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īpašas kopšanas nepieciešamību personai ar invaliditāti no 18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6.</w:t>
      </w:r>
      <w:r w:rsidR="00000000" w:rsidRPr="00000000" w:rsidDel="00000000">
        <w:rPr>
          <w:rtl w:val="0"/>
        </w:rPr>
        <w:t xml:space="preserve"> punktam ir zemāks par 7 punktiem </w:t>
      </w:r>
      <w:r w:rsidR="00000000" w:rsidRPr="00000000" w:rsidDel="00000000">
        <w:rPr>
          <w:shd w:fill="#f1c40f" w:val="clear"/>
          <w:rtl w:val="0"/>
        </w:rPr>
        <w:t xml:space="preserve">un tas korelē ar medicīnisko informāciju</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noteikumu_konsolidētā_versija_p8_23-TA-2608.docx</dc:title>
</cp:coreProperties>
</file>

<file path=docProps/custom.xml><?xml version="1.0" encoding="utf-8"?>
<Properties xmlns="http://schemas.openxmlformats.org/officeDocument/2006/custom-properties" xmlns:vt="http://schemas.openxmlformats.org/officeDocument/2006/docPropsVTypes"/>
</file>