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34FDF" w14:textId="58CB2AD1" w:rsidR="009973CF" w:rsidRPr="00EC2467" w:rsidRDefault="009973CF" w:rsidP="009973C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5.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BFBE172" w14:textId="77777777" w:rsidR="009973CF" w:rsidRPr="00EC2467" w:rsidRDefault="009973CF" w:rsidP="009973C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904BE8A" w14:textId="77777777" w:rsidR="009973CF" w:rsidRPr="00EC2467" w:rsidRDefault="009973CF" w:rsidP="009973C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60E6BCF" w14:textId="77777777" w:rsidR="009973CF" w:rsidRDefault="009973CF" w:rsidP="009973C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CD7A2B3" w14:textId="77777777" w:rsidR="00AB2C1A" w:rsidRDefault="00AB2C1A" w:rsidP="00AB2C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</w:pPr>
    </w:p>
    <w:p w14:paraId="37898691" w14:textId="77777777" w:rsidR="00AB2C1A" w:rsidRPr="009973CF" w:rsidRDefault="00AB2C1A" w:rsidP="00AB2C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ja-JP"/>
        </w:rPr>
      </w:pPr>
      <w:r w:rsidRPr="009973CF">
        <w:rPr>
          <w:rFonts w:ascii="Times New Roman" w:eastAsia="Times New Roman" w:hAnsi="Times New Roman" w:cs="Times New Roman"/>
          <w:b/>
          <w:bCs/>
          <w:sz w:val="28"/>
          <w:szCs w:val="28"/>
          <w:lang w:eastAsia="ja-JP"/>
        </w:rPr>
        <w:t>Skaņas signāli</w:t>
      </w:r>
    </w:p>
    <w:p w14:paraId="31FC44D7" w14:textId="77777777" w:rsidR="00AB2C1A" w:rsidRPr="009973CF" w:rsidRDefault="00AB2C1A" w:rsidP="00AB2C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ja-JP"/>
        </w:rPr>
      </w:pPr>
    </w:p>
    <w:tbl>
      <w:tblPr>
        <w:tblW w:w="4877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645"/>
        <w:gridCol w:w="1661"/>
        <w:gridCol w:w="4369"/>
        <w:gridCol w:w="7521"/>
      </w:tblGrid>
      <w:tr w:rsidR="00AB2C1A" w:rsidRPr="009973CF" w14:paraId="62D8934E" w14:textId="77777777" w:rsidTr="00BC02B1">
        <w:trPr>
          <w:trHeight w:val="336"/>
          <w:jc w:val="center"/>
        </w:trPr>
        <w:tc>
          <w:tcPr>
            <w:tcW w:w="2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A0BF06" w14:textId="77777777" w:rsidR="009973CF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9973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Nr.</w:t>
            </w:r>
          </w:p>
          <w:p w14:paraId="35E9AF9E" w14:textId="15CD0B58" w:rsidR="00AB2C1A" w:rsidRPr="009973CF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9973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p.</w:t>
            </w:r>
            <w:r w:rsidR="009973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  <w:r w:rsidRPr="009973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k.</w:t>
            </w: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030D20" w14:textId="77777777" w:rsidR="00AB2C1A" w:rsidRPr="009973CF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9973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Signāla nozīme</w:t>
            </w:r>
          </w:p>
        </w:tc>
        <w:tc>
          <w:tcPr>
            <w:tcW w:w="1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1B5E77" w14:textId="77777777" w:rsidR="00AB2C1A" w:rsidRPr="009973CF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9973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Signāls</w:t>
            </w:r>
          </w:p>
        </w:tc>
        <w:tc>
          <w:tcPr>
            <w:tcW w:w="26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03CCE7" w14:textId="77777777" w:rsidR="00AB2C1A" w:rsidRPr="009973CF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9973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Rīcība</w:t>
            </w:r>
          </w:p>
        </w:tc>
      </w:tr>
      <w:tr w:rsidR="00AB2C1A" w:rsidRPr="001A2242" w14:paraId="490E4EDA" w14:textId="77777777" w:rsidTr="00277CD6">
        <w:trPr>
          <w:jc w:val="center"/>
        </w:trPr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980BED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Vispārīgie signāli</w:t>
            </w:r>
          </w:p>
        </w:tc>
      </w:tr>
      <w:tr w:rsidR="00AB2C1A" w:rsidRPr="001A2242" w14:paraId="79B7D53D" w14:textId="77777777" w:rsidTr="00BC02B1">
        <w:trPr>
          <w:jc w:val="center"/>
        </w:trPr>
        <w:tc>
          <w:tcPr>
            <w:tcW w:w="2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F3CD2C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1.</w:t>
            </w: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12F1DE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Stāt!</w:t>
            </w:r>
          </w:p>
        </w:tc>
        <w:tc>
          <w:tcPr>
            <w:tcW w:w="1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D5A62A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Trīs īsi</w:t>
            </w:r>
          </w:p>
          <w:p w14:paraId="44549544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896" w:dyaOrig="516" w14:anchorId="00D465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24pt" o:ole="">
                  <v:imagedata r:id="rId8" o:title=""/>
                </v:shape>
                <o:OLEObject Type="Embed" ProgID="PBrush" ShapeID="_x0000_i1025" DrawAspect="Content" ObjectID="_1760961829" r:id="rId9"/>
              </w:object>
            </w:r>
          </w:p>
          <w:p w14:paraId="7BEF1CC7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26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2FFEA6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vilces līdzekļa brigāde un citi dzelzceļa speciālisti.</w:t>
            </w:r>
          </w:p>
          <w:p w14:paraId="0F48DFA1" w14:textId="7D93BF9C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Tuvojoties padodamajam apstāšanās rokas signālam, vilces līdzekļa vadītājs (mašīnists) padod apstāšanās skaņas signālu un dara visu iespējamo, lai apturētu vilcienu, nepabraucot garām rokas signālam</w:t>
            </w:r>
          </w:p>
        </w:tc>
      </w:tr>
      <w:tr w:rsidR="00AB2C1A" w:rsidRPr="001A2242" w14:paraId="5C7EC715" w14:textId="77777777" w:rsidTr="00BC02B1">
        <w:trPr>
          <w:jc w:val="center"/>
        </w:trPr>
        <w:tc>
          <w:tcPr>
            <w:tcW w:w="2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7C7661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2.</w:t>
            </w: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D62C65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Vilcienam uzsākt gaitu!</w:t>
            </w:r>
          </w:p>
        </w:tc>
        <w:tc>
          <w:tcPr>
            <w:tcW w:w="1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7211A2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Viens garš</w:t>
            </w:r>
          </w:p>
          <w:p w14:paraId="4F1B3FE7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284" w:dyaOrig="756" w14:anchorId="6F49C0B2">
                <v:shape id="_x0000_i1026" type="#_x0000_t75" style="width:66pt;height:42pt" o:ole="">
                  <v:imagedata r:id="rId10" o:title=""/>
                </v:shape>
                <o:OLEObject Type="Embed" ProgID="PBrush" ShapeID="_x0000_i1026" DrawAspect="Content" ObjectID="_1760961830" r:id="rId11"/>
              </w:object>
            </w:r>
          </w:p>
          <w:p w14:paraId="636F68C4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6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131DF7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attiecīgais dzelzceļa speciālists 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pēc stacijas dežuranta norādījuma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Atbild priekšējā vilces līdzekļa vadītājs (mašīnists). </w:t>
            </w:r>
          </w:p>
          <w:p w14:paraId="2C7162C0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Ja vilcienu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nosūta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no ceļa, kuram ir izejas luksofors, signālu padod priekšējā vilces līdzekļa vadītājs (mašīnists) pēc tam, kad izejas luksoforā iedegas atļaujošs signāls.</w:t>
            </w:r>
          </w:p>
          <w:p w14:paraId="14E6274F" w14:textId="282AC7B3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Braucot divjūgā</w:t>
            </w:r>
            <w:r w:rsidR="00F540C6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signālu atkārto otrā vilces līdzekļa vadītājs (mašīnists)</w:t>
            </w:r>
          </w:p>
        </w:tc>
      </w:tr>
      <w:tr w:rsidR="00AB2C1A" w:rsidRPr="001A2242" w14:paraId="7D2FDBCA" w14:textId="77777777" w:rsidTr="00BC02B1">
        <w:trPr>
          <w:jc w:val="center"/>
        </w:trPr>
        <w:tc>
          <w:tcPr>
            <w:tcW w:w="2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A8521D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3.</w:t>
            </w: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62E214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Vēstījuma signāls</w:t>
            </w:r>
          </w:p>
        </w:tc>
        <w:tc>
          <w:tcPr>
            <w:tcW w:w="1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87CDF1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Viens garš</w:t>
            </w:r>
          </w:p>
          <w:p w14:paraId="42F464A1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284" w:dyaOrig="756" w14:anchorId="7B725603">
                <v:shape id="_x0000_i1027" type="#_x0000_t75" style="width:66pt;height:42pt" o:ole="">
                  <v:imagedata r:id="rId10" o:title=""/>
                </v:shape>
                <o:OLEObject Type="Embed" ProgID="PBrush" ShapeID="_x0000_i1027" DrawAspect="Content" ObjectID="_1760961831" r:id="rId12"/>
              </w:object>
            </w:r>
          </w:p>
        </w:tc>
        <w:tc>
          <w:tcPr>
            <w:tcW w:w="26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C5494F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Vēstījuma signālu – vienu garu vilces līdzekļa svilpienu – padod:</w:t>
            </w:r>
          </w:p>
          <w:p w14:paraId="0F9A26DB" w14:textId="6A0C6B2B" w:rsidR="00AB2C1A" w:rsidRPr="00243558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vilcienam tuvojoties stacijai </w:t>
            </w:r>
            <w:r w:rsidR="00691E1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vai citam sadales punktam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, pieturas punktam, pārnēsājamam un rokas signālam, kas prasa ātruma samazināšanu,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</w:t>
            </w:r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ignālzīmei</w:t>
            </w:r>
            <w:proofErr w:type="spellEnd"/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BC02B1" w:rsidRPr="00BC02B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Svilpt!</w:t>
            </w:r>
            <w:r w:rsidR="00BC02B1" w:rsidRPr="00BC02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</w:t>
            </w:r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(</w:t>
            </w:r>
            <w:hyperlink r:id="rId13" w:anchor="piel3" w:history="1">
              <w:r w:rsidRPr="00243558">
                <w:rPr>
                  <w:rFonts w:ascii="Times New Roman" w:eastAsia="Times New Roman" w:hAnsi="Times New Roman" w:cs="Times New Roman"/>
                  <w:sz w:val="24"/>
                  <w:szCs w:val="24"/>
                  <w:lang w:eastAsia="ja-JP"/>
                </w:rPr>
                <w:t>8. pielikuma</w:t>
              </w:r>
            </w:hyperlink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7.</w:t>
            </w:r>
            <w:r w:rsidR="00BC02B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punkts), </w:t>
            </w:r>
            <w:proofErr w:type="spellStart"/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ieraktnei</w:t>
            </w:r>
            <w:proofErr w:type="spellEnd"/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, ceļa līknei, pārejai, pārbrauktuvei, noceļamā ritošā sastāva vienībai;</w:t>
            </w:r>
          </w:p>
          <w:p w14:paraId="27D15A28" w14:textId="77777777" w:rsidR="00AB2C1A" w:rsidRPr="00243558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vilcienam tuvojoties darba vietai, sākot no kilometra, kas ir pirms brīdinājumā uzrādītā kilometra, neatkarīgi no pārnēsājamo signālu esības;</w:t>
            </w:r>
          </w:p>
          <w:p w14:paraId="257C65A8" w14:textId="4E042A56" w:rsidR="00AB2C1A" w:rsidRPr="001A2242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uztverot rokas signālu </w:t>
            </w:r>
            <w:r w:rsidR="00BC02B1" w:rsidRPr="00BC02B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Nolaist strāvas noņēmēju</w:t>
            </w:r>
            <w:r w:rsidR="00BC02B1" w:rsidRPr="00BC02B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243558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F540C6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(</w:t>
            </w:r>
            <w:hyperlink r:id="rId14" w:anchor="piel4" w:history="1">
              <w:r w:rsidRPr="008F251F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Pr="00F540C6">
                <w:rPr>
                  <w:rFonts w:ascii="Times New Roman" w:eastAsia="Times New Roman" w:hAnsi="Times New Roman" w:cs="Times New Roman"/>
                  <w:sz w:val="24"/>
                  <w:szCs w:val="24"/>
                  <w:lang w:eastAsia="ja-JP"/>
                </w:rPr>
                <w:t>. pielikuma</w:t>
              </w:r>
            </w:hyperlink>
            <w:r w:rsidRPr="00F540C6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2.1. apakšpunkts),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ko padod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signālists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3054AF8E" w14:textId="77777777" w:rsidR="00AB2C1A" w:rsidRPr="001A2242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tuvojoties cilvēkiem, kuri atrodas uz ceļa;</w:t>
            </w:r>
          </w:p>
          <w:p w14:paraId="3BDFA60A" w14:textId="77777777" w:rsidR="00AB2C1A" w:rsidRPr="001A2242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vilcieniem satiekoties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divceļu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posmos. Pirmo signālu dod, tuvojoties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pretimbraucošajam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vilcienam, otro signālu – tuvojoties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pretimbraucošā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vilciena beigu daļai;</w:t>
            </w:r>
          </w:p>
          <w:p w14:paraId="0DF1A41A" w14:textId="77777777" w:rsidR="00AB2C1A" w:rsidRPr="001A2242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pirms vilciena gaitas uzsākšanas.</w:t>
            </w:r>
          </w:p>
          <w:p w14:paraId="0A314474" w14:textId="77777777" w:rsidR="00AB2C1A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Miglā, sniegputenī un citos nelabvēlīgos laikapstākļos, kas samazina redzamību, vēstījuma signālu atkārto vairākas reizes.</w:t>
            </w:r>
          </w:p>
          <w:p w14:paraId="1F1BC2CD" w14:textId="77777777" w:rsidR="00AB2C1A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C76E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Veicot manevrus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Pr="00DC76E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vēstījuma signālus padod:</w:t>
            </w:r>
          </w:p>
          <w:p w14:paraId="070CEFD8" w14:textId="77777777" w:rsidR="00AB2C1A" w:rsidRPr="00A80312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8031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šķērsojot pārbrauktuves;</w:t>
            </w:r>
          </w:p>
          <w:p w14:paraId="1659DBE2" w14:textId="77777777" w:rsidR="00AB2C1A" w:rsidRPr="00A80312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8031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ja manevru sastāvs tuvojas cilvēkiem uz perona vai pie ceļa;</w:t>
            </w:r>
          </w:p>
          <w:p w14:paraId="1055193D" w14:textId="0C3BD39B" w:rsidR="00AB2C1A" w:rsidRPr="00A80312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8031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ja manevru sastāvs tuvojas vietām, kur iekrauj vai izkrauj vagonus</w:t>
            </w:r>
            <w:r w:rsidR="00F540C6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A8031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vai remontē dzelzceļa infrastruktūru vai ritošo sastāvu.</w:t>
            </w:r>
          </w:p>
          <w:p w14:paraId="2BB5EC1D" w14:textId="6E318FE9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Manevru vadītājs, kurš ir pārtraucis manevrus, pieņemot vilcienu,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signālists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un pārmijnieks pēc vēstījuma signāla saņemšanas katrs savā darba iecirknī pārbauda, vai ir nodrošināta vilciena kustības drošība</w:t>
            </w:r>
          </w:p>
        </w:tc>
      </w:tr>
      <w:tr w:rsidR="00AB2C1A" w:rsidRPr="001A2242" w14:paraId="0036E38F" w14:textId="77777777" w:rsidTr="00BC02B1">
        <w:trPr>
          <w:jc w:val="center"/>
        </w:trPr>
        <w:tc>
          <w:tcPr>
            <w:tcW w:w="2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0FCA9F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3a.</w:t>
            </w: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DD0183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Vēstījuma signāls par nepāra vilciena tuvošanos</w:t>
            </w:r>
          </w:p>
        </w:tc>
        <w:tc>
          <w:tcPr>
            <w:tcW w:w="1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8FF0EF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Viens garš</w:t>
            </w:r>
          </w:p>
          <w:p w14:paraId="0A1ABB59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284" w:dyaOrig="756" w14:anchorId="6C5AA54D">
                <v:shape id="_x0000_i1028" type="#_x0000_t75" style="width:66pt;height:42pt" o:ole="">
                  <v:imagedata r:id="rId10" o:title=""/>
                </v:shape>
                <o:OLEObject Type="Embed" ProgID="PBrush" ShapeID="_x0000_i1028" DrawAspect="Content" ObjectID="_1760961832" r:id="rId15"/>
              </w:object>
            </w:r>
          </w:p>
        </w:tc>
        <w:tc>
          <w:tcPr>
            <w:tcW w:w="2691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3E91F37D" w14:textId="7E6ADD18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Vēstījuma signālu par nepāra vilciena tuvošanos padod ar vienu garu skaņas signālu, par pāra vilciena tuvošanos – ar diviem gariem skaņas signāliem. Šos signālus par vilciena tuvošanos padod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signālists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, ceļu un inženiertehnisko būvju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apgaitnieks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, darbu vadītājs vai dzelzceļa speciālists, kurš pavada noceļamos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dzelzceļa 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infrastruktūras kontroles un apkopes mehānismus</w:t>
            </w:r>
          </w:p>
        </w:tc>
      </w:tr>
      <w:tr w:rsidR="00AB2C1A" w:rsidRPr="001A2242" w14:paraId="2F3BE1D0" w14:textId="77777777" w:rsidTr="00BC02B1">
        <w:trPr>
          <w:jc w:val="center"/>
        </w:trPr>
        <w:tc>
          <w:tcPr>
            <w:tcW w:w="2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C49859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3b.</w:t>
            </w: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157F67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Vēstījuma signāls par pāra vilciena tuvošanos</w:t>
            </w:r>
          </w:p>
        </w:tc>
        <w:tc>
          <w:tcPr>
            <w:tcW w:w="1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C557F3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Divi gari</w:t>
            </w:r>
          </w:p>
          <w:p w14:paraId="51CBF4B2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956" w:dyaOrig="684" w14:anchorId="6C8470AF">
                <v:shape id="_x0000_i1029" type="#_x0000_t75" style="width:96pt;height:36pt" o:ole="">
                  <v:imagedata r:id="rId16" o:title=""/>
                </v:shape>
                <o:OLEObject Type="Embed" ProgID="PBrush" ShapeID="_x0000_i1029" DrawAspect="Content" ObjectID="_1760961833" r:id="rId17"/>
              </w:object>
            </w:r>
          </w:p>
        </w:tc>
        <w:tc>
          <w:tcPr>
            <w:tcW w:w="2691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772E67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AB2C1A" w:rsidRPr="001A2242" w14:paraId="3EE6FF7E" w14:textId="77777777" w:rsidTr="00BC02B1">
        <w:trPr>
          <w:jc w:val="center"/>
        </w:trPr>
        <w:tc>
          <w:tcPr>
            <w:tcW w:w="2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52AB7A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4.</w:t>
            </w: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8922AA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Modrības signāls</w:t>
            </w:r>
          </w:p>
        </w:tc>
        <w:tc>
          <w:tcPr>
            <w:tcW w:w="1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03A835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Viens īss un viens garš</w:t>
            </w:r>
          </w:p>
          <w:p w14:paraId="6058A190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524" w:dyaOrig="540" w14:anchorId="2FE3D134">
                <v:shape id="_x0000_i1030" type="#_x0000_t75" style="width:78pt;height:30pt" o:ole="">
                  <v:imagedata r:id="rId18" o:title=""/>
                </v:shape>
                <o:OLEObject Type="Embed" ProgID="PBrush" ShapeID="_x0000_i1030" DrawAspect="Content" ObjectID="_1760961834" r:id="rId19"/>
              </w:object>
            </w:r>
          </w:p>
        </w:tc>
        <w:tc>
          <w:tcPr>
            <w:tcW w:w="2691" w:type="pct"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3B06E0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Modrības signālu ar vilces līdzekļa svilpienu padod un periodiski atkārto:</w:t>
            </w:r>
          </w:p>
          <w:p w14:paraId="4A8398FD" w14:textId="77777777" w:rsidR="00AB2C1A" w:rsidRPr="001A2242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tuvojoties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garāmejas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luksoforam, kurā ir sarkana uguns, kam ir nosacīti atļaujošs signāls, un braucot tālāk pa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blokposmu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3591050B" w14:textId="77777777" w:rsidR="00AB2C1A" w:rsidRPr="001A2242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braucot garām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garāmejas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luksoforam, pēc apstāšanās pirms luksofora, kurā ir sarkana uguns, nesaprotams signāls vai kura ugunis ir nodzisušas, un braucot tālāk pa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blokposmu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177B3663" w14:textId="77777777" w:rsidR="00AB2C1A" w:rsidRPr="001A2242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tuvojoties ieejas luksoforam ar aicinājuma signālu un citos gadījumos, pieņemot vilcienu stacijā ar ieejas luksofora aizliedzošu signālu vai nodzisušām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pamatugunīm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6CE24110" w14:textId="64B0E0DF" w:rsidR="00AB2C1A" w:rsidRPr="001A2242" w:rsidRDefault="00AB2C1A" w:rsidP="00277C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pieņemot vilcienu no posma nepareizā ceļa, ja uz šī ceļa nav ieejas luksofora, un braucot tālāk pa stacijas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pārmijkopu</w:t>
            </w:r>
            <w:proofErr w:type="spellEnd"/>
          </w:p>
        </w:tc>
      </w:tr>
      <w:tr w:rsidR="00AB2C1A" w:rsidRPr="001A2242" w14:paraId="657B4355" w14:textId="77777777" w:rsidTr="00BC02B1">
        <w:trPr>
          <w:jc w:val="center"/>
        </w:trPr>
        <w:tc>
          <w:tcPr>
            <w:tcW w:w="2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7E6E27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5.</w:t>
            </w: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54B127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Prasība darbiniekiem, kas apkalpo vilcienu, – Bremzēt!</w:t>
            </w:r>
          </w:p>
        </w:tc>
        <w:tc>
          <w:tcPr>
            <w:tcW w:w="1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1CD69E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Trīs gari</w:t>
            </w:r>
          </w:p>
          <w:p w14:paraId="0562671C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2976" w:dyaOrig="840" w14:anchorId="51DD7375">
                <v:shape id="_x0000_i1031" type="#_x0000_t75" style="width:149.4pt;height:42pt" o:ole="">
                  <v:imagedata r:id="rId20" o:title=""/>
                </v:shape>
                <o:OLEObject Type="Embed" ProgID="PBrush" ShapeID="_x0000_i1031" DrawAspect="Content" ObjectID="_1760961835" r:id="rId21"/>
              </w:object>
            </w:r>
          </w:p>
          <w:p w14:paraId="2B1A4C74" w14:textId="77777777" w:rsidR="00AB2C1A" w:rsidRPr="001A2242" w:rsidRDefault="00AB2C1A" w:rsidP="00277C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6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F3C938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priekšējā vilces līdzekļa vadītājs (mašīnists). Braucot divjūgā, signālu atkārto divjūga otrā vilces līdzekļa vadītājs (mašīnists)</w:t>
            </w:r>
          </w:p>
        </w:tc>
      </w:tr>
      <w:tr w:rsidR="00AB2C1A" w:rsidRPr="001A2242" w14:paraId="72002B96" w14:textId="77777777" w:rsidTr="00BC02B1">
        <w:trPr>
          <w:jc w:val="center"/>
        </w:trPr>
        <w:tc>
          <w:tcPr>
            <w:tcW w:w="2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D2F37D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6.</w:t>
            </w: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BD3D38E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Prasība darbiniekiem, kas apkalpo vilcienu, – Atlaist bremzes!</w:t>
            </w:r>
          </w:p>
        </w:tc>
        <w:tc>
          <w:tcPr>
            <w:tcW w:w="1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67E3ED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Divi gari</w:t>
            </w:r>
          </w:p>
          <w:p w14:paraId="049FBFF6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956" w:dyaOrig="684" w14:anchorId="37A338DB">
                <v:shape id="_x0000_i1032" type="#_x0000_t75" style="width:96pt;height:36pt" o:ole="">
                  <v:imagedata r:id="rId16" o:title=""/>
                </v:shape>
                <o:OLEObject Type="Embed" ProgID="PBrush" ShapeID="_x0000_i1032" DrawAspect="Content" ObjectID="_1760961836" r:id="rId22"/>
              </w:object>
            </w:r>
          </w:p>
          <w:p w14:paraId="7F93F111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6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941BEC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priekšējā vilces līdzekļa vadītājs (mašīnists). Braucot divjūgā, signālu atkārto divjūga otrā vilces līdzekļa vadītājs (mašīnists)</w:t>
            </w:r>
          </w:p>
        </w:tc>
      </w:tr>
      <w:tr w:rsidR="00AB2C1A" w:rsidRPr="001A2242" w14:paraId="4021BCAF" w14:textId="77777777" w:rsidTr="00BC02B1">
        <w:trPr>
          <w:jc w:val="center"/>
        </w:trPr>
        <w:tc>
          <w:tcPr>
            <w:tcW w:w="2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950731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7.</w:t>
            </w: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419347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Vilciens pienāk stacijā nepilnā sastāvā</w:t>
            </w:r>
          </w:p>
        </w:tc>
        <w:tc>
          <w:tcPr>
            <w:tcW w:w="1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BBF8A3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Trīs gari un viens īss</w:t>
            </w: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3480" w:dyaOrig="744" w14:anchorId="0BC8EBE0">
                <v:shape id="_x0000_i1033" type="#_x0000_t75" style="width:174pt;height:36pt" o:ole="">
                  <v:imagedata r:id="rId23" o:title=""/>
                </v:shape>
                <o:OLEObject Type="Embed" ProgID="PBrush" ShapeID="_x0000_i1033" DrawAspect="Content" ObjectID="_1760961837" r:id="rId24"/>
              </w:object>
            </w:r>
          </w:p>
          <w:p w14:paraId="633E6A24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6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7ADA9D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priekšējā vilces līdzekļa vadītājs (mašīnists)</w:t>
            </w:r>
          </w:p>
        </w:tc>
      </w:tr>
      <w:tr w:rsidR="00AB2C1A" w:rsidRPr="001A2242" w14:paraId="6E141BB1" w14:textId="77777777" w:rsidTr="00BC02B1">
        <w:trPr>
          <w:trHeight w:val="531"/>
          <w:jc w:val="center"/>
        </w:trPr>
        <w:tc>
          <w:tcPr>
            <w:tcW w:w="2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5064F5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8.</w:t>
            </w:r>
          </w:p>
        </w:tc>
        <w:tc>
          <w:tcPr>
            <w:tcW w:w="6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3DED9C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Vilcienu apkalpojošā dzelzceļa speciālista</w:t>
            </w:r>
            <w:r w:rsidRPr="009738B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ja-JP"/>
              </w:rPr>
              <w:t xml:space="preserve"> </w:t>
            </w:r>
            <w:r w:rsidRPr="00F3620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izsaukums pienākt pie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vilces līdzekļa</w:t>
            </w:r>
          </w:p>
        </w:tc>
        <w:tc>
          <w:tcPr>
            <w:tcW w:w="1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D15502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Trīs gari un divi īsi</w:t>
            </w: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4308" w:dyaOrig="744" w14:anchorId="360D9A56">
                <v:shape id="_x0000_i1034" type="#_x0000_t75" style="width:3in;height:36pt" o:ole="">
                  <v:imagedata r:id="rId25" o:title=""/>
                </v:shape>
                <o:OLEObject Type="Embed" ProgID="PBrush" ShapeID="_x0000_i1034" DrawAspect="Content" ObjectID="_1760961838" r:id="rId26"/>
              </w:object>
            </w:r>
          </w:p>
        </w:tc>
        <w:tc>
          <w:tcPr>
            <w:tcW w:w="26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B717AD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vilciena, kas apstājies posmā, priekšējā vilces līdzekļa vadītājs (mašīnists)</w:t>
            </w:r>
          </w:p>
        </w:tc>
      </w:tr>
    </w:tbl>
    <w:p w14:paraId="6DB0BFA2" w14:textId="77777777" w:rsidR="00AB2C1A" w:rsidRDefault="00AB2C1A">
      <w:r>
        <w:br w:type="page"/>
      </w:r>
    </w:p>
    <w:tbl>
      <w:tblPr>
        <w:tblW w:w="4877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10"/>
        <w:gridCol w:w="1465"/>
        <w:gridCol w:w="4548"/>
        <w:gridCol w:w="7373"/>
      </w:tblGrid>
      <w:tr w:rsidR="00AB2C1A" w:rsidRPr="001A2242" w14:paraId="3CD0D8F5" w14:textId="77777777" w:rsidTr="00277CD6">
        <w:trPr>
          <w:trHeight w:val="593"/>
          <w:jc w:val="center"/>
        </w:trPr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7738F5" w14:textId="14B137A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Manevru signāli</w:t>
            </w:r>
          </w:p>
        </w:tc>
      </w:tr>
      <w:tr w:rsidR="00AB2C1A" w:rsidRPr="001A2242" w14:paraId="04722499" w14:textId="77777777" w:rsidTr="00277CD6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20138F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9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9B25A5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Vilces līdzeklim atļauts braukt uz priekšu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B001CD6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Viens garš svilpes signāls</w:t>
            </w:r>
          </w:p>
          <w:p w14:paraId="1E5EF4D1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284" w:dyaOrig="756" w14:anchorId="42E6A44B">
                <v:shape id="_x0000_i1035" type="#_x0000_t75" style="width:66pt;height:42pt" o:ole="">
                  <v:imagedata r:id="rId10" o:title=""/>
                </v:shape>
                <o:OLEObject Type="Embed" ProgID="PBrush" ShapeID="_x0000_i1035" DrawAspect="Content" ObjectID="_1760961839" r:id="rId27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E2BCCF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manevru vadītājs</w:t>
            </w:r>
          </w:p>
        </w:tc>
      </w:tr>
      <w:tr w:rsidR="00AB2C1A" w:rsidRPr="001A2242" w14:paraId="592DAECF" w14:textId="77777777" w:rsidTr="00277CD6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F2BB6E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00D2720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Vilces līdzeklim atļauts braukt atpakaļ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A2F15B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Divi gari svilpes signāli</w:t>
            </w:r>
          </w:p>
          <w:p w14:paraId="4D121E21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920" w:dyaOrig="696" w14:anchorId="25399CED">
                <v:shape id="_x0000_i1036" type="#_x0000_t75" style="width:96pt;height:36pt" o:ole="">
                  <v:imagedata r:id="rId28" o:title=""/>
                </v:shape>
                <o:OLEObject Type="Embed" ProgID="PBrush" ShapeID="_x0000_i1036" DrawAspect="Content" ObjectID="_1760961840" r:id="rId29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B1AAB62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manevru vadītājs</w:t>
            </w:r>
          </w:p>
        </w:tc>
      </w:tr>
      <w:tr w:rsidR="00AB2C1A" w:rsidRPr="001A2242" w14:paraId="66BD1868" w14:textId="77777777" w:rsidTr="00277CD6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981DBB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11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B9634E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Lēnāk!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236F0A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Divi īsi svilpes signāli</w:t>
            </w:r>
          </w:p>
          <w:p w14:paraId="5F67CC51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260" w:dyaOrig="660" w14:anchorId="2E45F51C">
                <v:shape id="_x0000_i1037" type="#_x0000_t75" style="width:66pt;height:36pt" o:ole="">
                  <v:imagedata r:id="rId30" o:title=""/>
                </v:shape>
                <o:OLEObject Type="Embed" ProgID="PBrush" ShapeID="_x0000_i1037" DrawAspect="Content" ObjectID="_1760961841" r:id="rId31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C1618AB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manevru vadītājs</w:t>
            </w:r>
          </w:p>
        </w:tc>
      </w:tr>
      <w:tr w:rsidR="00AB2C1A" w:rsidRPr="001A2242" w14:paraId="77149456" w14:textId="77777777" w:rsidTr="00277CD6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5E4823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12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02584E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Stāt!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029042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Trīs īsi svilpes signāli</w:t>
            </w:r>
          </w:p>
          <w:p w14:paraId="156531B6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896" w:dyaOrig="516" w14:anchorId="4CD8F1D0">
                <v:shape id="_x0000_i1038" type="#_x0000_t75" style="width:96pt;height:24pt" o:ole="">
                  <v:imagedata r:id="rId8" o:title=""/>
                </v:shape>
                <o:OLEObject Type="Embed" ProgID="PBrush" ShapeID="_x0000_i1038" DrawAspect="Content" ObjectID="_1760961842" r:id="rId32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30BECC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manevru vadītājs</w:t>
            </w:r>
          </w:p>
        </w:tc>
      </w:tr>
      <w:tr w:rsidR="00AB2C1A" w:rsidRPr="001A2242" w14:paraId="688F478E" w14:textId="77777777" w:rsidTr="00277CD6">
        <w:trPr>
          <w:trHeight w:val="593"/>
          <w:jc w:val="center"/>
        </w:trPr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B8BAD96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Trauksmes signāli</w:t>
            </w:r>
          </w:p>
        </w:tc>
      </w:tr>
      <w:tr w:rsidR="00AB2C1A" w:rsidRPr="001A2242" w14:paraId="7EB22B7C" w14:textId="77777777" w:rsidTr="00AB2C1A">
        <w:trPr>
          <w:trHeight w:val="67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B8FA5C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13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2698B37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Vispārējā trauksme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0E9720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Viena gara un trīs īsas skaņas</w:t>
            </w:r>
          </w:p>
          <w:p w14:paraId="78C84771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3000" w:dyaOrig="840" w14:anchorId="39C18CB5">
                <v:shape id="_x0000_i1039" type="#_x0000_t75" style="width:150.6pt;height:42pt" o:ole="">
                  <v:imagedata r:id="rId33" o:title=""/>
                </v:shape>
                <o:OLEObject Type="Embed" ProgID="PBrush" ShapeID="_x0000_i1039" DrawAspect="Content" ObjectID="_1760961843" r:id="rId34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69A952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jebkurš dzelzceļa darbinieks.</w:t>
            </w:r>
          </w:p>
          <w:p w14:paraId="0E917E97" w14:textId="70AFAE4A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Ja vilcienam, kas apstājies posmā, palīdzību sniedz no vilciena priekšpuses, tuvojoties palīdzības vai ugunsdzēsības vilcienam vai </w:t>
            </w:r>
            <w:proofErr w:type="spellStart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palīglokomotīvei</w:t>
            </w:r>
            <w:proofErr w:type="spellEnd"/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, vilces līdzekļa vadītājs (mašīnists) padod vispārējās trauksmes signālu, bet naktī (sliktas redzamības apstākļos – arī dienā) padod signālu, mirgojot ar prožektoru līdz analoga atbildes signāla saņemšanai no pretim braucošā vilciena mašīnista</w:t>
            </w:r>
          </w:p>
        </w:tc>
      </w:tr>
      <w:tr w:rsidR="00AB2C1A" w:rsidRPr="001A2242" w14:paraId="4AF66549" w14:textId="77777777" w:rsidTr="00277CD6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3B42F0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14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83B3A6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Ugunsgrēka trauksme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8FC591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Viena gara un divas īsas skaņas</w:t>
            </w:r>
          </w:p>
          <w:p w14:paraId="019B127D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2244" w:dyaOrig="696" w14:anchorId="513FD4EB">
                <v:shape id="_x0000_i1040" type="#_x0000_t75" style="width:114pt;height:36pt" o:ole="">
                  <v:imagedata r:id="rId35" o:title=""/>
                </v:shape>
                <o:OLEObject Type="Embed" ProgID="PBrush" ShapeID="_x0000_i1040" DrawAspect="Content" ObjectID="_1760961844" r:id="rId36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20EB7A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Signālu padod jebkurš dzelzceļa darbinieks</w:t>
            </w:r>
          </w:p>
        </w:tc>
      </w:tr>
      <w:tr w:rsidR="00AB2C1A" w:rsidRPr="001A2242" w14:paraId="79F1EF6D" w14:textId="77777777" w:rsidTr="00277CD6">
        <w:trPr>
          <w:trHeight w:val="1380"/>
          <w:jc w:val="center"/>
        </w:trPr>
        <w:tc>
          <w:tcPr>
            <w:tcW w:w="2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988F2D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15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5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B997DA" w14:textId="06779B2C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Radiācijas briesmas vai Ķīmiskā trauksme</w:t>
            </w:r>
          </w:p>
        </w:tc>
        <w:tc>
          <w:tcPr>
            <w:tcW w:w="16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034C42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Viena gara un viena īsa skaņa</w:t>
            </w:r>
          </w:p>
          <w:p w14:paraId="74912D15" w14:textId="77777777" w:rsidR="00AB2C1A" w:rsidRPr="001A2242" w:rsidRDefault="00AB2C1A" w:rsidP="00277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hAnsi="Times New Roman" w:cs="Times New Roman"/>
                <w:sz w:val="24"/>
                <w:szCs w:val="24"/>
              </w:rPr>
              <w:object w:dxaOrig="1872" w:dyaOrig="780" w14:anchorId="18D81B0F">
                <v:shape id="_x0000_i1041" type="#_x0000_t75" style="width:96pt;height:42pt" o:ole="">
                  <v:imagedata r:id="rId37" o:title=""/>
                </v:shape>
                <o:OLEObject Type="Embed" ProgID="PBrush" ShapeID="_x0000_i1041" DrawAspect="Content" ObjectID="_1760961845" r:id="rId38"/>
              </w:object>
            </w:r>
          </w:p>
        </w:tc>
        <w:tc>
          <w:tcPr>
            <w:tcW w:w="2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07B65CF" w14:textId="77777777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Posmos signālu padod vilces līdzekļa vadītājs ar vilces līdzekļu svilpi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br/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2–3 minūtes ilgi.</w:t>
            </w:r>
          </w:p>
          <w:p w14:paraId="18FD6E53" w14:textId="34D9B748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Stacijās un citos dzelzceļa objektos norādījumu par signālu </w:t>
            </w:r>
            <w:r w:rsidR="00BC02B1" w:rsidRPr="00BC02B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Radiācijas briesmas</w:t>
            </w:r>
            <w:r w:rsidR="00BC02B1" w:rsidRPr="00BC02B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vai </w:t>
            </w:r>
            <w:r w:rsidR="00BC02B1" w:rsidRPr="00BC02B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Ķīmiskā trauksme</w:t>
            </w:r>
            <w:r w:rsidR="00BC02B1" w:rsidRPr="00BC02B1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dod attiecīgās stacijas vai dzelzceļa objekta vadītājs.</w:t>
            </w:r>
          </w:p>
          <w:p w14:paraId="4D7E1B81" w14:textId="3588991D" w:rsidR="00AB2C1A" w:rsidRPr="001A2242" w:rsidRDefault="00AB2C1A" w:rsidP="0027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1A224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Ja ir dzelzceļa radiotranslācijas tīkls, par radiācijas vai ķīmiskām briesmām paziņo pa šo tīklu</w:t>
            </w:r>
          </w:p>
        </w:tc>
      </w:tr>
    </w:tbl>
    <w:p w14:paraId="39C38ED4" w14:textId="77777777" w:rsidR="00052572" w:rsidRDefault="00052572"/>
    <w:sectPr w:rsidR="00052572" w:rsidSect="00F85A1B">
      <w:headerReference w:type="default" r:id="rId39"/>
      <w:footerReference w:type="default" r:id="rId40"/>
      <w:footerReference w:type="first" r:id="rId41"/>
      <w:pgSz w:w="16838" w:h="11906" w:orient="landscape"/>
      <w:pgMar w:top="1418" w:right="1134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126F3" w14:textId="77777777" w:rsidR="009973CF" w:rsidRDefault="009973CF" w:rsidP="009973CF">
      <w:pPr>
        <w:spacing w:after="0" w:line="240" w:lineRule="auto"/>
      </w:pPr>
      <w:r>
        <w:separator/>
      </w:r>
    </w:p>
  </w:endnote>
  <w:endnote w:type="continuationSeparator" w:id="0">
    <w:p w14:paraId="384DF9D9" w14:textId="77777777" w:rsidR="009973CF" w:rsidRDefault="009973CF" w:rsidP="00997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0F3ED" w14:textId="6F1D11E0" w:rsidR="009973CF" w:rsidRPr="009973CF" w:rsidRDefault="009973CF">
    <w:pPr>
      <w:pStyle w:val="Footer"/>
      <w:rPr>
        <w:rFonts w:ascii="Times New Roman" w:hAnsi="Times New Roman" w:cs="Times New Roman"/>
        <w:sz w:val="16"/>
        <w:szCs w:val="16"/>
      </w:rPr>
    </w:pPr>
    <w:r w:rsidRPr="009973CF">
      <w:rPr>
        <w:rFonts w:ascii="Times New Roman" w:hAnsi="Times New Roman" w:cs="Times New Roman"/>
        <w:sz w:val="16"/>
        <w:szCs w:val="16"/>
      </w:rPr>
      <w:t>N1656_3_p5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2DE8B" w14:textId="77777777" w:rsidR="00A56220" w:rsidRPr="009973CF" w:rsidRDefault="00A56220" w:rsidP="00A56220">
    <w:pPr>
      <w:pStyle w:val="Footer"/>
      <w:rPr>
        <w:rFonts w:ascii="Times New Roman" w:hAnsi="Times New Roman" w:cs="Times New Roman"/>
        <w:sz w:val="16"/>
        <w:szCs w:val="16"/>
      </w:rPr>
    </w:pPr>
    <w:r w:rsidRPr="009973CF">
      <w:rPr>
        <w:rFonts w:ascii="Times New Roman" w:hAnsi="Times New Roman" w:cs="Times New Roman"/>
        <w:sz w:val="16"/>
        <w:szCs w:val="16"/>
      </w:rPr>
      <w:t>N1656_3_p5</w:t>
    </w:r>
  </w:p>
  <w:p w14:paraId="2A8DEDA7" w14:textId="77777777" w:rsidR="009973CF" w:rsidRDefault="00997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1B5B5" w14:textId="77777777" w:rsidR="009973CF" w:rsidRDefault="009973CF" w:rsidP="009973CF">
      <w:pPr>
        <w:spacing w:after="0" w:line="240" w:lineRule="auto"/>
      </w:pPr>
      <w:r>
        <w:separator/>
      </w:r>
    </w:p>
  </w:footnote>
  <w:footnote w:type="continuationSeparator" w:id="0">
    <w:p w14:paraId="46572B18" w14:textId="77777777" w:rsidR="009973CF" w:rsidRDefault="009973CF" w:rsidP="00997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0337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47DA23F" w14:textId="18E2C41A" w:rsidR="00F85A1B" w:rsidRPr="00F85A1B" w:rsidRDefault="00F85A1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5A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5A1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85A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5A1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85A1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ACAD22F" w14:textId="77777777" w:rsidR="009973CF" w:rsidRDefault="009973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02492"/>
    <w:multiLevelType w:val="hybridMultilevel"/>
    <w:tmpl w:val="E5BAC1F6"/>
    <w:lvl w:ilvl="0" w:tplc="83061F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0"/>
        <w:szCs w:val="20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6981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51A"/>
    <w:rsid w:val="00052572"/>
    <w:rsid w:val="004A451A"/>
    <w:rsid w:val="00691E1F"/>
    <w:rsid w:val="007A6250"/>
    <w:rsid w:val="008F251F"/>
    <w:rsid w:val="009973CF"/>
    <w:rsid w:val="00A56220"/>
    <w:rsid w:val="00AB2C1A"/>
    <w:rsid w:val="00BC02B1"/>
    <w:rsid w:val="00F540C6"/>
    <w:rsid w:val="00F8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99A8E6"/>
  <w15:chartTrackingRefBased/>
  <w15:docId w15:val="{8295A518-FB52-4152-8C12-C287498E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C1A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C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73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3CF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973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3CF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F540C6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.likumi.lv/ta/id/214699" TargetMode="External"/><Relationship Id="rId18" Type="http://schemas.openxmlformats.org/officeDocument/2006/relationships/image" Target="media/image4.png"/><Relationship Id="rId26" Type="http://schemas.openxmlformats.org/officeDocument/2006/relationships/oleObject" Target="embeddings/oleObject10.bin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7.png"/><Relationship Id="rId33" Type="http://schemas.openxmlformats.org/officeDocument/2006/relationships/image" Target="media/image10.png"/><Relationship Id="rId38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oleObject" Target="embeddings/oleObject12.bin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2.png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6.png"/><Relationship Id="rId28" Type="http://schemas.openxmlformats.org/officeDocument/2006/relationships/image" Target="media/image8.png"/><Relationship Id="rId36" Type="http://schemas.openxmlformats.org/officeDocument/2006/relationships/oleObject" Target="embeddings/oleObject16.bin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m.likumi.lv/ta/id/214699" TargetMode="External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9.png"/><Relationship Id="rId35" Type="http://schemas.openxmlformats.org/officeDocument/2006/relationships/image" Target="media/image11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2E287-0A26-4C04-8037-97173917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3954</Words>
  <Characters>2254</Characters>
  <Application>Microsoft Office Word</Application>
  <DocSecurity>0</DocSecurity>
  <Lines>18</Lines>
  <Paragraphs>12</Paragraphs>
  <ScaleCrop>false</ScaleCrop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Ozolins-Ozols</dc:creator>
  <cp:keywords/>
  <dc:description/>
  <cp:lastModifiedBy>Lilija Kampane</cp:lastModifiedBy>
  <cp:revision>2</cp:revision>
  <dcterms:created xsi:type="dcterms:W3CDTF">2023-11-08T13:17:00Z</dcterms:created>
  <dcterms:modified xsi:type="dcterms:W3CDTF">2023-11-08T13:17:00Z</dcterms:modified>
</cp:coreProperties>
</file>