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E5702" w14:textId="29AEFC5F" w:rsidR="00A33885" w:rsidRDefault="00A33885" w:rsidP="00A3388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7. pielikums </w:t>
      </w:r>
    </w:p>
    <w:p w14:paraId="53BCA10C" w14:textId="77777777" w:rsidR="00A33885" w:rsidRDefault="00A33885" w:rsidP="00A3388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67B217B" w14:textId="77777777" w:rsidR="00A33885" w:rsidRDefault="00A33885" w:rsidP="00A3388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CC0102D" w14:textId="77777777" w:rsidR="00A33885" w:rsidRDefault="00A33885" w:rsidP="00A3388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487AF87" w14:textId="491709C3" w:rsidR="005E5443" w:rsidRDefault="005E5443" w:rsidP="005E54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658DF4" w14:textId="77777777" w:rsidR="005E5443" w:rsidRDefault="005E5443" w:rsidP="005E54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03C786" w14:textId="77777777" w:rsidR="005E5443" w:rsidRPr="00A33885" w:rsidRDefault="005E5443" w:rsidP="005E5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125618684"/>
      <w:r w:rsidRPr="00A33885">
        <w:rPr>
          <w:rFonts w:ascii="Times New Roman" w:eastAsia="Times New Roman" w:hAnsi="Times New Roman" w:cs="Times New Roman"/>
          <w:b/>
          <w:bCs/>
          <w:sz w:val="28"/>
          <w:szCs w:val="28"/>
        </w:rPr>
        <w:t>Rokas signāli</w:t>
      </w:r>
    </w:p>
    <w:p w14:paraId="570A1926" w14:textId="77777777" w:rsidR="005E5443" w:rsidRPr="004473EA" w:rsidRDefault="005E5443" w:rsidP="005E5443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09"/>
        <w:gridCol w:w="1428"/>
        <w:gridCol w:w="4586"/>
        <w:gridCol w:w="4988"/>
        <w:gridCol w:w="2743"/>
      </w:tblGrid>
      <w:tr w:rsidR="005E5443" w:rsidRPr="00A33885" w14:paraId="25A37383" w14:textId="77777777" w:rsidTr="00277CD6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59019F" w14:textId="77777777" w:rsidR="00A33885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885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  <w:p w14:paraId="3973ACDC" w14:textId="6F9FEC07" w:rsidR="005E5443" w:rsidRPr="00A33885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885">
              <w:rPr>
                <w:rFonts w:ascii="Times New Roman" w:eastAsia="Times New Roman" w:hAnsi="Times New Roman" w:cs="Times New Roman"/>
                <w:sz w:val="24"/>
                <w:szCs w:val="24"/>
              </w:rPr>
              <w:t>p.</w:t>
            </w:r>
            <w:r w:rsidR="00A338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33885">
              <w:rPr>
                <w:rFonts w:ascii="Times New Roman" w:eastAsia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13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BB3689" w14:textId="77777777" w:rsidR="005E5443" w:rsidRPr="00A33885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885">
              <w:rPr>
                <w:rFonts w:ascii="Times New Roman" w:eastAsia="Times New Roman" w:hAnsi="Times New Roman" w:cs="Times New Roman"/>
                <w:sz w:val="24"/>
                <w:szCs w:val="24"/>
              </w:rPr>
              <w:t>Signāls</w:t>
            </w:r>
          </w:p>
        </w:tc>
        <w:tc>
          <w:tcPr>
            <w:tcW w:w="43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27EB9B" w14:textId="77777777" w:rsidR="005E5443" w:rsidRPr="00A33885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885">
              <w:rPr>
                <w:rFonts w:ascii="Times New Roman" w:eastAsia="Times New Roman" w:hAnsi="Times New Roman" w:cs="Times New Roman"/>
                <w:sz w:val="24"/>
                <w:szCs w:val="24"/>
              </w:rPr>
              <w:t>Apraksts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8657E1" w14:textId="77777777" w:rsidR="005E5443" w:rsidRPr="00A33885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885">
              <w:rPr>
                <w:rFonts w:ascii="Times New Roman" w:eastAsia="Times New Roman" w:hAnsi="Times New Roman" w:cs="Times New Roman"/>
                <w:sz w:val="24"/>
                <w:szCs w:val="24"/>
              </w:rPr>
              <w:t>Ilustrācija</w:t>
            </w:r>
          </w:p>
        </w:tc>
        <w:tc>
          <w:tcPr>
            <w:tcW w:w="26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4E5F98E" w14:textId="77777777" w:rsidR="005E5443" w:rsidRPr="00A33885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885">
              <w:rPr>
                <w:rFonts w:ascii="Times New Roman" w:eastAsia="Times New Roman" w:hAnsi="Times New Roman" w:cs="Times New Roman"/>
                <w:sz w:val="24"/>
                <w:szCs w:val="24"/>
              </w:rPr>
              <w:t>Rīcība</w:t>
            </w:r>
          </w:p>
        </w:tc>
      </w:tr>
      <w:tr w:rsidR="005E5443" w:rsidRPr="00A33885" w14:paraId="76D1553D" w14:textId="77777777" w:rsidTr="00277CD6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93218A" w14:textId="77777777" w:rsidR="005E5443" w:rsidRPr="00A33885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88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167" w:type="dxa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7A6068" w14:textId="77777777" w:rsidR="005E5443" w:rsidRPr="00A33885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A33885">
              <w:rPr>
                <w:rFonts w:ascii="Times New Roman" w:hAnsi="Times New Roman" w:cs="Times New Roman"/>
                <w:sz w:val="24"/>
                <w:szCs w:val="24"/>
              </w:rPr>
              <w:t>Vispārīgie signāli</w:t>
            </w:r>
          </w:p>
        </w:tc>
      </w:tr>
      <w:tr w:rsidR="005E5443" w:rsidRPr="004473EA" w14:paraId="14B7E0A0" w14:textId="77777777" w:rsidTr="00277CD6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BFEEBC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3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367996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Stāt!</w:t>
            </w:r>
          </w:p>
        </w:tc>
        <w:tc>
          <w:tcPr>
            <w:tcW w:w="43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E360C9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Apstāšanās signālu vilces līdzekļa vadītājam (mašīnistam) no vilciena padod šādi:</w:t>
            </w:r>
          </w:p>
          <w:p w14:paraId="6304CB12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sarkans atritināts signālkarodziņš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9EF5964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sarkana uguns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4521B9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2BB297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Ja nav attiecīgu signālierīču, signālu padod ar riņķveida kustību:</w:t>
            </w:r>
          </w:p>
          <w:p w14:paraId="506F1269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ar dzeltenu signālkarodziņu vai ar kādu citu priekšmetu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02231E4" w14:textId="2DFF7B41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ar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neatkarīgi no uguns krāsas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E0D94F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930B289" wp14:editId="5C3E19C5">
                  <wp:extent cx="2914015" cy="1323975"/>
                  <wp:effectExtent l="0" t="0" r="635" b="9525"/>
                  <wp:docPr id="2031676617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1323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EFD919A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556F78E6" wp14:editId="307E03B2">
                  <wp:extent cx="2923540" cy="1666875"/>
                  <wp:effectExtent l="0" t="0" r="0" b="9525"/>
                  <wp:docPr id="63050132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540" cy="1666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C79BFC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E5443" w:rsidRPr="004473EA" w14:paraId="492F4AC2" w14:textId="77777777" w:rsidTr="00277CD6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3117F0" w14:textId="72E7499A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</w:t>
            </w:r>
            <w:r w:rsidR="00B074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704CC6" w14:textId="184A3BDD" w:rsidR="005E5443" w:rsidRPr="004473EA" w:rsidRDefault="005E5443" w:rsidP="00603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Atļauts braukt ar samazinātu ātrumu</w:t>
            </w:r>
          </w:p>
        </w:tc>
        <w:tc>
          <w:tcPr>
            <w:tcW w:w="43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3E01B3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dzeltens atritināts signālkarodziņš,</w:t>
            </w:r>
          </w:p>
          <w:p w14:paraId="7FD40B96" w14:textId="77777777" w:rsidR="005E5443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dzeltena uguns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signāllukturī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 ar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, kurā deg dzidri balta uguns, to lēni kustinot uz augšu un uz leju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CD785A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8EB5BD" w14:textId="12B1E033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Rokas </w:t>
            </w:r>
            <w:proofErr w:type="spellStart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 dzeltenu uguni lieto tikai stacijas robežās, posmā 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</w:t>
            </w: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izmanto 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tikai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, kurā deg dzidri balta uguns, to lēni kustinot uz augšu un uz leju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DEF178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6D608BF8" wp14:editId="2BE68DCD">
                  <wp:extent cx="2914015" cy="2675890"/>
                  <wp:effectExtent l="0" t="0" r="635" b="0"/>
                  <wp:docPr id="658041914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2675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E27251" w14:textId="77777777" w:rsidR="005E5443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Atļauts braukt stacijā ar ātrumu, kas norādīts brīdinājumā, bet, ja tāda nav, – ar ātrumu, ne lielāku par 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km/h. Vilcienu stacijā pieņem uz sānu ceļa vai ar apstāšanos stacijā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487295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6079DA" w14:textId="4CF2C3B1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Atļauts posmā braukt ar ātrumu, kas norādīts brīdinājumā, bet, ja tāda nav, – ar ātrumu, ne lielāku par 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km/h</w:t>
            </w:r>
          </w:p>
        </w:tc>
      </w:tr>
      <w:tr w:rsidR="005E5443" w:rsidRPr="004473EA" w14:paraId="021D6141" w14:textId="77777777" w:rsidTr="00277CD6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53C58D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3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CE7A3B" w14:textId="492FCF56" w:rsidR="005E5443" w:rsidRPr="004473EA" w:rsidRDefault="005E5443" w:rsidP="00603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Atļauts braukt ar noteikto ātrumu</w:t>
            </w:r>
          </w:p>
        </w:tc>
        <w:tc>
          <w:tcPr>
            <w:tcW w:w="43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33F243" w14:textId="3D282C14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Dienā – saritināts dzeltens signālkarodziņš, naktī –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signāllukturis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 dzidri baltu uguni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E1E376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6DAA9BE" wp14:editId="4DAEC7AC">
                  <wp:extent cx="2704465" cy="1685925"/>
                  <wp:effectExtent l="0" t="0" r="635" b="9525"/>
                  <wp:docPr id="346051274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4465" cy="1685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DFE7BB" w14:textId="77777777" w:rsidR="005E5443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Posmā – ceļš ir brīvs. Stacijā – vilcienu laiž garām pa galveno ceļu bez apstāšanās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C9BDCF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8395F9" w14:textId="4A31E870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Pārmijnieks un </w:t>
            </w:r>
            <w:proofErr w:type="spellStart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signālists</w:t>
            </w:r>
            <w:proofErr w:type="spellEnd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 stacijas nosūtāmo vilcienu pavada ar šo signālu</w:t>
            </w:r>
          </w:p>
        </w:tc>
      </w:tr>
      <w:tr w:rsidR="005E5443" w:rsidRPr="004473EA" w14:paraId="298EF680" w14:textId="77777777" w:rsidTr="00277CD6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28AE64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3167" w:type="dxa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B6F982" w14:textId="77AEF47D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Posmā ceļa un inženiertehnisko būvju </w:t>
            </w:r>
            <w:proofErr w:type="spellStart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apgaitnieks</w:t>
            </w:r>
            <w:proofErr w:type="spellEnd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 pārbrauktuvju dežurants, ja ceļš ir brīvs, vilcienu sagaida ar attiecīgu rokas signālu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Vietā, kas norobežota ar ātruma samazināšanas vai apstāšanās signāliem, </w:t>
            </w:r>
            <w:proofErr w:type="spellStart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apgaitnieki</w:t>
            </w:r>
            <w:proofErr w:type="spellEnd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 pārbrauktuvju dežuranti vilcienus gan dienā, gan naktī sagaida ar signāliem, kas atbilst uz ceļa uzstādītajiem signāliem</w:t>
            </w:r>
          </w:p>
        </w:tc>
      </w:tr>
    </w:tbl>
    <w:p w14:paraId="6C935328" w14:textId="77777777" w:rsidR="005E5443" w:rsidRDefault="005E5443" w:rsidP="005E5443">
      <w:r>
        <w:br w:type="page"/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05"/>
        <w:gridCol w:w="1486"/>
        <w:gridCol w:w="4561"/>
        <w:gridCol w:w="4972"/>
        <w:gridCol w:w="2730"/>
      </w:tblGrid>
      <w:tr w:rsidR="005E5443" w:rsidRPr="004473EA" w14:paraId="3E6CBF35" w14:textId="77777777" w:rsidTr="00277CD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EA0A62" w14:textId="77777777" w:rsidR="005E5443" w:rsidRPr="00B074D0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3212" w:type="dxa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9D3E53" w14:textId="77777777" w:rsidR="005E5443" w:rsidRPr="00B074D0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074D0">
              <w:rPr>
                <w:rFonts w:ascii="Times New Roman" w:hAnsi="Times New Roman" w:cs="Times New Roman"/>
                <w:sz w:val="24"/>
                <w:szCs w:val="24"/>
              </w:rPr>
              <w:t>Kontakttīkla signāli</w:t>
            </w:r>
          </w:p>
        </w:tc>
      </w:tr>
      <w:tr w:rsidR="005E5443" w:rsidRPr="004473EA" w14:paraId="5F5D01A8" w14:textId="77777777" w:rsidTr="00277CD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F031E9" w14:textId="77777777" w:rsidR="005E5443" w:rsidRPr="004473EA" w:rsidRDefault="005E5443" w:rsidP="00603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B7B9CB" w14:textId="77777777" w:rsidR="005E5443" w:rsidRPr="004473EA" w:rsidRDefault="005E5443" w:rsidP="00603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Nolaist strāvas noņēmēju!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5F8E38" w14:textId="77777777" w:rsidR="005E5443" w:rsidRPr="004473EA" w:rsidRDefault="005E5443" w:rsidP="00603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atkārtoti horizontāli kustinot sev priekšā labo roku un turot vertikāli paceltu kreiso roku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0DFBC47" w14:textId="0DE65D85" w:rsidR="005E5443" w:rsidRPr="004473EA" w:rsidRDefault="005E5443" w:rsidP="00603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atkārtoti vertikāli un horizontāli kustinot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 dzidri baltu uguni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46EA01" w14:textId="77777777" w:rsidR="005E5443" w:rsidRPr="004473EA" w:rsidRDefault="005E5443" w:rsidP="00603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52EEFAB" wp14:editId="34AD5953">
                  <wp:extent cx="1676400" cy="3171190"/>
                  <wp:effectExtent l="0" t="0" r="0" b="0"/>
                  <wp:docPr id="4701165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171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8BE5A7" w14:textId="77777777" w:rsidR="005E5443" w:rsidRDefault="005E5443" w:rsidP="006035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Ja radies kontakttīkla bojājums, kas nepieļauj elektriskajam ritošajam sastāvam braukt ar paceltu strāvas noņēmēju, dzelzceļa speciālists, kas konstatējis šādu bojājumu, iet 500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m gaidāmā vilciena virzienā un padod vilces līdzekļa vadītājam rokas signālu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2F627D7" w14:textId="77777777" w:rsidR="005E5443" w:rsidRPr="004473EA" w:rsidRDefault="005E5443" w:rsidP="006035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632A5E" w14:textId="2BFBEECF" w:rsidR="005E5443" w:rsidRPr="004473EA" w:rsidRDefault="005E5443" w:rsidP="006035D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Elektriskā vilciena vilces līdzekļa vadītājs (mašīnists), ieraugot rokas signālu </w:t>
            </w:r>
            <w:r w:rsidR="006035D0" w:rsidRPr="004D655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Nolaist strāvas noņēmēju!</w:t>
            </w:r>
            <w:r w:rsidR="006035D0" w:rsidRPr="004D655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padod vēstījuma signālu, atslēdz </w:t>
            </w:r>
            <w:proofErr w:type="spellStart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elektroķēdē</w:t>
            </w:r>
            <w:proofErr w:type="spellEnd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strāvu, nolaiž strāvas noņēmējus un brauc garām kontakttīkla bojājuma vietai. Pārliecinājies par kontakttīkla veselumu, vilces līdzekļa vadītājs (mašīnists) paceļ strāvas noņēmējus un turpina gaitu</w:t>
            </w:r>
          </w:p>
        </w:tc>
      </w:tr>
    </w:tbl>
    <w:p w14:paraId="0E157C00" w14:textId="77777777" w:rsidR="005E5443" w:rsidRDefault="005E5443" w:rsidP="006035D0">
      <w:r>
        <w:br w:type="page"/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05"/>
        <w:gridCol w:w="1486"/>
        <w:gridCol w:w="4561"/>
        <w:gridCol w:w="4972"/>
        <w:gridCol w:w="2730"/>
      </w:tblGrid>
      <w:tr w:rsidR="005E5443" w:rsidRPr="004473EA" w14:paraId="3D68483F" w14:textId="77777777" w:rsidTr="00277CD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42CA0A" w14:textId="77777777" w:rsidR="005E5443" w:rsidRPr="00B074D0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3212" w:type="dxa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4DCAC2" w14:textId="77777777" w:rsidR="005E5443" w:rsidRPr="00B074D0" w:rsidRDefault="005E5443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4D0">
              <w:rPr>
                <w:rFonts w:ascii="Times New Roman" w:eastAsia="Times New Roman" w:hAnsi="Times New Roman" w:cs="Times New Roman"/>
                <w:sz w:val="24"/>
                <w:szCs w:val="24"/>
              </w:rPr>
              <w:t>Manevru signāli</w:t>
            </w:r>
          </w:p>
        </w:tc>
      </w:tr>
      <w:tr w:rsidR="005E5443" w:rsidRPr="004473EA" w14:paraId="7533E247" w14:textId="77777777" w:rsidTr="00277CD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A87592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B35654" w14:textId="52B465E1" w:rsidR="005E5443" w:rsidRPr="004473EA" w:rsidRDefault="005E5443" w:rsidP="00603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Manevros vilces līdzeklim atļauts braukt uz priekšu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03AAC2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rokas kustība puslokā virs galvas ar atritinātu dzeltenu signālkarodziņu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BBAB0F1" w14:textId="2BBED314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rokas kustība puslokā virs galvas ar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, kurā deg dzidri balta uguns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22C692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94895B2" wp14:editId="70A3D7FB">
                  <wp:extent cx="2914015" cy="1666875"/>
                  <wp:effectExtent l="0" t="0" r="635" b="9525"/>
                  <wp:docPr id="1565122629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1666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28B1A5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E5443" w:rsidRPr="004473EA" w14:paraId="53955E16" w14:textId="77777777" w:rsidTr="00277CD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7CA7BD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3BF7DE" w14:textId="6DB54ABE" w:rsidR="005E5443" w:rsidRPr="004473EA" w:rsidRDefault="005E5443" w:rsidP="00603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Manevros vilces līdzeklim atļauts braukt atpakaļ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A0E34E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nolaistas rokas kustība puslokā ķermeņa priekšā ar atritinātu dzeltenu signālkarodziņu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D3CF124" w14:textId="5F014B5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nolaistas rokas kustība puslokā ķermeņa priekšā ar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, kurā deg dzidri balta uguns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FBC8B2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58A19E03" wp14:editId="4B37AD3C">
                  <wp:extent cx="2914015" cy="1362075"/>
                  <wp:effectExtent l="0" t="0" r="635" b="9525"/>
                  <wp:docPr id="146120797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136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4F2D9B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E5443" w:rsidRPr="004473EA" w14:paraId="0B9215FC" w14:textId="77777777" w:rsidTr="00277CD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475679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CD29AF" w14:textId="77777777" w:rsidR="005E5443" w:rsidRPr="004473EA" w:rsidRDefault="005E5443" w:rsidP="00603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Manevros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Braukt lēnāk!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C51496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lēna rokas kustība augšup un lejup ar atritinātu dzeltenu signālkarodziņu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FB39B8E" w14:textId="4FB42D3C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lēna rokas kustība augšup un lejup ar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, kurā deg dzidri balta uguns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6360FD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31FDAFF6" wp14:editId="6C54500C">
                  <wp:extent cx="2923540" cy="1362075"/>
                  <wp:effectExtent l="0" t="0" r="0" b="9525"/>
                  <wp:docPr id="1406949563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540" cy="136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8CB1EA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E5443" w:rsidRPr="004473EA" w14:paraId="18A11F35" w14:textId="77777777" w:rsidTr="00277CD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620BF5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71A4AD" w14:textId="77777777" w:rsidR="005E5443" w:rsidRPr="004473EA" w:rsidRDefault="005E5443" w:rsidP="0047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Manevros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Stāt!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C73F44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riņķveida kustība ar roku vai atritinātu sarkanu vai dzeltenu signālkarodziņu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2D2D2F1" w14:textId="4E382E76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riņķveida kustība ar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neatkarīgi no signāla krāsas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F34D15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98FDAD6" wp14:editId="1ECB34F6">
                  <wp:extent cx="2914015" cy="1514475"/>
                  <wp:effectExtent l="0" t="0" r="635" b="9525"/>
                  <wp:docPr id="263415437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1514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E0D6E7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E5443" w:rsidRPr="00B074D0" w14:paraId="497E8B5B" w14:textId="77777777" w:rsidTr="00277CD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36EC13" w14:textId="77777777" w:rsidR="005E5443" w:rsidRPr="00B074D0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4D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212" w:type="dxa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0B7B1A" w14:textId="77777777" w:rsidR="005E5443" w:rsidRPr="00B074D0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074D0">
              <w:rPr>
                <w:rFonts w:ascii="Times New Roman" w:eastAsia="Times New Roman" w:hAnsi="Times New Roman" w:cs="Times New Roman"/>
                <w:sz w:val="24"/>
                <w:szCs w:val="24"/>
              </w:rPr>
              <w:t>Bremžu pārbaudes signāli</w:t>
            </w:r>
          </w:p>
        </w:tc>
      </w:tr>
      <w:tr w:rsidR="005E5443" w:rsidRPr="004473EA" w14:paraId="79AE96B6" w14:textId="77777777" w:rsidTr="00277CD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B50617" w14:textId="2007C1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="00FB4C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B766A4" w14:textId="5C5B52A3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Prasība vilces līdzekļa vadītājam (mašīnistam) izdarīt pārbaudes bremzēšanu (pēc mutiska saskaņojuma)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E96397" w14:textId="77777777" w:rsidR="005E5443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paceļot vertikāli roku virs galvas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39E72AB" w14:textId="367E150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paceļot vertikāli virs galvas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 dzidri baltu uguni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A1E9A9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4BB8686" wp14:editId="5924B59E">
                  <wp:extent cx="2238375" cy="1828800"/>
                  <wp:effectExtent l="0" t="0" r="9525" b="0"/>
                  <wp:docPr id="120210821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82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8D9C35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E5443" w:rsidRPr="004473EA" w14:paraId="23A4828A" w14:textId="77777777" w:rsidTr="00277CD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D8BA48" w14:textId="6495B703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  <w:r w:rsidR="00FB4C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6F20DD" w14:textId="056D3313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Prasība vilces līdzekļa vadītājam (mašīnistam) atlaist bremzes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4CADC8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kustinot horizontāli sev priekšā roku no vienas puses uz otru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CB38FEC" w14:textId="1DF970E8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kustinot horizontāli sev priekšā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 dzidri baltu uguni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A52866" w14:textId="77777777" w:rsidR="005E5443" w:rsidRPr="004473EA" w:rsidRDefault="005E5443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05860D0" wp14:editId="0986F36B">
                  <wp:extent cx="2999740" cy="1400175"/>
                  <wp:effectExtent l="0" t="0" r="0" b="9525"/>
                  <wp:docPr id="25247225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400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0BBED2" w14:textId="77777777" w:rsidR="005E5443" w:rsidRPr="004473EA" w:rsidRDefault="005E5443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bookmarkEnd w:id="0"/>
    </w:tbl>
    <w:p w14:paraId="08F11186" w14:textId="77777777" w:rsidR="00052572" w:rsidRDefault="00052572"/>
    <w:sectPr w:rsidR="00052572" w:rsidSect="00A33885">
      <w:headerReference w:type="default" r:id="rId18"/>
      <w:footerReference w:type="default" r:id="rId19"/>
      <w:footerReference w:type="first" r:id="rId20"/>
      <w:pgSz w:w="16838" w:h="11906" w:orient="landscape"/>
      <w:pgMar w:top="1418" w:right="1134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F35EA" w14:textId="77777777" w:rsidR="00A33885" w:rsidRDefault="00A33885" w:rsidP="00A33885">
      <w:pPr>
        <w:spacing w:after="0" w:line="240" w:lineRule="auto"/>
      </w:pPr>
      <w:r>
        <w:separator/>
      </w:r>
    </w:p>
  </w:endnote>
  <w:endnote w:type="continuationSeparator" w:id="0">
    <w:p w14:paraId="3C8C2137" w14:textId="77777777" w:rsidR="00A33885" w:rsidRDefault="00A33885" w:rsidP="00A33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DA940" w14:textId="0666BFB4" w:rsidR="00A33885" w:rsidRPr="009951D6" w:rsidRDefault="009951D6">
    <w:pPr>
      <w:pStyle w:val="Footer"/>
      <w:rPr>
        <w:rFonts w:ascii="Times New Roman" w:hAnsi="Times New Roman" w:cs="Times New Roman"/>
        <w:sz w:val="16"/>
        <w:szCs w:val="16"/>
      </w:rPr>
    </w:pPr>
    <w:r w:rsidRPr="009951D6">
      <w:rPr>
        <w:rFonts w:ascii="Times New Roman" w:hAnsi="Times New Roman" w:cs="Times New Roman"/>
        <w:sz w:val="16"/>
        <w:szCs w:val="16"/>
      </w:rPr>
      <w:t>N1656_3_p7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6ADF1" w14:textId="77777777" w:rsidR="009951D6" w:rsidRPr="009951D6" w:rsidRDefault="009951D6" w:rsidP="009951D6">
    <w:pPr>
      <w:pStyle w:val="Footer"/>
      <w:rPr>
        <w:rFonts w:ascii="Times New Roman" w:hAnsi="Times New Roman" w:cs="Times New Roman"/>
        <w:sz w:val="16"/>
        <w:szCs w:val="16"/>
      </w:rPr>
    </w:pPr>
    <w:r w:rsidRPr="009951D6">
      <w:rPr>
        <w:rFonts w:ascii="Times New Roman" w:hAnsi="Times New Roman" w:cs="Times New Roman"/>
        <w:sz w:val="16"/>
        <w:szCs w:val="16"/>
      </w:rPr>
      <w:t>N1656_3_p7</w:t>
    </w:r>
  </w:p>
  <w:p w14:paraId="5DAD0E66" w14:textId="77777777" w:rsidR="00A33885" w:rsidRDefault="00A338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DC27" w14:textId="77777777" w:rsidR="00A33885" w:rsidRDefault="00A33885" w:rsidP="00A33885">
      <w:pPr>
        <w:spacing w:after="0" w:line="240" w:lineRule="auto"/>
      </w:pPr>
      <w:r>
        <w:separator/>
      </w:r>
    </w:p>
  </w:footnote>
  <w:footnote w:type="continuationSeparator" w:id="0">
    <w:p w14:paraId="15EF6630" w14:textId="77777777" w:rsidR="00A33885" w:rsidRDefault="00A33885" w:rsidP="00A33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3840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99C37C2" w14:textId="49D1F4CA" w:rsidR="00A33885" w:rsidRPr="00A33885" w:rsidRDefault="00A3388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3388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3388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3388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3388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3388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A1511B6" w14:textId="77777777" w:rsidR="00A33885" w:rsidRDefault="00A338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122"/>
    <w:rsid w:val="00052572"/>
    <w:rsid w:val="00390122"/>
    <w:rsid w:val="00476B8F"/>
    <w:rsid w:val="00496A5C"/>
    <w:rsid w:val="005E5443"/>
    <w:rsid w:val="006035D0"/>
    <w:rsid w:val="00691D07"/>
    <w:rsid w:val="006A0EC0"/>
    <w:rsid w:val="009951D6"/>
    <w:rsid w:val="00A33885"/>
    <w:rsid w:val="00B074D0"/>
    <w:rsid w:val="00FB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39536F"/>
  <w15:chartTrackingRefBased/>
  <w15:docId w15:val="{3C82A34E-AA9A-4646-AB4B-D74189DBA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43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38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885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38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885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9C119-23B1-441C-B77F-710DD9401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2717</Words>
  <Characters>1550</Characters>
  <Application>Microsoft Office Word</Application>
  <DocSecurity>0</DocSecurity>
  <Lines>12</Lines>
  <Paragraphs>8</Paragraphs>
  <ScaleCrop>false</ScaleCrop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Ozolins-Ozols</dc:creator>
  <cp:keywords/>
  <dc:description/>
  <cp:lastModifiedBy>Lilija Kampane</cp:lastModifiedBy>
  <cp:revision>2</cp:revision>
  <dcterms:created xsi:type="dcterms:W3CDTF">2023-11-08T13:21:00Z</dcterms:created>
  <dcterms:modified xsi:type="dcterms:W3CDTF">2023-11-08T13:21:00Z</dcterms:modified>
</cp:coreProperties>
</file>