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828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14. decembrī (prot. Nr. 80 38.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2016. gada 31. maija noteikumos Nr. 345 "Darbības programmas "Izaugsme un nodarbinātība" 8.3.2. specifiskā atbalsta mērķa "Palielināt atbalstu vispārējās izglītības iestādēm izglītojamo individuālo kompetenču attīstībai" 8.3.2.1. pasākuma "Atbalsts nacionāla un starptautiska mēroga pasākumu īstenošanai izglītojamo talantu attīstībai"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w:t>
      </w:r>
      <w:r>
        <w:br/>
      </w:r>
      <w:r w:rsidR="00000000" w:rsidRPr="00000000" w:rsidDel="00000000">
        <w:rPr>
          <w:rStyle w:val="paragraph"/>
          <w:i w:val="1"/>
          <w:rtl w:val="0"/>
        </w:rPr>
        <w:t xml:space="preserve">struktūrfondu un Kohēzijas fonda</w:t>
      </w:r>
      <w:r>
        <w:br/>
      </w:r>
      <w:r w:rsidR="00000000" w:rsidRPr="00000000" w:rsidDel="00000000">
        <w:rPr>
          <w:rStyle w:val="paragraph"/>
          <w:i w:val="1"/>
          <w:rtl w:val="0"/>
        </w:rPr>
        <w:t xml:space="preserve">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31. maija noteikumos Nr. 345 "Darbības programmas "Izaugsme un nodarbinātība" 8.3.2. specifiskā atbalsta mērķa "Palielināt atbalstu vispārējās izglītības iestādēm izglītojamo individuālo kompetenču attīstībai" 8.3.2.1. pasākuma "Atbalsts nacionāla un starptautiska mēroga pasākumu īstenošanai izglītojamo talantu attīstībai" īstenošanas noteikumi" (Latvijas Vēstnesis, 2016, 111. nr.; 2017, 203. nr.; 2019, 12. nr.; 2020, 51. nr.; 2021, 91.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Pasākuma kopējās izmaksās šo noteikumu 20.1. un 20.2. apakšpunktā minēto atbalstāmo darbību īstenošanai var iekļaut neattiecināmās izmaksas 50 000 </w:t>
      </w:r>
      <w:r w:rsidR="00000000" w:rsidRPr="00000000" w:rsidDel="00000000">
        <w:rPr>
          <w:i w:val="1"/>
          <w:rtl w:val="0"/>
        </w:rPr>
        <w:t xml:space="preserve">euro </w:t>
      </w:r>
      <w:r w:rsidR="00000000" w:rsidRPr="00000000" w:rsidDel="00000000">
        <w:rPr>
          <w:rtl w:val="0"/>
        </w:rPr>
        <w:t xml:space="preserve">apmērā, un tās finansē no valsts budžeta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21-TA-884</w:t>
    </w:r>
    <w:r>
      <w:br/>
    </w:r>
    <w:r w:rsidR="00000000" w:rsidRPr="00000000" w:rsidDel="00000000">
      <w:rPr>
        <w:rtl w:val="0"/>
      </w:rPr>
      <w:t xml:space="preserve">Izdrukāts 29.07.2026. 23.03 - 1.0.VK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21-TA-884</w:t>
    </w:r>
    <w:r>
      <w:br/>
    </w:r>
    <w:r w:rsidR="00000000" w:rsidRPr="00000000" w:rsidDel="00000000">
      <w:rPr>
        <w:rtl w:val="0"/>
      </w:rPr>
      <w:t xml:space="preserve">Izdrukāts 29.07.2026. 23.03 - 1.0.VK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noteikumu_(grozījumu)_projekts_21-TA-884.docx</dc:title>
</cp:coreProperties>
</file>

<file path=docProps/custom.xml><?xml version="1.0" encoding="utf-8"?>
<Properties xmlns="http://schemas.openxmlformats.org/officeDocument/2006/custom-properties" xmlns:vt="http://schemas.openxmlformats.org/officeDocument/2006/docPropsVTypes"/>
</file>