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19. decembra noteikumos Nr. 770 "Tieslietu ministrijas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23-TA-2283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