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8. janvāra noteikumos Nr. 9 "Lauksaimniecības, zivsaimniecības un lauku attīstības garantiju programmas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25-TA-214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