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2009. gada 27. oktobra noteikumos Nr. 1250 "Noteikumi par valsts nodevu par īpašuma tiesību un ķīlas tiesību nostiprināšanu zemesgrāmatā""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22-TA-3347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