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Nosūtījums apstiprinošai diagnostikai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HIV profilakses punkta nosaukums,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Nosūtītās personas vārds 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Nosūtītās personas anonīmais kods*</w:t>
      </w:r>
    </w:p>
    <w:tbl>
      <w:tblPr>
        <w:tblStyle w:val="DefaultTable"/>
        <w:bidiVisual w:val="0"/>
        <w:tblW w:w="100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"/>
        <w:gridCol w:w="51"/>
        <w:gridCol w:w="67"/>
        <w:gridCol w:w="51"/>
        <w:gridCol w:w="51"/>
        <w:tblGridChange w:id="0">
          <w:tblGrid>
            <w:gridCol w:w="51"/>
            <w:gridCol w:w="51"/>
            <w:gridCol w:w="67"/>
            <w:gridCol w:w="51"/>
            <w:gridCol w:w="5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Eksprestesta veikšanas datums (dd.mm.gggg.)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Primārās izmeklēšanas metodes (eksprestesta) nosaukums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Eksprestesta rezultāts:        pozitīvs                                         apšaubāms      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Nosūtīšanas datums (dd.mm.gggg.)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HIV profilakses punkta darbinieka vārds, uzvārds   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Kontaktinformācija: tālrunis____________________________________________________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                         e-pasts 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 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vertAlign w:val="subscript"/>
          <w:rtl w:val="0"/>
        </w:rPr>
        <w:t xml:space="preserve">Piezīme. * Pirmajā kvadrātā: 1 - vīrietis; 2 - sieviete; otrajā – klienta mātes vārda pirmais burts; trešajā – klienta vārda pirmais burts; ceturtajā, piektajā – klienta dzimšanas gada pēdējie divi cipari. Piemēram, sieviete (2), mātes vārds – Kristīne (K), klienta vārds – Anna (A), dzimusi – 1975. gadā (75). Apmeklētāja anonīmais kods - </w:t>
      </w:r>
      <w:r w:rsidR="00000000" w:rsidRPr="00000000" w:rsidDel="00000000">
        <w:rPr>
          <w:sz w:val="28"/>
          <w:vertAlign w:val="subscript"/>
          <w:rtl w:val="0"/>
        </w:rPr>
        <w:t xml:space="preserve">2KA75.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22-TA-2173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22-TA-2173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noteikumu_projekts_p_22-TA-2173.docx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