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0CF" w:rsidRPr="00A232AE" w:rsidRDefault="009A60CF" w:rsidP="009A60CF">
      <w:pPr>
        <w:pStyle w:val="naislab"/>
        <w:spacing w:before="130" w:after="0" w:line="260" w:lineRule="exact"/>
        <w:rPr>
          <w:rFonts w:ascii="Cambria" w:hAnsi="Cambria"/>
          <w:sz w:val="19"/>
          <w:szCs w:val="19"/>
        </w:rPr>
      </w:pPr>
      <w:r w:rsidRPr="00A232AE">
        <w:rPr>
          <w:rFonts w:ascii="Cambria" w:hAnsi="Cambria"/>
          <w:sz w:val="19"/>
          <w:szCs w:val="19"/>
        </w:rPr>
        <w:t>1. pielikums</w:t>
      </w:r>
      <w:r w:rsidRPr="00A232AE">
        <w:rPr>
          <w:rFonts w:ascii="Cambria" w:hAnsi="Cambria"/>
          <w:sz w:val="19"/>
          <w:szCs w:val="19"/>
        </w:rPr>
        <w:br/>
        <w:t>Ministru kabineta</w:t>
      </w:r>
      <w:r w:rsidRPr="00A232AE">
        <w:rPr>
          <w:rFonts w:ascii="Cambria" w:hAnsi="Cambria"/>
          <w:sz w:val="19"/>
          <w:szCs w:val="19"/>
        </w:rPr>
        <w:br/>
        <w:t>2011. gada 11. janvāra</w:t>
      </w:r>
      <w:r w:rsidRPr="00A232AE">
        <w:rPr>
          <w:rFonts w:ascii="Cambria" w:hAnsi="Cambria"/>
          <w:sz w:val="19"/>
          <w:szCs w:val="19"/>
        </w:rPr>
        <w:br/>
        <w:t>noteikumiem Nr. 35</w:t>
      </w:r>
    </w:p>
    <w:p w:rsidR="009A60CF" w:rsidRPr="009A60CF" w:rsidRDefault="009A60CF" w:rsidP="009A60CF">
      <w:pPr>
        <w:rPr>
          <w:rFonts w:ascii="Cambria" w:hAnsi="Cambria"/>
          <w:i/>
          <w:sz w:val="18"/>
          <w:szCs w:val="18"/>
        </w:rPr>
      </w:pPr>
      <w:bookmarkStart w:id="0" w:name="bkm9"/>
      <w:r w:rsidRPr="009A60CF">
        <w:rPr>
          <w:rFonts w:ascii="Cambria" w:hAnsi="Cambria"/>
          <w:i/>
          <w:sz w:val="18"/>
          <w:szCs w:val="18"/>
        </w:rPr>
        <w:t>(</w:t>
      </w:r>
      <w:r w:rsidRPr="009A60CF">
        <w:rPr>
          <w:rFonts w:ascii="Cambria" w:hAnsi="Cambria"/>
          <w:i/>
          <w:sz w:val="18"/>
          <w:szCs w:val="18"/>
        </w:rPr>
        <w:t xml:space="preserve">Pielikums </w:t>
      </w:r>
      <w:r w:rsidRPr="009A60CF">
        <w:rPr>
          <w:rFonts w:ascii="Cambria" w:hAnsi="Cambria"/>
          <w:i/>
          <w:sz w:val="18"/>
          <w:szCs w:val="18"/>
        </w:rPr>
        <w:t>MK 04.02.2020. noteikumu Nr. 72 redakcijā)</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9A60CF" w:rsidRDefault="009A60CF" w:rsidP="009A60CF">
      <w:pPr>
        <w:spacing w:before="130" w:line="260" w:lineRule="exact"/>
        <w:jc w:val="center"/>
        <w:rPr>
          <w:rFonts w:ascii="Cambria" w:hAnsi="Cambria"/>
          <w:b/>
          <w:bCs/>
        </w:rPr>
      </w:pPr>
      <w:bookmarkStart w:id="1" w:name="_Hlk9420483"/>
      <w:r w:rsidRPr="009A60CF">
        <w:rPr>
          <w:rFonts w:ascii="Cambria" w:hAnsi="Cambria"/>
          <w:b/>
          <w:bCs/>
        </w:rPr>
        <w:t>Iesniegums veterināro zāļu ražotāja vai importētāja atbilstības novērtēšanai</w:t>
      </w:r>
      <w:bookmarkEnd w:id="1"/>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jc w:val="right"/>
        <w:rPr>
          <w:rFonts w:ascii="Cambria" w:hAnsi="Cambria"/>
          <w:sz w:val="19"/>
          <w:szCs w:val="19"/>
        </w:rPr>
      </w:pPr>
      <w:r w:rsidRPr="00A232AE">
        <w:rPr>
          <w:rFonts w:ascii="Cambria" w:hAnsi="Cambria"/>
          <w:sz w:val="19"/>
          <w:szCs w:val="19"/>
        </w:rPr>
        <w:t>Pārtikas un veterinārajam dienestam</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b/>
          <w:bCs/>
          <w:sz w:val="19"/>
          <w:szCs w:val="19"/>
        </w:rPr>
      </w:pPr>
      <w:r w:rsidRPr="00A232AE">
        <w:rPr>
          <w:rFonts w:ascii="Cambria" w:hAnsi="Cambria"/>
          <w:b/>
          <w:bCs/>
          <w:sz w:val="19"/>
          <w:szCs w:val="19"/>
        </w:rPr>
        <w:t>1. Informācija par iesniedzēju:</w:t>
      </w:r>
    </w:p>
    <w:tbl>
      <w:tblPr>
        <w:tblW w:w="5000" w:type="pct"/>
        <w:tblCellMar>
          <w:top w:w="28" w:type="dxa"/>
          <w:left w:w="28" w:type="dxa"/>
          <w:bottom w:w="28" w:type="dxa"/>
          <w:right w:w="28" w:type="dxa"/>
        </w:tblCellMar>
        <w:tblLook w:val="01E0" w:firstRow="1" w:lastRow="1" w:firstColumn="1" w:lastColumn="1" w:noHBand="0" w:noVBand="0"/>
      </w:tblPr>
      <w:tblGrid>
        <w:gridCol w:w="4147"/>
        <w:gridCol w:w="4215"/>
      </w:tblGrid>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 komersanta nosaukums</w:t>
            </w:r>
          </w:p>
        </w:tc>
        <w:tc>
          <w:tcPr>
            <w:tcW w:w="5017" w:type="dxa"/>
            <w:tcBorders>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1.2. komersanta juridiskā adrese un biroja adrese (ja atšķiras no juridiskās adreses)</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1.3. reģistrācijas numurs komercreģistrā</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1.4. veterinārfarmaceitiskās darbības komersanta nosaukums</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1.5. veterinārfarmaceitiskās darbības vietas adrese</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1.6. speciālās atļaujas (licences) numurs (ja tāda ir)</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1.7. tālruņa numurs</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1.8. elektroniskā pasta adrese</w:t>
            </w:r>
            <w:r w:rsidRPr="00975644">
              <w:rPr>
                <w:rFonts w:ascii="Cambria" w:hAnsi="Cambria"/>
                <w:sz w:val="19"/>
                <w:szCs w:val="19"/>
                <w:vertAlign w:val="superscript"/>
              </w:rPr>
              <w:t>1</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1.9. tīmekļvietnes adrese</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9581" w:type="dxa"/>
            <w:gridSpan w:val="2"/>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1.10. individuālā komersanta:</w:t>
            </w: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1.10.1. vārds un uzvārds</w:t>
            </w:r>
          </w:p>
        </w:tc>
        <w:tc>
          <w:tcPr>
            <w:tcW w:w="5017" w:type="dxa"/>
            <w:tcBorders>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1.10.2. reģistrācijas numurs komercreģistrā</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1.10.3. adrese</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9581" w:type="dxa"/>
            <w:gridSpan w:val="2"/>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1.11. informācija par citām veterinārfarmaceitiskās darbības vietām:</w:t>
            </w: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1.11.1. adrese</w:t>
            </w:r>
          </w:p>
        </w:tc>
        <w:tc>
          <w:tcPr>
            <w:tcW w:w="5017" w:type="dxa"/>
            <w:tcBorders>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1.11.2. atbildīgās personas vārds un uzvārds</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1.11.3. tālruņa numurs</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r w:rsidR="009A60CF" w:rsidRPr="00975644" w:rsidTr="00B27405">
        <w:trPr>
          <w:cantSplit/>
        </w:trPr>
        <w:tc>
          <w:tcPr>
            <w:tcW w:w="4564" w:type="dxa"/>
            <w:shd w:val="clear" w:color="auto" w:fill="auto"/>
          </w:tcPr>
          <w:p w:rsidR="009A60CF" w:rsidRPr="00975644" w:rsidRDefault="009A60CF" w:rsidP="00B27405">
            <w:pPr>
              <w:rPr>
                <w:rFonts w:ascii="Cambria" w:hAnsi="Cambria"/>
                <w:bCs/>
                <w:sz w:val="19"/>
                <w:szCs w:val="19"/>
              </w:rPr>
            </w:pPr>
            <w:r w:rsidRPr="00975644">
              <w:rPr>
                <w:rFonts w:ascii="Cambria" w:hAnsi="Cambria"/>
                <w:sz w:val="19"/>
                <w:szCs w:val="19"/>
              </w:rPr>
              <w:t>1.11.4. elektroniskā pasta adrese</w:t>
            </w:r>
            <w:r w:rsidRPr="00975644">
              <w:rPr>
                <w:rFonts w:ascii="Cambria" w:hAnsi="Cambria"/>
                <w:sz w:val="19"/>
                <w:szCs w:val="19"/>
                <w:vertAlign w:val="superscript"/>
              </w:rPr>
              <w:t>1</w:t>
            </w:r>
          </w:p>
        </w:tc>
        <w:tc>
          <w:tcPr>
            <w:tcW w:w="5017" w:type="dxa"/>
            <w:tcBorders>
              <w:top w:val="single" w:sz="4" w:space="0" w:color="auto"/>
              <w:bottom w:val="single" w:sz="4" w:space="0" w:color="auto"/>
            </w:tcBorders>
            <w:shd w:val="clear" w:color="auto" w:fill="auto"/>
          </w:tcPr>
          <w:p w:rsidR="009A60CF" w:rsidRPr="00975644" w:rsidRDefault="009A60CF" w:rsidP="00B27405">
            <w:pPr>
              <w:rPr>
                <w:rFonts w:ascii="Cambria" w:hAnsi="Cambria"/>
                <w:bCs/>
                <w:sz w:val="19"/>
                <w:szCs w:val="19"/>
              </w:rPr>
            </w:pPr>
          </w:p>
        </w:tc>
      </w:tr>
    </w:tbl>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Piezīme. Ja komersantam ir vairākas veterinārfarmaceitiskās darbības vietas, šā pielikuma 1.11. apakšpunktā minēto informāciju par pārējām vietām un atbildīgajām personām norāda uz atsevišķas lapas un pievieno iesniegumam.</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sz w:val="19"/>
          <w:szCs w:val="19"/>
        </w:rPr>
      </w:pPr>
      <w:r w:rsidRPr="00A232AE">
        <w:rPr>
          <w:rFonts w:ascii="Cambria" w:hAnsi="Cambria"/>
          <w:b/>
          <w:bCs/>
          <w:sz w:val="19"/>
          <w:szCs w:val="19"/>
        </w:rPr>
        <w:t>2. Lūdzu novērtēt atbilstību</w:t>
      </w:r>
      <w:r w:rsidRPr="00A232AE">
        <w:rPr>
          <w:rFonts w:ascii="Cambria" w:hAnsi="Cambria"/>
          <w:sz w:val="19"/>
          <w:szCs w:val="19"/>
        </w:rPr>
        <w:t xml:space="preserve"> (vajadzīgo atzīmēt ar x):</w:t>
      </w:r>
    </w:p>
    <w:p w:rsidR="009A60CF" w:rsidRPr="00A232AE" w:rsidRDefault="009A60CF" w:rsidP="009A60CF">
      <w:pPr>
        <w:spacing w:before="130" w:line="260" w:lineRule="atLeast"/>
        <w:rPr>
          <w:rFonts w:ascii="Cambria" w:hAnsi="Cambria"/>
          <w:sz w:val="19"/>
          <w:szCs w:val="19"/>
        </w:rPr>
      </w:pPr>
      <w:r w:rsidRPr="00A232AE">
        <w:rPr>
          <w:rFonts w:ascii="Cambria" w:hAnsi="Cambria"/>
          <w:position w:val="-2"/>
          <w:sz w:val="26"/>
          <w:szCs w:val="26"/>
        </w:rPr>
        <w:sym w:font="Wingdings 2" w:char="F0A3"/>
      </w:r>
      <w:r w:rsidRPr="00A232AE">
        <w:rPr>
          <w:rFonts w:ascii="Cambria" w:hAnsi="Cambria"/>
          <w:sz w:val="19"/>
          <w:szCs w:val="19"/>
        </w:rPr>
        <w:t xml:space="preserve"> 2.1. veterināro zāļu ražošanai</w:t>
      </w:r>
    </w:p>
    <w:p w:rsidR="009A60CF" w:rsidRPr="00A232AE" w:rsidRDefault="009A60CF" w:rsidP="009A60CF">
      <w:pPr>
        <w:spacing w:before="130" w:line="260" w:lineRule="atLeast"/>
        <w:rPr>
          <w:rFonts w:ascii="Cambria" w:hAnsi="Cambria"/>
          <w:sz w:val="19"/>
          <w:szCs w:val="19"/>
        </w:rPr>
      </w:pPr>
      <w:r w:rsidRPr="00CC54B3">
        <w:rPr>
          <w:rFonts w:ascii="Cambria" w:hAnsi="Cambria"/>
          <w:position w:val="-2"/>
          <w:sz w:val="26"/>
          <w:szCs w:val="26"/>
        </w:rPr>
        <w:sym w:font="Wingdings 2" w:char="F0A3"/>
      </w:r>
      <w:r w:rsidRPr="00CC54B3">
        <w:rPr>
          <w:rFonts w:ascii="Cambria" w:hAnsi="Cambria"/>
          <w:sz w:val="19"/>
          <w:szCs w:val="19"/>
        </w:rPr>
        <w:t xml:space="preserve"> </w:t>
      </w:r>
      <w:r w:rsidRPr="00A232AE">
        <w:rPr>
          <w:rFonts w:ascii="Cambria" w:hAnsi="Cambria"/>
          <w:sz w:val="19"/>
          <w:szCs w:val="19"/>
        </w:rPr>
        <w:t>2.2. veterināro zāļu importēšanai</w:t>
      </w:r>
    </w:p>
    <w:p w:rsidR="009A60CF" w:rsidRPr="00A232AE" w:rsidRDefault="009A60CF" w:rsidP="009A60CF">
      <w:pPr>
        <w:spacing w:before="130" w:line="260" w:lineRule="atLeast"/>
        <w:rPr>
          <w:rFonts w:ascii="Cambria" w:hAnsi="Cambria"/>
          <w:sz w:val="19"/>
          <w:szCs w:val="19"/>
        </w:rPr>
      </w:pPr>
      <w:r w:rsidRPr="00CC54B3">
        <w:rPr>
          <w:rFonts w:ascii="Cambria" w:hAnsi="Cambria"/>
          <w:position w:val="-2"/>
          <w:sz w:val="26"/>
          <w:szCs w:val="26"/>
        </w:rPr>
        <w:sym w:font="Wingdings 2" w:char="F0A3"/>
      </w:r>
      <w:r w:rsidRPr="00CC54B3">
        <w:rPr>
          <w:rFonts w:ascii="Cambria" w:hAnsi="Cambria"/>
          <w:sz w:val="19"/>
          <w:szCs w:val="19"/>
        </w:rPr>
        <w:t xml:space="preserve"> </w:t>
      </w:r>
      <w:r w:rsidRPr="00A232AE">
        <w:rPr>
          <w:rFonts w:ascii="Cambria" w:hAnsi="Cambria"/>
          <w:sz w:val="19"/>
          <w:szCs w:val="19"/>
        </w:rPr>
        <w:t>2.3. pētāmo veterināro zāļu ražošanai</w:t>
      </w:r>
    </w:p>
    <w:p w:rsidR="009A60CF" w:rsidRPr="00A232AE" w:rsidRDefault="009A60CF" w:rsidP="009A60CF">
      <w:pPr>
        <w:spacing w:before="130" w:line="260" w:lineRule="atLeast"/>
        <w:rPr>
          <w:rFonts w:ascii="Cambria" w:hAnsi="Cambria"/>
          <w:sz w:val="19"/>
          <w:szCs w:val="19"/>
        </w:rPr>
      </w:pPr>
      <w:r w:rsidRPr="00CC54B3">
        <w:rPr>
          <w:rFonts w:ascii="Cambria" w:hAnsi="Cambria"/>
          <w:position w:val="-2"/>
          <w:sz w:val="26"/>
          <w:szCs w:val="26"/>
        </w:rPr>
        <w:sym w:font="Wingdings 2" w:char="F0A3"/>
      </w:r>
      <w:r w:rsidRPr="00CC54B3">
        <w:rPr>
          <w:rFonts w:ascii="Cambria" w:hAnsi="Cambria"/>
          <w:sz w:val="19"/>
          <w:szCs w:val="19"/>
        </w:rPr>
        <w:t xml:space="preserve"> </w:t>
      </w:r>
      <w:r w:rsidRPr="00A232AE">
        <w:rPr>
          <w:rFonts w:ascii="Cambria" w:hAnsi="Cambria"/>
          <w:sz w:val="19"/>
          <w:szCs w:val="19"/>
        </w:rPr>
        <w:t>2.4. pētāmo veterināro zāļu importēšanai</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jc w:val="both"/>
        <w:rPr>
          <w:rFonts w:ascii="Cambria" w:hAnsi="Cambria"/>
          <w:b/>
          <w:bCs/>
          <w:sz w:val="19"/>
          <w:szCs w:val="19"/>
        </w:rPr>
      </w:pPr>
      <w:r w:rsidRPr="00A232AE">
        <w:rPr>
          <w:rFonts w:ascii="Cambria" w:hAnsi="Cambria"/>
          <w:b/>
          <w:bCs/>
          <w:sz w:val="19"/>
          <w:szCs w:val="19"/>
        </w:rPr>
        <w:lastRenderedPageBreak/>
        <w:t>3. Informācija par personām, kuras ir pilnvarotas pārstāvēt vai kurām ir tiesības pārstāvēt sabiedrību:</w:t>
      </w:r>
    </w:p>
    <w:tbl>
      <w:tblPr>
        <w:tblW w:w="5000" w:type="pct"/>
        <w:tblCellMar>
          <w:top w:w="28" w:type="dxa"/>
          <w:left w:w="28" w:type="dxa"/>
          <w:bottom w:w="28" w:type="dxa"/>
          <w:right w:w="28" w:type="dxa"/>
        </w:tblCellMar>
        <w:tblLook w:val="0000" w:firstRow="0" w:lastRow="0" w:firstColumn="0" w:lastColumn="0" w:noHBand="0" w:noVBand="0"/>
      </w:tblPr>
      <w:tblGrid>
        <w:gridCol w:w="2086"/>
        <w:gridCol w:w="6276"/>
      </w:tblGrid>
      <w:tr w:rsidR="009A60CF" w:rsidRPr="00CC54B3" w:rsidTr="00B27405">
        <w:trPr>
          <w:cantSplit/>
        </w:trPr>
        <w:tc>
          <w:tcPr>
            <w:tcW w:w="2296" w:type="dxa"/>
          </w:tcPr>
          <w:p w:rsidR="009A60CF" w:rsidRPr="00CC54B3" w:rsidRDefault="009A60CF" w:rsidP="00B27405">
            <w:pPr>
              <w:rPr>
                <w:rFonts w:ascii="Cambria" w:hAnsi="Cambria"/>
                <w:sz w:val="19"/>
                <w:szCs w:val="19"/>
              </w:rPr>
            </w:pPr>
            <w:r w:rsidRPr="00CC54B3">
              <w:rPr>
                <w:rFonts w:ascii="Cambria" w:hAnsi="Cambria"/>
                <w:sz w:val="19"/>
                <w:szCs w:val="19"/>
              </w:rPr>
              <w:t>3.1. vārds un uzvārds</w:t>
            </w:r>
          </w:p>
        </w:tc>
        <w:tc>
          <w:tcPr>
            <w:tcW w:w="7285" w:type="dxa"/>
            <w:tcBorders>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2296" w:type="dxa"/>
          </w:tcPr>
          <w:p w:rsidR="009A60CF" w:rsidRPr="00CC54B3" w:rsidRDefault="009A60CF" w:rsidP="00B27405">
            <w:pPr>
              <w:rPr>
                <w:rFonts w:ascii="Cambria" w:hAnsi="Cambria"/>
                <w:sz w:val="19"/>
                <w:szCs w:val="19"/>
              </w:rPr>
            </w:pPr>
            <w:r w:rsidRPr="00CC54B3">
              <w:rPr>
                <w:rFonts w:ascii="Cambria" w:hAnsi="Cambria"/>
                <w:sz w:val="19"/>
                <w:szCs w:val="19"/>
              </w:rPr>
              <w:t>3.2. personas kods</w:t>
            </w:r>
          </w:p>
        </w:tc>
        <w:tc>
          <w:tcPr>
            <w:tcW w:w="7285"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2296" w:type="dxa"/>
          </w:tcPr>
          <w:p w:rsidR="009A60CF" w:rsidRPr="00CC54B3" w:rsidRDefault="009A60CF" w:rsidP="00B27405">
            <w:pPr>
              <w:rPr>
                <w:rFonts w:ascii="Cambria" w:hAnsi="Cambria"/>
                <w:sz w:val="19"/>
                <w:szCs w:val="19"/>
              </w:rPr>
            </w:pPr>
            <w:r w:rsidRPr="00CC54B3">
              <w:rPr>
                <w:rFonts w:ascii="Cambria" w:hAnsi="Cambria"/>
                <w:sz w:val="19"/>
                <w:szCs w:val="19"/>
              </w:rPr>
              <w:t>3.3. adrese</w:t>
            </w:r>
          </w:p>
        </w:tc>
        <w:tc>
          <w:tcPr>
            <w:tcW w:w="7285"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2296" w:type="dxa"/>
          </w:tcPr>
          <w:p w:rsidR="009A60CF" w:rsidRPr="00CC54B3" w:rsidRDefault="009A60CF" w:rsidP="00B27405">
            <w:pPr>
              <w:rPr>
                <w:rFonts w:ascii="Cambria" w:hAnsi="Cambria"/>
                <w:sz w:val="19"/>
                <w:szCs w:val="19"/>
              </w:rPr>
            </w:pPr>
            <w:r w:rsidRPr="00CC54B3">
              <w:rPr>
                <w:rFonts w:ascii="Cambria" w:hAnsi="Cambria"/>
                <w:sz w:val="19"/>
                <w:szCs w:val="19"/>
              </w:rPr>
              <w:t>3.4. amats</w:t>
            </w:r>
          </w:p>
        </w:tc>
        <w:tc>
          <w:tcPr>
            <w:tcW w:w="7285"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bl>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Piezīme. Ja ir vairākas personas ar paraksta tiesībām, kas pilnvarotas pārstāvēt komersantu, šā pielikuma 4. punktā minēto informāciju pievieno uz atsevišķas lapas.</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b/>
          <w:bCs/>
          <w:sz w:val="19"/>
          <w:szCs w:val="19"/>
        </w:rPr>
      </w:pPr>
      <w:r w:rsidRPr="00A232AE">
        <w:rPr>
          <w:rFonts w:ascii="Cambria" w:hAnsi="Cambria"/>
          <w:b/>
          <w:bCs/>
          <w:sz w:val="19"/>
          <w:szCs w:val="19"/>
        </w:rPr>
        <w:t>4. Informācija par kvalificēto personu:</w:t>
      </w:r>
    </w:p>
    <w:tbl>
      <w:tblPr>
        <w:tblW w:w="5000" w:type="pct"/>
        <w:tblCellMar>
          <w:top w:w="28" w:type="dxa"/>
          <w:left w:w="28" w:type="dxa"/>
          <w:bottom w:w="28" w:type="dxa"/>
          <w:right w:w="28" w:type="dxa"/>
        </w:tblCellMar>
        <w:tblLook w:val="0000" w:firstRow="0" w:lastRow="0" w:firstColumn="0" w:lastColumn="0" w:noHBand="0" w:noVBand="0"/>
      </w:tblPr>
      <w:tblGrid>
        <w:gridCol w:w="3090"/>
        <w:gridCol w:w="5272"/>
      </w:tblGrid>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4.1. vārds un uzvārds</w:t>
            </w:r>
          </w:p>
        </w:tc>
        <w:tc>
          <w:tcPr>
            <w:tcW w:w="6151" w:type="dxa"/>
            <w:tcBorders>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4.2. personas kods</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4.3. kvalifikācija</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4.4. pieredze</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4.5. adrese</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4.6. tālruņa numurs</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r w:rsidR="009A60CF" w:rsidRPr="00CC54B3" w:rsidTr="00B27405">
        <w:trPr>
          <w:cantSplit/>
        </w:trPr>
        <w:tc>
          <w:tcPr>
            <w:tcW w:w="3430" w:type="dxa"/>
          </w:tcPr>
          <w:p w:rsidR="009A60CF" w:rsidRPr="00CC54B3" w:rsidRDefault="009A60CF" w:rsidP="00B27405">
            <w:pPr>
              <w:rPr>
                <w:rFonts w:ascii="Cambria" w:hAnsi="Cambria"/>
                <w:sz w:val="19"/>
                <w:szCs w:val="19"/>
              </w:rPr>
            </w:pPr>
            <w:r w:rsidRPr="00CC54B3">
              <w:rPr>
                <w:rFonts w:ascii="Cambria" w:hAnsi="Cambria"/>
                <w:sz w:val="19"/>
                <w:szCs w:val="19"/>
              </w:rPr>
              <w:t>4.7. elektroniskā pasta adrese</w:t>
            </w:r>
            <w:r w:rsidRPr="00CC54B3">
              <w:rPr>
                <w:rFonts w:ascii="Cambria" w:hAnsi="Cambria"/>
                <w:sz w:val="19"/>
                <w:szCs w:val="19"/>
                <w:vertAlign w:val="superscript"/>
              </w:rPr>
              <w:t>1</w:t>
            </w:r>
          </w:p>
        </w:tc>
        <w:tc>
          <w:tcPr>
            <w:tcW w:w="6151" w:type="dxa"/>
            <w:tcBorders>
              <w:top w:val="single" w:sz="4" w:space="0" w:color="auto"/>
              <w:bottom w:val="single" w:sz="4" w:space="0" w:color="auto"/>
            </w:tcBorders>
          </w:tcPr>
          <w:p w:rsidR="009A60CF" w:rsidRPr="00CC54B3" w:rsidRDefault="009A60CF" w:rsidP="00B27405">
            <w:pPr>
              <w:rPr>
                <w:rFonts w:ascii="Cambria" w:hAnsi="Cambria"/>
                <w:sz w:val="19"/>
                <w:szCs w:val="19"/>
              </w:rPr>
            </w:pPr>
          </w:p>
        </w:tc>
      </w:tr>
    </w:tbl>
    <w:p w:rsidR="009A60CF" w:rsidRPr="00A232AE" w:rsidRDefault="009A60CF" w:rsidP="009A60CF">
      <w:pPr>
        <w:spacing w:before="130" w:line="260" w:lineRule="exact"/>
        <w:ind w:firstLine="539"/>
        <w:rPr>
          <w:rFonts w:ascii="Cambria" w:hAnsi="Cambria"/>
          <w:sz w:val="17"/>
          <w:szCs w:val="17"/>
        </w:rPr>
      </w:pPr>
      <w:r w:rsidRPr="00A232AE">
        <w:rPr>
          <w:rFonts w:ascii="Cambria" w:hAnsi="Cambria"/>
          <w:sz w:val="17"/>
          <w:szCs w:val="17"/>
        </w:rPr>
        <w:t>Piezīme. Pielikumā pievieno izglītības dokumenta kopiju.</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b/>
          <w:bCs/>
          <w:sz w:val="19"/>
          <w:szCs w:val="19"/>
        </w:rPr>
      </w:pPr>
      <w:r w:rsidRPr="00A232AE">
        <w:rPr>
          <w:rFonts w:ascii="Cambria" w:hAnsi="Cambria"/>
          <w:b/>
          <w:bCs/>
          <w:sz w:val="19"/>
          <w:szCs w:val="19"/>
        </w:rPr>
        <w:t>5. Informācija par atbildīgajām personām:</w:t>
      </w:r>
    </w:p>
    <w:p w:rsidR="009A60CF" w:rsidRPr="00A232AE" w:rsidRDefault="009A60CF" w:rsidP="009A60CF">
      <w:pPr>
        <w:spacing w:before="130" w:after="120" w:line="260" w:lineRule="exact"/>
        <w:rPr>
          <w:rFonts w:ascii="Cambria" w:hAnsi="Cambria"/>
          <w:sz w:val="19"/>
          <w:szCs w:val="19"/>
        </w:rPr>
      </w:pPr>
      <w:r w:rsidRPr="00A232AE">
        <w:rPr>
          <w:rFonts w:ascii="Cambria" w:hAnsi="Cambria"/>
          <w:sz w:val="19"/>
          <w:szCs w:val="19"/>
        </w:rPr>
        <w:t>5.1. veterināro zāļu ražošanas struktūrvienības vadītājs:</w:t>
      </w:r>
    </w:p>
    <w:tbl>
      <w:tblPr>
        <w:tblW w:w="5000" w:type="pct"/>
        <w:tblCellMar>
          <w:top w:w="28" w:type="dxa"/>
          <w:left w:w="28" w:type="dxa"/>
          <w:bottom w:w="28" w:type="dxa"/>
          <w:right w:w="28" w:type="dxa"/>
        </w:tblCellMar>
        <w:tblLook w:val="0000" w:firstRow="0" w:lastRow="0" w:firstColumn="0" w:lastColumn="0" w:noHBand="0" w:noVBand="0"/>
      </w:tblPr>
      <w:tblGrid>
        <w:gridCol w:w="3100"/>
        <w:gridCol w:w="5262"/>
      </w:tblGrid>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5.1.1. vārds un uzvārds</w:t>
            </w:r>
          </w:p>
        </w:tc>
        <w:tc>
          <w:tcPr>
            <w:tcW w:w="6151" w:type="dxa"/>
            <w:tcBorders>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5.1.2. personas kods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5.1.3. detalizēta informācija par amata pienākumiem</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5.1.4. adrese</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5.1.5. tālruņa numurs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5.1.6. elektroniskā pasta adrese</w:t>
            </w:r>
            <w:r w:rsidRPr="009A21DF">
              <w:rPr>
                <w:rFonts w:ascii="Cambria" w:hAnsi="Cambria"/>
                <w:sz w:val="19"/>
                <w:szCs w:val="19"/>
                <w:vertAlign w:val="superscript"/>
              </w:rPr>
              <w:t>1</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bl>
    <w:p w:rsidR="009A60CF" w:rsidRPr="00A232AE" w:rsidRDefault="009A60CF" w:rsidP="009A60CF">
      <w:pPr>
        <w:spacing w:before="130" w:after="120" w:line="260" w:lineRule="exact"/>
        <w:rPr>
          <w:rFonts w:ascii="Cambria" w:hAnsi="Cambria"/>
          <w:sz w:val="19"/>
          <w:szCs w:val="19"/>
        </w:rPr>
      </w:pPr>
      <w:r w:rsidRPr="00A232AE">
        <w:rPr>
          <w:rFonts w:ascii="Cambria" w:hAnsi="Cambria"/>
          <w:sz w:val="19"/>
          <w:szCs w:val="19"/>
        </w:rPr>
        <w:t>5.2. veterināro zāļu kvalitātes kontroles struktūrvienības vadītājs:</w:t>
      </w:r>
    </w:p>
    <w:tbl>
      <w:tblPr>
        <w:tblW w:w="5000" w:type="pct"/>
        <w:tblCellMar>
          <w:top w:w="28" w:type="dxa"/>
          <w:left w:w="28" w:type="dxa"/>
          <w:bottom w:w="28" w:type="dxa"/>
          <w:right w:w="28" w:type="dxa"/>
        </w:tblCellMar>
        <w:tblLook w:val="0000" w:firstRow="0" w:lastRow="0" w:firstColumn="0" w:lastColumn="0" w:noHBand="0" w:noVBand="0"/>
      </w:tblPr>
      <w:tblGrid>
        <w:gridCol w:w="3100"/>
        <w:gridCol w:w="5262"/>
      </w:tblGrid>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5.2.1. vārds un uzvārds</w:t>
            </w:r>
          </w:p>
        </w:tc>
        <w:tc>
          <w:tcPr>
            <w:tcW w:w="6151" w:type="dxa"/>
            <w:tcBorders>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5.2.2. personas kods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5.2.3. detalizēta informācija par amata pienākumiem</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5.2.4. adrese</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5.2.5. tālruņa numurs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5.2.6. elektroniskā pasta adrese</w:t>
            </w:r>
            <w:r w:rsidRPr="009A21DF">
              <w:rPr>
                <w:rFonts w:ascii="Cambria" w:hAnsi="Cambria"/>
                <w:sz w:val="19"/>
                <w:szCs w:val="19"/>
                <w:vertAlign w:val="superscript"/>
              </w:rPr>
              <w:t>1</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bl>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Piezīme. Pielikumā pievieno katras atbildīgās personas izglītības dokumenta kopiju. Ja par ražošanas operācijām atbildīgas ir vairākas personas, pielikumā uz atsevišķas lapas sniedz šā pielikuma 6. punktā minēto informāciju par katru personu.</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b/>
          <w:bCs/>
          <w:sz w:val="19"/>
          <w:szCs w:val="19"/>
        </w:rPr>
      </w:pPr>
      <w:r w:rsidRPr="00A232AE">
        <w:rPr>
          <w:rFonts w:ascii="Cambria" w:hAnsi="Cambria"/>
          <w:b/>
          <w:bCs/>
          <w:sz w:val="19"/>
          <w:szCs w:val="19"/>
        </w:rPr>
        <w:t xml:space="preserve">6. Informācija par </w:t>
      </w:r>
      <w:proofErr w:type="spellStart"/>
      <w:r w:rsidRPr="00A232AE">
        <w:rPr>
          <w:rFonts w:ascii="Cambria" w:hAnsi="Cambria"/>
          <w:b/>
          <w:bCs/>
          <w:sz w:val="19"/>
          <w:szCs w:val="19"/>
        </w:rPr>
        <w:t>līgumražotāju</w:t>
      </w:r>
      <w:proofErr w:type="spellEnd"/>
      <w:r w:rsidRPr="00A232AE">
        <w:rPr>
          <w:rFonts w:ascii="Cambria" w:hAnsi="Cambria"/>
          <w:b/>
          <w:bCs/>
          <w:sz w:val="19"/>
          <w:szCs w:val="19"/>
        </w:rPr>
        <w:t xml:space="preserve"> un ražošanas vietu</w:t>
      </w:r>
      <w:r w:rsidRPr="00A232AE">
        <w:rPr>
          <w:rFonts w:ascii="Cambria" w:hAnsi="Cambria"/>
          <w:sz w:val="19"/>
          <w:szCs w:val="19"/>
          <w:vertAlign w:val="superscript"/>
        </w:rPr>
        <w:t>2</w:t>
      </w:r>
      <w:r w:rsidRPr="00A232AE">
        <w:rPr>
          <w:rFonts w:ascii="Cambria" w:hAnsi="Cambria"/>
          <w:sz w:val="19"/>
          <w:szCs w:val="19"/>
        </w:rPr>
        <w:t>:</w:t>
      </w:r>
    </w:p>
    <w:tbl>
      <w:tblPr>
        <w:tblW w:w="5000" w:type="pct"/>
        <w:tblCellMar>
          <w:top w:w="28" w:type="dxa"/>
          <w:left w:w="28" w:type="dxa"/>
          <w:bottom w:w="28" w:type="dxa"/>
          <w:right w:w="28" w:type="dxa"/>
        </w:tblCellMar>
        <w:tblLook w:val="0000" w:firstRow="0" w:lastRow="0" w:firstColumn="0" w:lastColumn="0" w:noHBand="0" w:noVBand="0"/>
      </w:tblPr>
      <w:tblGrid>
        <w:gridCol w:w="3090"/>
        <w:gridCol w:w="5272"/>
      </w:tblGrid>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6.1. komersanta nosaukums</w:t>
            </w:r>
          </w:p>
        </w:tc>
        <w:tc>
          <w:tcPr>
            <w:tcW w:w="6151" w:type="dxa"/>
            <w:tcBorders>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6.2. juridiskā adrese</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6.3. speciālās atļaujas veterināro zāļu</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lastRenderedPageBreak/>
              <w:t>ražošanai numurs, datums,</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izsniedzējs</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6.4. faktiskā adrese</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6.5. ražotnes nosaukums (ja atšķiras no komersanta nosaukuma)</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6.6. atbildīgās personas vārds, uzvārds</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r w:rsidR="009A60CF" w:rsidRPr="003E1B60" w:rsidTr="00B27405">
        <w:trPr>
          <w:cantSplit/>
        </w:trPr>
        <w:tc>
          <w:tcPr>
            <w:tcW w:w="3430" w:type="dxa"/>
          </w:tcPr>
          <w:p w:rsidR="009A60CF" w:rsidRPr="003E1B60" w:rsidRDefault="009A60CF" w:rsidP="00B27405">
            <w:pPr>
              <w:rPr>
                <w:rFonts w:ascii="Cambria" w:hAnsi="Cambria"/>
                <w:sz w:val="19"/>
                <w:szCs w:val="19"/>
              </w:rPr>
            </w:pPr>
            <w:r w:rsidRPr="003E1B60">
              <w:rPr>
                <w:rFonts w:ascii="Cambria" w:hAnsi="Cambria"/>
                <w:sz w:val="19"/>
                <w:szCs w:val="19"/>
              </w:rPr>
              <w:t>6.7. tālruņa numurs</w:t>
            </w:r>
          </w:p>
        </w:tc>
        <w:tc>
          <w:tcPr>
            <w:tcW w:w="6151" w:type="dxa"/>
            <w:tcBorders>
              <w:top w:val="single" w:sz="4" w:space="0" w:color="auto"/>
              <w:bottom w:val="single" w:sz="4" w:space="0" w:color="auto"/>
            </w:tcBorders>
          </w:tcPr>
          <w:p w:rsidR="009A60CF" w:rsidRPr="003E1B60" w:rsidRDefault="009A60CF" w:rsidP="00B27405">
            <w:pPr>
              <w:rPr>
                <w:rFonts w:ascii="Cambria" w:hAnsi="Cambria"/>
                <w:sz w:val="19"/>
                <w:szCs w:val="19"/>
              </w:rPr>
            </w:pPr>
          </w:p>
        </w:tc>
      </w:tr>
    </w:tbl>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 xml:space="preserve">Piezīme. Ja komersantam ir vairāki </w:t>
      </w:r>
      <w:proofErr w:type="spellStart"/>
      <w:r w:rsidRPr="00A232AE">
        <w:rPr>
          <w:rFonts w:ascii="Cambria" w:hAnsi="Cambria"/>
          <w:sz w:val="17"/>
          <w:szCs w:val="17"/>
        </w:rPr>
        <w:t>līgumražotāji</w:t>
      </w:r>
      <w:proofErr w:type="spellEnd"/>
      <w:r w:rsidRPr="00A232AE">
        <w:rPr>
          <w:rFonts w:ascii="Cambria" w:hAnsi="Cambria"/>
          <w:sz w:val="17"/>
          <w:szCs w:val="17"/>
        </w:rPr>
        <w:t xml:space="preserve"> vai </w:t>
      </w:r>
      <w:proofErr w:type="spellStart"/>
      <w:r w:rsidRPr="00A232AE">
        <w:rPr>
          <w:rFonts w:ascii="Cambria" w:hAnsi="Cambria"/>
          <w:sz w:val="17"/>
          <w:szCs w:val="17"/>
        </w:rPr>
        <w:t>līgumražošanas</w:t>
      </w:r>
      <w:proofErr w:type="spellEnd"/>
      <w:r w:rsidRPr="00A232AE">
        <w:rPr>
          <w:rFonts w:ascii="Cambria" w:hAnsi="Cambria"/>
          <w:sz w:val="17"/>
          <w:szCs w:val="17"/>
        </w:rPr>
        <w:t xml:space="preserve"> vietas, šā pielikuma 7. punktā minēto informāciju pievieno uz atsevišķas lapas par katru vietu un atbildīgo personu.</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jc w:val="both"/>
        <w:rPr>
          <w:rFonts w:ascii="Cambria" w:hAnsi="Cambria"/>
          <w:b/>
          <w:bCs/>
          <w:sz w:val="19"/>
          <w:szCs w:val="19"/>
        </w:rPr>
      </w:pPr>
      <w:r w:rsidRPr="00A232AE">
        <w:rPr>
          <w:rFonts w:ascii="Cambria" w:hAnsi="Cambria"/>
          <w:b/>
          <w:bCs/>
          <w:sz w:val="19"/>
          <w:szCs w:val="19"/>
        </w:rPr>
        <w:t>7. Informācija par laboratoriju, kura veic kvalitātes kontroli, pamatojoties uz līgumu</w:t>
      </w:r>
      <w:r w:rsidRPr="00A232AE">
        <w:rPr>
          <w:rFonts w:ascii="Cambria" w:hAnsi="Cambria"/>
          <w:sz w:val="19"/>
          <w:szCs w:val="19"/>
          <w:vertAlign w:val="superscript"/>
        </w:rPr>
        <w:t>2</w:t>
      </w:r>
      <w:r w:rsidRPr="00A232AE">
        <w:rPr>
          <w:rFonts w:ascii="Cambria" w:hAnsi="Cambria"/>
          <w:sz w:val="19"/>
          <w:szCs w:val="19"/>
        </w:rPr>
        <w:t>:</w:t>
      </w:r>
    </w:p>
    <w:tbl>
      <w:tblPr>
        <w:tblW w:w="5000" w:type="pct"/>
        <w:tblCellMar>
          <w:top w:w="28" w:type="dxa"/>
          <w:left w:w="28" w:type="dxa"/>
          <w:bottom w:w="28" w:type="dxa"/>
          <w:right w:w="28" w:type="dxa"/>
        </w:tblCellMar>
        <w:tblLook w:val="0000" w:firstRow="0" w:lastRow="0" w:firstColumn="0" w:lastColumn="0" w:noHBand="0" w:noVBand="0"/>
      </w:tblPr>
      <w:tblGrid>
        <w:gridCol w:w="3093"/>
        <w:gridCol w:w="5269"/>
      </w:tblGrid>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7.1. laboratorijas</w:t>
            </w:r>
            <w:r w:rsidRPr="009A21DF">
              <w:rPr>
                <w:rFonts w:ascii="Cambria" w:hAnsi="Cambria"/>
                <w:b/>
                <w:bCs/>
                <w:sz w:val="19"/>
                <w:szCs w:val="19"/>
              </w:rPr>
              <w:t xml:space="preserve"> </w:t>
            </w:r>
            <w:r w:rsidRPr="009A21DF">
              <w:rPr>
                <w:rFonts w:ascii="Cambria" w:hAnsi="Cambria"/>
                <w:sz w:val="19"/>
                <w:szCs w:val="19"/>
              </w:rPr>
              <w:t>nosaukums</w:t>
            </w:r>
          </w:p>
        </w:tc>
        <w:tc>
          <w:tcPr>
            <w:tcW w:w="6151" w:type="dxa"/>
            <w:tcBorders>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7.2. juridiskā adrese un faktiskās darbības vietas adrese (ja atšķiras no juridiskās adreses)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7.3. atbildīgās personas vārds un uzvārds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r w:rsidR="009A60CF" w:rsidRPr="009A21DF" w:rsidTr="00B27405">
        <w:trPr>
          <w:cantSplit/>
        </w:trPr>
        <w:tc>
          <w:tcPr>
            <w:tcW w:w="3430" w:type="dxa"/>
          </w:tcPr>
          <w:p w:rsidR="009A60CF" w:rsidRPr="009A21DF" w:rsidRDefault="009A60CF" w:rsidP="00B27405">
            <w:pPr>
              <w:rPr>
                <w:rFonts w:ascii="Cambria" w:hAnsi="Cambria"/>
                <w:sz w:val="19"/>
                <w:szCs w:val="19"/>
              </w:rPr>
            </w:pPr>
            <w:r w:rsidRPr="009A21DF">
              <w:rPr>
                <w:rFonts w:ascii="Cambria" w:hAnsi="Cambria"/>
                <w:sz w:val="19"/>
                <w:szCs w:val="19"/>
              </w:rPr>
              <w:t>7.4. tālruņa numurs</w:t>
            </w:r>
          </w:p>
        </w:tc>
        <w:tc>
          <w:tcPr>
            <w:tcW w:w="6151" w:type="dxa"/>
            <w:tcBorders>
              <w:top w:val="single" w:sz="4" w:space="0" w:color="auto"/>
              <w:bottom w:val="single" w:sz="4" w:space="0" w:color="auto"/>
            </w:tcBorders>
          </w:tcPr>
          <w:p w:rsidR="009A60CF" w:rsidRPr="009A21DF" w:rsidRDefault="009A60CF" w:rsidP="00B27405">
            <w:pPr>
              <w:rPr>
                <w:rFonts w:ascii="Cambria" w:hAnsi="Cambria"/>
                <w:sz w:val="19"/>
                <w:szCs w:val="19"/>
              </w:rPr>
            </w:pPr>
          </w:p>
        </w:tc>
      </w:tr>
    </w:tbl>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Piezīme. Ja komersantam ir vairākas laboratorijas, ar kurām noslēgts līgums par kvalitātes kontroli, šā pielikuma 8. punktā minēto informāciju pievieno uz atsevišķas lapas par katru laboratoriju.</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jc w:val="both"/>
        <w:rPr>
          <w:rFonts w:ascii="Cambria" w:hAnsi="Cambria"/>
          <w:sz w:val="19"/>
          <w:szCs w:val="19"/>
        </w:rPr>
      </w:pPr>
      <w:r w:rsidRPr="00A232AE">
        <w:rPr>
          <w:rFonts w:ascii="Cambria" w:hAnsi="Cambria"/>
          <w:b/>
          <w:bCs/>
          <w:sz w:val="19"/>
          <w:szCs w:val="19"/>
        </w:rPr>
        <w:t xml:space="preserve">8. Informācija par ražošanas vai importēšanas darbībām </w:t>
      </w:r>
      <w:r w:rsidRPr="00A232AE">
        <w:rPr>
          <w:rFonts w:ascii="Cambria" w:hAnsi="Cambria"/>
          <w:sz w:val="19"/>
          <w:szCs w:val="19"/>
        </w:rPr>
        <w:t>(vajadzīgo atzīmēt ar x):</w:t>
      </w:r>
    </w:p>
    <w:p w:rsidR="009A60CF" w:rsidRPr="00A232AE" w:rsidRDefault="009A60CF" w:rsidP="009A60CF">
      <w:pPr>
        <w:spacing w:before="130" w:line="260" w:lineRule="atLeast"/>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8.1. veterināro zāļu ražošana:</w:t>
      </w:r>
    </w:p>
    <w:p w:rsidR="009A60CF" w:rsidRPr="00A232AE" w:rsidRDefault="009A60CF" w:rsidP="009A60CF">
      <w:pPr>
        <w:spacing w:before="130" w:line="260" w:lineRule="atLeast"/>
        <w:ind w:firstLine="539"/>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8.1.1. pilnīga veterināro zāļu ražošana</w:t>
      </w:r>
    </w:p>
    <w:p w:rsidR="009A60CF" w:rsidRPr="00A232AE" w:rsidRDefault="009A60CF" w:rsidP="009A60CF">
      <w:pPr>
        <w:spacing w:before="130" w:line="260" w:lineRule="atLeast"/>
        <w:ind w:firstLine="539"/>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8.1.2. daļēja veterināro zāļu ražošana (tostarp pārpakošana, pārfasēšana, pārmarķēšana)</w:t>
      </w:r>
    </w:p>
    <w:p w:rsidR="009A60CF" w:rsidRPr="00A232AE" w:rsidRDefault="009A60CF" w:rsidP="009A60CF">
      <w:pPr>
        <w:spacing w:before="130" w:line="260" w:lineRule="atLeast"/>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8.2. veterināro zāļu importēšana</w:t>
      </w:r>
    </w:p>
    <w:p w:rsidR="009A60CF" w:rsidRPr="00A232AE" w:rsidRDefault="009A60CF" w:rsidP="009A60CF">
      <w:pPr>
        <w:spacing w:before="130" w:line="260" w:lineRule="atLeast"/>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8.3. pētāmo veterināro zāļu ražošana</w:t>
      </w:r>
    </w:p>
    <w:p w:rsidR="009A60CF" w:rsidRPr="00A232AE" w:rsidRDefault="009A60CF" w:rsidP="009A60CF">
      <w:pPr>
        <w:spacing w:before="130" w:line="260" w:lineRule="atLeast"/>
        <w:jc w:val="both"/>
        <w:rPr>
          <w:rFonts w:ascii="Cambria" w:hAnsi="Cambria"/>
          <w:sz w:val="19"/>
          <w:szCs w:val="19"/>
        </w:rPr>
      </w:pPr>
      <w:r w:rsidRPr="003E1B60">
        <w:rPr>
          <w:rFonts w:ascii="Cambria" w:hAnsi="Cambria"/>
          <w:position w:val="-2"/>
          <w:sz w:val="26"/>
          <w:szCs w:val="26"/>
        </w:rPr>
        <w:sym w:font="Wingdings 2" w:char="F0A3"/>
      </w:r>
      <w:r w:rsidRPr="003E1B60">
        <w:rPr>
          <w:rFonts w:ascii="Cambria" w:hAnsi="Cambria"/>
          <w:sz w:val="19"/>
          <w:szCs w:val="19"/>
        </w:rPr>
        <w:t xml:space="preserve"> </w:t>
      </w:r>
      <w:r w:rsidRPr="00A232AE">
        <w:rPr>
          <w:rFonts w:ascii="Cambria" w:hAnsi="Cambria"/>
          <w:sz w:val="19"/>
          <w:szCs w:val="19"/>
        </w:rPr>
        <w:t>8.4. pētāmo veterināro zāļu importēšana</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 xml:space="preserve">9. Informācija par sterilo </w:t>
      </w:r>
      <w:r w:rsidRPr="00A232AE">
        <w:rPr>
          <w:rFonts w:ascii="Cambria" w:hAnsi="Cambria"/>
          <w:b/>
          <w:sz w:val="19"/>
          <w:szCs w:val="19"/>
        </w:rPr>
        <w:t>veterināro</w:t>
      </w:r>
      <w:r w:rsidRPr="00A232AE">
        <w:rPr>
          <w:rFonts w:ascii="Cambria" w:hAnsi="Cambria"/>
          <w:b/>
          <w:bCs/>
          <w:sz w:val="19"/>
          <w:szCs w:val="19"/>
        </w:rPr>
        <w:t xml:space="preserve"> zāļu formu ražošanu</w:t>
      </w:r>
      <w:r w:rsidRPr="00A232AE">
        <w:rPr>
          <w:rFonts w:ascii="Cambria" w:hAnsi="Cambria"/>
          <w:sz w:val="19"/>
          <w:szCs w:val="19"/>
          <w:vertAlign w:val="superscript"/>
        </w:rPr>
        <w:t>2</w:t>
      </w:r>
      <w:r w:rsidRPr="00A232AE">
        <w:rPr>
          <w:rFonts w:ascii="Cambria" w:hAnsi="Cambria"/>
          <w:sz w:val="19"/>
          <w:szCs w:val="19"/>
          <w:vertAlign w:val="superscript"/>
        </w:rPr>
        <w:br/>
      </w:r>
      <w:r w:rsidRPr="00A232AE">
        <w:rPr>
          <w:rFonts w:ascii="Cambria" w:hAnsi="Cambria"/>
          <w:sz w:val="19"/>
          <w:szCs w:val="19"/>
        </w:rPr>
        <w:t>(tabulā pie atbilstošās veterināro zāļu formas vai veida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52"/>
        <w:gridCol w:w="3810"/>
      </w:tblGrid>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 aseptiski iegūtas zāles (veterināro zāļu saraksts):</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9.1.1. šķidrumi liela tilpuma iepakojumā</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9.1.2. </w:t>
            </w:r>
            <w:proofErr w:type="spellStart"/>
            <w:r w:rsidRPr="00E2342E">
              <w:rPr>
                <w:rFonts w:ascii="Cambria" w:hAnsi="Cambria"/>
                <w:sz w:val="19"/>
                <w:szCs w:val="19"/>
              </w:rPr>
              <w:t>liofilizāti</w:t>
            </w:r>
            <w:proofErr w:type="spellEnd"/>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9.1.3. mīkstās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9.1.4. šķidrumi maza tilpuma iepakojumā</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9.1.5. cietās veterināro zāļu formas un implanti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9.1.6. citi aseptiski iegūti produkti (brīvs uzskaitījums)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9.2. sterilizēti galaprodukti</w:t>
            </w:r>
            <w:r w:rsidRPr="00E2342E">
              <w:rPr>
                <w:rFonts w:ascii="Cambria" w:hAnsi="Cambria"/>
                <w:b/>
                <w:bCs/>
                <w:sz w:val="19"/>
                <w:szCs w:val="19"/>
              </w:rPr>
              <w:t xml:space="preserve"> </w:t>
            </w:r>
            <w:r w:rsidRPr="00E2342E">
              <w:rPr>
                <w:rFonts w:ascii="Cambria" w:hAnsi="Cambria"/>
                <w:sz w:val="19"/>
                <w:szCs w:val="19"/>
              </w:rPr>
              <w:t>(veterināro zāļu saraksts):</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9.2.1. šķidrumi liela tilpuma iepakojumā</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9.2.2. mīkstās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lastRenderedPageBreak/>
              <w:sym w:font="Wingdings 2" w:char="F0A3"/>
            </w:r>
            <w:r w:rsidRPr="00E2342E">
              <w:rPr>
                <w:rFonts w:ascii="Cambria" w:hAnsi="Cambria"/>
                <w:sz w:val="19"/>
                <w:szCs w:val="19"/>
              </w:rPr>
              <w:t xml:space="preserve"> 9.2.3. šķidrumi maza tilpuma iepakojumā</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9.2.4. cietās veterināro zāļu formas un implanti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9.2.5. citi sterilizēti galaprodukti (brīvs uzskaitījums)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9.3. tikai sērijas sertifikācija (veterināro zāļu saraksts)</w:t>
            </w: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 xml:space="preserve">10. Informācija par nesterilo </w:t>
      </w:r>
      <w:r w:rsidRPr="00A232AE">
        <w:rPr>
          <w:rFonts w:ascii="Cambria" w:hAnsi="Cambria"/>
          <w:b/>
          <w:sz w:val="19"/>
          <w:szCs w:val="19"/>
        </w:rPr>
        <w:t>veterināro</w:t>
      </w:r>
      <w:r w:rsidRPr="00A232AE">
        <w:rPr>
          <w:rFonts w:ascii="Cambria" w:hAnsi="Cambria"/>
          <w:b/>
          <w:bCs/>
          <w:sz w:val="19"/>
          <w:szCs w:val="19"/>
        </w:rPr>
        <w:t xml:space="preserve"> zāļu formu ražošanu</w:t>
      </w:r>
      <w:r w:rsidRPr="00A232AE">
        <w:rPr>
          <w:rFonts w:ascii="Cambria" w:hAnsi="Cambria"/>
          <w:sz w:val="19"/>
          <w:szCs w:val="19"/>
          <w:vertAlign w:val="superscript"/>
        </w:rPr>
        <w:t>2</w:t>
      </w:r>
      <w:r w:rsidRPr="00A232AE">
        <w:rPr>
          <w:rFonts w:ascii="Cambria" w:hAnsi="Cambria"/>
          <w:sz w:val="19"/>
          <w:szCs w:val="19"/>
          <w:vertAlign w:val="superscript"/>
        </w:rPr>
        <w:br/>
      </w:r>
      <w:r w:rsidRPr="00A232AE">
        <w:rPr>
          <w:rFonts w:ascii="Cambria" w:hAnsi="Cambria"/>
          <w:sz w:val="19"/>
          <w:szCs w:val="19"/>
        </w:rPr>
        <w:t>(pie atbilstošās veterināro zāļu formas vai veida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611"/>
        <w:gridCol w:w="3751"/>
      </w:tblGrid>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 nesterilās zāļu formas (apstrādes darbības turpmāk minētajām zāļu formām):</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 cietās kapsulas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10.1.2. mīkstās kapsulas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10.1.3. košļājamās gumijas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10.1.4. impregnētās matrices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10.1.5. šķidrumi ārīgai lietošanai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10.1.6. šķidrumi iekšķīgai lietošanai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10.1.7. veterinārmedicīniskās gāzes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10.1.8. citas cietās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10.1.9. aerosolu preparāti (zem spiediena)</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10.1.10. radionuklīdu ģeneratori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10.1.11. mīkstās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10.1.12. supozitoriji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10.1.13. tabletes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10.1.14. transdermālie plāksteri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10.1.15. </w:t>
            </w:r>
            <w:proofErr w:type="spellStart"/>
            <w:r w:rsidRPr="00E2342E">
              <w:rPr>
                <w:rFonts w:ascii="Cambria" w:hAnsi="Cambria"/>
                <w:sz w:val="19"/>
                <w:szCs w:val="19"/>
              </w:rPr>
              <w:t>intraruminālās</w:t>
            </w:r>
            <w:proofErr w:type="spellEnd"/>
            <w:r w:rsidRPr="00E2342E">
              <w:rPr>
                <w:rFonts w:ascii="Cambria" w:hAnsi="Cambria"/>
                <w:sz w:val="19"/>
                <w:szCs w:val="19"/>
              </w:rPr>
              <w:t xml:space="preserve"> ierīces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10.1.16. veterinārie premiksi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10.1.17. citas nesterilās veterināro zāļu formas (brīvs uzskaitījums)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10.2. tikai sērijas sertifikācija (veterināro zāļu saraksts)</w:t>
            </w: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 xml:space="preserve">11. Informācija par bioloģiskas izcelsmes </w:t>
      </w:r>
      <w:r w:rsidRPr="00A232AE">
        <w:rPr>
          <w:rFonts w:ascii="Cambria" w:hAnsi="Cambria"/>
          <w:b/>
          <w:sz w:val="19"/>
          <w:szCs w:val="19"/>
        </w:rPr>
        <w:t>veterināro</w:t>
      </w:r>
      <w:r w:rsidRPr="00A232AE">
        <w:rPr>
          <w:rFonts w:ascii="Cambria" w:hAnsi="Cambria"/>
          <w:b/>
          <w:bCs/>
          <w:sz w:val="19"/>
          <w:szCs w:val="19"/>
        </w:rPr>
        <w:t xml:space="preserve"> zāļu ražošanu vai sērijas sertifikāciju</w:t>
      </w:r>
      <w:r w:rsidRPr="00A232AE">
        <w:rPr>
          <w:rFonts w:ascii="Cambria" w:hAnsi="Cambria"/>
          <w:sz w:val="19"/>
          <w:szCs w:val="19"/>
          <w:vertAlign w:val="superscript"/>
        </w:rPr>
        <w:t>2</w:t>
      </w:r>
      <w:r w:rsidRPr="00A232AE">
        <w:rPr>
          <w:rFonts w:ascii="Cambria" w:hAnsi="Cambria"/>
          <w:sz w:val="19"/>
          <w:szCs w:val="19"/>
        </w:rPr>
        <w:br/>
        <w:t>(pie katra veterināro zāļu veida norāda veterināro zāļu nosaukumu un formu):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58"/>
        <w:gridCol w:w="3804"/>
      </w:tblGrid>
      <w:tr w:rsidR="009A60CF" w:rsidRPr="00E2342E" w:rsidTr="00B27405">
        <w:trPr>
          <w:cantSplit/>
        </w:trPr>
        <w:tc>
          <w:tcPr>
            <w:tcW w:w="9581" w:type="dxa"/>
            <w:gridSpan w:val="2"/>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 bioloģiskas izcelsmes veterinārās zāles:</w:t>
            </w: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11.1.1. no asinīm un plazmas iegūtas veterinārās zāles</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11.1.2. imunoloģiskie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11.1.3. šūnu terapijas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11.1.4. gēnu terapijas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11.1.5. biotehnoloģiju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11.1.6. no cilvēku vai dzīvnieku materiāliem izdalīti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11.1.7. audu inženierijas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lastRenderedPageBreak/>
              <w:sym w:font="Wingdings 2" w:char="F0A3"/>
            </w:r>
            <w:r w:rsidRPr="00E2342E">
              <w:rPr>
                <w:rFonts w:ascii="Cambria" w:hAnsi="Cambria"/>
                <w:sz w:val="19"/>
                <w:szCs w:val="19"/>
              </w:rPr>
              <w:t xml:space="preserve"> 11.1.8. citas bioloģiskas izcelsmes veterinārās zāles (brīvs uzskaitījums)</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 sērijas sertifikācija (produktu veidu saraksts):</w:t>
            </w: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11.2.1. no asinīm un plazmas iegūtas veterinārās zāles</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11.2.2. imunoloģiskie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11.2.3. šūnu terapijas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11.2.4. gēnu terapijas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11.2.5. biotehnoloģiju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11.2.6. no cilvēku vai dzīvnieku materiāliem izdalīti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11.2.7. audu inženierijas preparāti</w:t>
            </w:r>
          </w:p>
        </w:tc>
        <w:tc>
          <w:tcPr>
            <w:tcW w:w="4450" w:type="dxa"/>
            <w:shd w:val="clear" w:color="auto" w:fill="auto"/>
          </w:tcPr>
          <w:p w:rsidR="009A60CF" w:rsidRPr="00E2342E" w:rsidRDefault="009A60CF" w:rsidP="00B27405">
            <w:pPr>
              <w:rPr>
                <w:rFonts w:ascii="Cambria" w:hAnsi="Cambria"/>
                <w:sz w:val="19"/>
                <w:szCs w:val="19"/>
              </w:rPr>
            </w:pPr>
          </w:p>
        </w:tc>
      </w:tr>
      <w:tr w:rsidR="009A60CF" w:rsidRPr="00E2342E" w:rsidTr="00B27405">
        <w:trPr>
          <w:cantSplit/>
        </w:trPr>
        <w:tc>
          <w:tcPr>
            <w:tcW w:w="5131" w:type="dxa"/>
            <w:shd w:val="clear" w:color="auto" w:fill="auto"/>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11.2.8. citas bioloģiskas izcelsmes veterinārās zāles (brīvs uzskaitījums)</w:t>
            </w:r>
          </w:p>
        </w:tc>
        <w:tc>
          <w:tcPr>
            <w:tcW w:w="4450" w:type="dxa"/>
            <w:shd w:val="clear" w:color="auto" w:fill="auto"/>
          </w:tcPr>
          <w:p w:rsidR="009A60CF" w:rsidRPr="00E2342E" w:rsidRDefault="009A60CF" w:rsidP="00B27405">
            <w:pPr>
              <w:rPr>
                <w:rFonts w:ascii="Cambria" w:hAnsi="Cambria"/>
                <w:sz w:val="19"/>
                <w:szCs w:val="19"/>
              </w:rPr>
            </w:pP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12. Informācija par citiem ražotajiem produktiem vai ražošanas darbībām</w:t>
      </w:r>
      <w:r w:rsidRPr="00A232AE">
        <w:rPr>
          <w:rFonts w:ascii="Cambria" w:hAnsi="Cambria"/>
          <w:sz w:val="19"/>
          <w:szCs w:val="19"/>
          <w:vertAlign w:val="superscript"/>
        </w:rPr>
        <w:t>2</w:t>
      </w:r>
      <w:r w:rsidRPr="00A232AE">
        <w:rPr>
          <w:rFonts w:ascii="Cambria" w:hAnsi="Cambria"/>
          <w:sz w:val="19"/>
          <w:szCs w:val="19"/>
        </w:rPr>
        <w:br/>
        <w:t>(norāda citas ražošanas darbības vai veterināro zāļu veidus, kas nav minēti šā pielikuma 10., 11. un 12. punktā. Pie atbilstošā veterināro zāļu veida norāda veterināro zāļu nosaukumu un formu):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62"/>
        <w:gridCol w:w="3800"/>
      </w:tblGrid>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12.1. citu produktu ražošana (veterināro zāļu saraksts):</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12.1.1. augu izcelsmes veterinārās zāles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12.1.2. homeopātiskās veterinārās zāles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12.1.3. citi (brīvs uzskaitījums)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 aktīvo vielu vai palīgvielu, vai galaprodukta sterilizācija</w:t>
            </w:r>
            <w:r>
              <w:rPr>
                <w:rFonts w:ascii="Cambria" w:hAnsi="Cambria"/>
                <w:sz w:val="19"/>
                <w:szCs w:val="19"/>
              </w:rPr>
              <w:br/>
            </w:r>
            <w:r w:rsidRPr="00E2342E">
              <w:rPr>
                <w:rFonts w:ascii="Cambria" w:hAnsi="Cambria"/>
                <w:sz w:val="19"/>
                <w:szCs w:val="19"/>
              </w:rPr>
              <w:t>(ja veic sterilizāciju ar attiecīgo metodi, norāda aktīvās vielas vai galaprodukta nosaukumu):</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12.2.1. filtrēšana</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12.2.2. sterilizācija ar karstu sausu gaisu</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12.2.3. sterilizācija ar ūdens tvaiku</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12.2.4. ķīmiskā sterilizācija</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12.2.5. apstarošana ar gamma stariem</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12.2.6. apstarošana ar elektronu kūli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12.2.7. cita (brīvs uzskaitījums)</w:t>
            </w:r>
          </w:p>
        </w:tc>
        <w:tc>
          <w:tcPr>
            <w:tcW w:w="4450" w:type="dxa"/>
          </w:tcPr>
          <w:p w:rsidR="009A60CF" w:rsidRPr="00E2342E" w:rsidRDefault="009A60CF" w:rsidP="00B27405">
            <w:pPr>
              <w:rPr>
                <w:rFonts w:ascii="Cambria" w:hAnsi="Cambria"/>
                <w:sz w:val="19"/>
                <w:szCs w:val="19"/>
              </w:rPr>
            </w:pP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13. Informācija par daļēju ražošanu – tikai iepakošanas darbības</w:t>
      </w:r>
      <w:r w:rsidRPr="00A232AE">
        <w:rPr>
          <w:rFonts w:ascii="Cambria" w:hAnsi="Cambria"/>
          <w:sz w:val="19"/>
          <w:szCs w:val="19"/>
          <w:vertAlign w:val="superscript"/>
        </w:rPr>
        <w:t>2</w:t>
      </w:r>
      <w:r w:rsidRPr="00A232AE">
        <w:rPr>
          <w:rFonts w:ascii="Cambria" w:hAnsi="Cambria"/>
          <w:sz w:val="19"/>
          <w:szCs w:val="19"/>
          <w:vertAlign w:val="superscript"/>
        </w:rPr>
        <w:br/>
      </w:r>
      <w:r w:rsidRPr="00A232AE">
        <w:rPr>
          <w:rFonts w:ascii="Cambria" w:hAnsi="Cambria"/>
          <w:sz w:val="19"/>
          <w:szCs w:val="19"/>
        </w:rPr>
        <w:t>(ja veic tikai iepakošanu, pie atbilstošās veterināro zāļu formas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560"/>
        <w:gridCol w:w="3802"/>
      </w:tblGrid>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 primārā iepakošana:</w:t>
            </w: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 cietās kapsulas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13.1.2. mīkstās kapsulas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13.1.3. košļājamās gumijas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13.1.4. impregnētās matrices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13.1.5. šķidrumi ārīgai lietošanai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13.1.6. šķidrumi iekšķīgai lietošanai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13.1.7. medicīniskās gāzes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lastRenderedPageBreak/>
              <w:sym w:font="Wingdings 2" w:char="F0A3"/>
            </w:r>
            <w:r w:rsidRPr="00E2342E">
              <w:rPr>
                <w:rFonts w:ascii="Cambria" w:hAnsi="Cambria"/>
                <w:sz w:val="19"/>
                <w:szCs w:val="19"/>
              </w:rPr>
              <w:t xml:space="preserve"> 13.1.8. citas cietās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13.1.9. aerosolu preparāti (zem spiediena)</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13.1.10. radionuklīdu ģeneratori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13.1.11. mīkstās veterināro zāļu formas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13.1.12. supozitoriji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13.1.13. tabletes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13.1.14. transdermālie plāksteri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13.1.15. </w:t>
            </w:r>
            <w:proofErr w:type="spellStart"/>
            <w:r w:rsidRPr="00E2342E">
              <w:rPr>
                <w:rFonts w:ascii="Cambria" w:hAnsi="Cambria"/>
                <w:sz w:val="19"/>
                <w:szCs w:val="19"/>
              </w:rPr>
              <w:t>intraruminālās</w:t>
            </w:r>
            <w:proofErr w:type="spellEnd"/>
            <w:r w:rsidRPr="00E2342E">
              <w:rPr>
                <w:rFonts w:ascii="Cambria" w:hAnsi="Cambria"/>
                <w:sz w:val="19"/>
                <w:szCs w:val="19"/>
              </w:rPr>
              <w:t xml:space="preserve"> ierīces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13.1.16. veterinārie premiksi</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5131" w:type="dxa"/>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13.1.17. citas nesterilās veterināro zāļu formas (brīvs uzskaitījums)</w:t>
            </w:r>
          </w:p>
        </w:tc>
        <w:tc>
          <w:tcPr>
            <w:tcW w:w="4450" w:type="dxa"/>
          </w:tcPr>
          <w:p w:rsidR="009A60CF" w:rsidRPr="00E2342E" w:rsidRDefault="009A60CF" w:rsidP="00B27405">
            <w:pPr>
              <w:rPr>
                <w:rFonts w:ascii="Cambria" w:hAnsi="Cambria"/>
                <w:sz w:val="19"/>
                <w:szCs w:val="19"/>
              </w:rPr>
            </w:pPr>
          </w:p>
        </w:tc>
      </w:tr>
      <w:tr w:rsidR="009A60CF" w:rsidRPr="00E2342E" w:rsidTr="00B27405">
        <w:trPr>
          <w:cantSplit/>
        </w:trPr>
        <w:tc>
          <w:tcPr>
            <w:tcW w:w="9581" w:type="dxa"/>
            <w:gridSpan w:val="2"/>
          </w:tcPr>
          <w:p w:rsidR="009A60CF" w:rsidRPr="00E2342E" w:rsidRDefault="009A60CF" w:rsidP="00B27405">
            <w:pPr>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13.2. sekundārā iepakošana (veterināro zāļu saraksts)</w:t>
            </w: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sz w:val="19"/>
          <w:szCs w:val="19"/>
        </w:rPr>
      </w:pPr>
      <w:r w:rsidRPr="00A232AE">
        <w:rPr>
          <w:rFonts w:ascii="Cambria" w:hAnsi="Cambria"/>
          <w:b/>
          <w:bCs/>
          <w:sz w:val="19"/>
          <w:szCs w:val="19"/>
        </w:rPr>
        <w:t xml:space="preserve">14. Informācija par kvalitātes kontroli </w:t>
      </w:r>
      <w:r w:rsidRPr="00A232AE">
        <w:rPr>
          <w:rFonts w:ascii="Cambria" w:hAnsi="Cambria"/>
          <w:sz w:val="19"/>
          <w:szCs w:val="19"/>
        </w:rPr>
        <w:t>(vajadzīgo atzīmēt ar x):</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14.1. mikrobioloģiski: sterilitāte</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14.2. mikrobioloģiski: nesterilo veterināro zāļu formu tīrība</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14.3. ķīmiski vai fizikāli</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14.4. bioloģiski</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b/>
          <w:sz w:val="19"/>
          <w:szCs w:val="19"/>
        </w:rPr>
      </w:pPr>
      <w:r w:rsidRPr="00A232AE">
        <w:rPr>
          <w:rFonts w:ascii="Cambria" w:hAnsi="Cambria"/>
          <w:b/>
          <w:sz w:val="19"/>
          <w:szCs w:val="19"/>
        </w:rPr>
        <w:t>15. Importēto zāļu kvalitātes kontroles testēšana:</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15.1. mikrobioloģiskā: sterilitāte</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15.2. mikrobioloģiskā: nesterilo zāļu formu tīrība</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15.3. ķīmiskā vai fizikālā</w:t>
      </w:r>
    </w:p>
    <w:p w:rsidR="009A60CF" w:rsidRPr="00A232AE" w:rsidRDefault="009A60CF" w:rsidP="009A60CF">
      <w:pPr>
        <w:spacing w:before="130" w:line="260" w:lineRule="atLeast"/>
        <w:rPr>
          <w:rFonts w:ascii="Cambria" w:hAnsi="Cambria"/>
          <w:sz w:val="19"/>
          <w:szCs w:val="19"/>
        </w:rPr>
      </w:pPr>
      <w:r w:rsidRPr="00E2342E">
        <w:rPr>
          <w:rFonts w:ascii="Cambria" w:hAnsi="Cambria"/>
          <w:position w:val="-2"/>
          <w:sz w:val="26"/>
          <w:szCs w:val="26"/>
        </w:rPr>
        <w:sym w:font="Wingdings 2" w:char="F0A3"/>
      </w:r>
      <w:r w:rsidRPr="00E2342E">
        <w:rPr>
          <w:rFonts w:ascii="Cambria" w:hAnsi="Cambria"/>
          <w:sz w:val="19"/>
          <w:szCs w:val="19"/>
        </w:rPr>
        <w:t xml:space="preserve"> </w:t>
      </w:r>
      <w:r w:rsidRPr="00A232AE">
        <w:rPr>
          <w:rFonts w:ascii="Cambria" w:hAnsi="Cambria"/>
          <w:sz w:val="19"/>
          <w:szCs w:val="19"/>
        </w:rPr>
        <w:t>15.4. bioloģiskā</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rPr>
          <w:rFonts w:ascii="Cambria" w:hAnsi="Cambria"/>
          <w:sz w:val="19"/>
          <w:szCs w:val="19"/>
        </w:rPr>
      </w:pPr>
      <w:r w:rsidRPr="00A232AE">
        <w:rPr>
          <w:rFonts w:ascii="Cambria" w:hAnsi="Cambria"/>
          <w:b/>
          <w:bCs/>
          <w:sz w:val="19"/>
          <w:szCs w:val="19"/>
        </w:rPr>
        <w:t xml:space="preserve">16. Informācija par importēto </w:t>
      </w:r>
      <w:r w:rsidRPr="00A232AE">
        <w:rPr>
          <w:rFonts w:ascii="Cambria" w:hAnsi="Cambria"/>
          <w:b/>
          <w:sz w:val="19"/>
          <w:szCs w:val="19"/>
        </w:rPr>
        <w:t>veterināro</w:t>
      </w:r>
      <w:r w:rsidRPr="00A232AE">
        <w:rPr>
          <w:rFonts w:ascii="Cambria" w:hAnsi="Cambria"/>
          <w:b/>
          <w:bCs/>
          <w:sz w:val="19"/>
          <w:szCs w:val="19"/>
        </w:rPr>
        <w:t xml:space="preserve"> zāļu sērijas sertifikāciju</w:t>
      </w:r>
      <w:r w:rsidRPr="00A232AE">
        <w:rPr>
          <w:rFonts w:ascii="Cambria" w:hAnsi="Cambria"/>
          <w:sz w:val="19"/>
          <w:szCs w:val="19"/>
          <w:vertAlign w:val="superscript"/>
        </w:rPr>
        <w:t>2</w:t>
      </w:r>
      <w:r w:rsidRPr="00A232AE">
        <w:rPr>
          <w:rFonts w:ascii="Cambria" w:hAnsi="Cambria"/>
          <w:sz w:val="19"/>
          <w:szCs w:val="19"/>
          <w:vertAlign w:val="superscript"/>
        </w:rPr>
        <w:br/>
      </w:r>
      <w:r w:rsidRPr="00A232AE">
        <w:rPr>
          <w:rFonts w:ascii="Cambria" w:hAnsi="Cambria"/>
          <w:sz w:val="19"/>
          <w:szCs w:val="19"/>
        </w:rPr>
        <w:t>(ja veic importēto veterināro zāļu sērijas sertifikāciju, pie atbilstošās veterināro zāļu formas norāda veterināro zāļu nosaukumu):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124"/>
        <w:gridCol w:w="3384"/>
        <w:gridCol w:w="1854"/>
      </w:tblGrid>
      <w:tr w:rsidR="009A60CF" w:rsidRPr="00B97035" w:rsidTr="00B27405">
        <w:trPr>
          <w:cantSplit/>
        </w:trPr>
        <w:tc>
          <w:tcPr>
            <w:tcW w:w="9581" w:type="dxa"/>
            <w:gridSpan w:val="3"/>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16.1. sterilās veterināro zāļu formas:</w:t>
            </w:r>
          </w:p>
        </w:tc>
      </w:tr>
      <w:tr w:rsidR="009A60CF" w:rsidRPr="00B97035" w:rsidTr="00B27405">
        <w:trPr>
          <w:cantSplit/>
        </w:trPr>
        <w:tc>
          <w:tcPr>
            <w:tcW w:w="3430" w:type="dxa"/>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16.1.1. aseptiski iegūtas</w:t>
            </w:r>
          </w:p>
        </w:tc>
        <w:tc>
          <w:tcPr>
            <w:tcW w:w="6151" w:type="dxa"/>
            <w:gridSpan w:val="2"/>
          </w:tcPr>
          <w:p w:rsidR="009A60CF" w:rsidRPr="00B97035" w:rsidRDefault="009A60CF" w:rsidP="00B27405">
            <w:pPr>
              <w:rPr>
                <w:rFonts w:ascii="Cambria" w:hAnsi="Cambria"/>
                <w:sz w:val="19"/>
                <w:szCs w:val="19"/>
              </w:rPr>
            </w:pPr>
          </w:p>
        </w:tc>
      </w:tr>
      <w:tr w:rsidR="009A60CF" w:rsidRPr="00B97035" w:rsidTr="00B27405">
        <w:trPr>
          <w:cantSplit/>
        </w:trPr>
        <w:tc>
          <w:tcPr>
            <w:tcW w:w="3430" w:type="dxa"/>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16.1.2. sterilizēti galaprodukti</w:t>
            </w:r>
          </w:p>
        </w:tc>
        <w:tc>
          <w:tcPr>
            <w:tcW w:w="6151" w:type="dxa"/>
            <w:gridSpan w:val="2"/>
          </w:tcPr>
          <w:p w:rsidR="009A60CF" w:rsidRPr="00B97035" w:rsidRDefault="009A60CF" w:rsidP="00B27405">
            <w:pPr>
              <w:rPr>
                <w:rFonts w:ascii="Cambria" w:hAnsi="Cambria"/>
                <w:sz w:val="19"/>
                <w:szCs w:val="19"/>
              </w:rPr>
            </w:pPr>
          </w:p>
        </w:tc>
      </w:tr>
      <w:tr w:rsidR="009A60CF" w:rsidRPr="00B97035" w:rsidTr="00B27405">
        <w:trPr>
          <w:cantSplit/>
        </w:trPr>
        <w:tc>
          <w:tcPr>
            <w:tcW w:w="9581" w:type="dxa"/>
            <w:gridSpan w:val="3"/>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16.2. nesterilās veterināro zāļu formas (veterināro zāļu formu saraksts)</w:t>
            </w:r>
          </w:p>
        </w:tc>
      </w:tr>
      <w:tr w:rsidR="009A60CF" w:rsidRPr="00B97035" w:rsidTr="00B27405">
        <w:trPr>
          <w:cantSplit/>
        </w:trPr>
        <w:tc>
          <w:tcPr>
            <w:tcW w:w="9581" w:type="dxa"/>
            <w:gridSpan w:val="3"/>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 bioloģiskas izcelsmes veterinārās zāles:</w:t>
            </w: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16.3.1. no asinīm un plazmas iegūtas veterinārās zāles</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16.3.2. imunoloģiskie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16.3.3. šūnu terapijas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16.3.4. gēnu terapijas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16.3.5. biotehnoloģiju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16.3.6. no cilvēku vai dzīvnieku materiāliem izdalīti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lastRenderedPageBreak/>
              <w:sym w:font="Wingdings 2" w:char="F0A3"/>
            </w:r>
            <w:r w:rsidRPr="00B97035">
              <w:rPr>
                <w:rFonts w:ascii="Cambria" w:hAnsi="Cambria"/>
                <w:sz w:val="19"/>
                <w:szCs w:val="19"/>
              </w:rPr>
              <w:t xml:space="preserve"> 16.3.7. audu inženierijas preparāti</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blPrEx>
          <w:tblLook w:val="04A0" w:firstRow="1" w:lastRow="0" w:firstColumn="1" w:lastColumn="0" w:noHBand="0" w:noVBand="1"/>
        </w:tblPrEx>
        <w:trPr>
          <w:cantSplit/>
        </w:trPr>
        <w:tc>
          <w:tcPr>
            <w:tcW w:w="7399" w:type="dxa"/>
            <w:gridSpan w:val="2"/>
            <w:shd w:val="clear" w:color="auto" w:fill="auto"/>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16.3.8. citas bioloģiskas izcelsmes veterinārās zāles (brīvs uzskaitījums)</w:t>
            </w:r>
          </w:p>
        </w:tc>
        <w:tc>
          <w:tcPr>
            <w:tcW w:w="2182" w:type="dxa"/>
            <w:shd w:val="clear" w:color="auto" w:fill="auto"/>
          </w:tcPr>
          <w:p w:rsidR="009A60CF" w:rsidRPr="00B97035" w:rsidRDefault="009A60CF" w:rsidP="00B27405">
            <w:pPr>
              <w:rPr>
                <w:rFonts w:ascii="Cambria" w:hAnsi="Cambria"/>
                <w:sz w:val="19"/>
                <w:szCs w:val="19"/>
              </w:rPr>
            </w:pPr>
          </w:p>
        </w:tc>
      </w:tr>
      <w:tr w:rsidR="009A60CF" w:rsidRPr="00B97035" w:rsidTr="00B27405">
        <w:trPr>
          <w:cantSplit/>
        </w:trPr>
        <w:tc>
          <w:tcPr>
            <w:tcW w:w="9581" w:type="dxa"/>
            <w:gridSpan w:val="3"/>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 citas nozīmīgas importēšanas darbības:</w:t>
            </w: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16.4.1. radiofarmaceitiskie preparāti vai radionuklīdu ģeneratori</w:t>
            </w:r>
          </w:p>
        </w:tc>
        <w:tc>
          <w:tcPr>
            <w:tcW w:w="2182" w:type="dxa"/>
          </w:tcPr>
          <w:p w:rsidR="009A60CF" w:rsidRPr="00B97035" w:rsidRDefault="009A60CF" w:rsidP="00B27405">
            <w:pPr>
              <w:rPr>
                <w:rFonts w:ascii="Cambria" w:hAnsi="Cambria"/>
                <w:sz w:val="19"/>
                <w:szCs w:val="19"/>
              </w:rPr>
            </w:pP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16.4.2. medicīniskās gāzes</w:t>
            </w:r>
          </w:p>
        </w:tc>
        <w:tc>
          <w:tcPr>
            <w:tcW w:w="2182" w:type="dxa"/>
          </w:tcPr>
          <w:p w:rsidR="009A60CF" w:rsidRPr="00B97035" w:rsidRDefault="009A60CF" w:rsidP="00B27405">
            <w:pPr>
              <w:rPr>
                <w:rFonts w:ascii="Cambria" w:hAnsi="Cambria"/>
                <w:sz w:val="19"/>
                <w:szCs w:val="19"/>
              </w:rPr>
            </w:pP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16.4.3. augu izcelsmes veterinārās zāles</w:t>
            </w:r>
          </w:p>
        </w:tc>
        <w:tc>
          <w:tcPr>
            <w:tcW w:w="2182" w:type="dxa"/>
          </w:tcPr>
          <w:p w:rsidR="009A60CF" w:rsidRPr="00B97035" w:rsidRDefault="009A60CF" w:rsidP="00B27405">
            <w:pPr>
              <w:rPr>
                <w:rFonts w:ascii="Cambria" w:hAnsi="Cambria"/>
                <w:sz w:val="19"/>
                <w:szCs w:val="19"/>
              </w:rPr>
            </w:pP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16.4.4. homeopātiskās veterinārās zāles</w:t>
            </w:r>
          </w:p>
        </w:tc>
        <w:tc>
          <w:tcPr>
            <w:tcW w:w="2182" w:type="dxa"/>
          </w:tcPr>
          <w:p w:rsidR="009A60CF" w:rsidRPr="00B97035" w:rsidRDefault="009A60CF" w:rsidP="00B27405">
            <w:pPr>
              <w:rPr>
                <w:rFonts w:ascii="Cambria" w:hAnsi="Cambria"/>
                <w:sz w:val="19"/>
                <w:szCs w:val="19"/>
              </w:rPr>
            </w:pP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16.4.5. bioloģiski aktīvas izejvielas</w:t>
            </w:r>
          </w:p>
        </w:tc>
        <w:tc>
          <w:tcPr>
            <w:tcW w:w="2182" w:type="dxa"/>
          </w:tcPr>
          <w:p w:rsidR="009A60CF" w:rsidRPr="00B97035" w:rsidRDefault="009A60CF" w:rsidP="00B27405">
            <w:pPr>
              <w:rPr>
                <w:rFonts w:ascii="Cambria" w:hAnsi="Cambria"/>
                <w:sz w:val="19"/>
                <w:szCs w:val="19"/>
              </w:rPr>
            </w:pPr>
          </w:p>
        </w:tc>
      </w:tr>
      <w:tr w:rsidR="009A60CF" w:rsidRPr="00B97035" w:rsidTr="00B27405">
        <w:trPr>
          <w:cantSplit/>
        </w:trPr>
        <w:tc>
          <w:tcPr>
            <w:tcW w:w="7399" w:type="dxa"/>
            <w:gridSpan w:val="2"/>
          </w:tcPr>
          <w:p w:rsidR="009A60CF" w:rsidRPr="00B97035" w:rsidRDefault="009A60CF" w:rsidP="00B27405">
            <w:pPr>
              <w:rPr>
                <w:rFonts w:ascii="Cambria" w:hAnsi="Cambria"/>
                <w:sz w:val="19"/>
                <w:szCs w:val="19"/>
              </w:rPr>
            </w:pPr>
            <w:r w:rsidRPr="00B97035">
              <w:rPr>
                <w:rFonts w:ascii="Cambria" w:hAnsi="Cambria"/>
                <w:position w:val="-2"/>
                <w:sz w:val="26"/>
                <w:szCs w:val="26"/>
              </w:rPr>
              <w:sym w:font="Wingdings 2" w:char="F0A3"/>
            </w:r>
            <w:r w:rsidRPr="00B97035">
              <w:rPr>
                <w:rFonts w:ascii="Cambria" w:hAnsi="Cambria"/>
                <w:sz w:val="19"/>
                <w:szCs w:val="19"/>
              </w:rPr>
              <w:t xml:space="preserve"> 16.4.6. citas (brīvs uzskaitījums)</w:t>
            </w:r>
          </w:p>
        </w:tc>
        <w:tc>
          <w:tcPr>
            <w:tcW w:w="2182" w:type="dxa"/>
          </w:tcPr>
          <w:p w:rsidR="009A60CF" w:rsidRPr="00B97035" w:rsidRDefault="009A60CF" w:rsidP="00B27405">
            <w:pPr>
              <w:rPr>
                <w:rFonts w:ascii="Cambria" w:hAnsi="Cambria"/>
                <w:sz w:val="19"/>
                <w:szCs w:val="19"/>
              </w:rPr>
            </w:pP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b/>
          <w:sz w:val="19"/>
          <w:szCs w:val="19"/>
        </w:rPr>
      </w:pPr>
      <w:r w:rsidRPr="00A232AE">
        <w:rPr>
          <w:rFonts w:ascii="Cambria" w:hAnsi="Cambria"/>
          <w:b/>
          <w:sz w:val="19"/>
          <w:szCs w:val="19"/>
        </w:rPr>
        <w:t xml:space="preserve">17. Importēšanas darbības </w:t>
      </w:r>
      <w:r w:rsidRPr="00A232AE">
        <w:rPr>
          <w:rFonts w:ascii="Cambria" w:hAnsi="Cambria"/>
          <w:sz w:val="19"/>
          <w:szCs w:val="19"/>
        </w:rPr>
        <w:t>(vajadzīgo atzīmēt ar x):</w:t>
      </w:r>
    </w:p>
    <w:p w:rsidR="009A60CF" w:rsidRPr="00A232AE" w:rsidRDefault="009A60CF" w:rsidP="009A60CF">
      <w:pPr>
        <w:spacing w:before="130" w:line="260" w:lineRule="atLeast"/>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17.1. faktiskā importēšanas vieta</w:t>
      </w:r>
    </w:p>
    <w:p w:rsidR="009A60CF" w:rsidRPr="00A232AE" w:rsidRDefault="009A60CF" w:rsidP="009A60CF">
      <w:pPr>
        <w:spacing w:before="130" w:line="260" w:lineRule="atLeast"/>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17.2. tāda starpprodukta importēšana, kas tiek pakļauts turpmākai apstrādei</w:t>
      </w:r>
    </w:p>
    <w:p w:rsidR="009A60CF" w:rsidRPr="00A232AE" w:rsidRDefault="009A60CF" w:rsidP="009A60CF">
      <w:pPr>
        <w:spacing w:before="130" w:line="260" w:lineRule="atLeast"/>
        <w:rPr>
          <w:rFonts w:ascii="Cambria" w:hAnsi="Cambria"/>
          <w:b/>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17.3. cits (brīvs teksts)</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after="130" w:line="260" w:lineRule="exact"/>
        <w:jc w:val="both"/>
        <w:rPr>
          <w:rFonts w:ascii="Cambria" w:hAnsi="Cambria"/>
          <w:b/>
          <w:sz w:val="19"/>
          <w:szCs w:val="19"/>
        </w:rPr>
      </w:pPr>
      <w:r w:rsidRPr="00A232AE">
        <w:rPr>
          <w:rFonts w:ascii="Cambria" w:hAnsi="Cambria"/>
          <w:b/>
          <w:bCs/>
          <w:sz w:val="19"/>
          <w:szCs w:val="19"/>
        </w:rPr>
        <w:t>18. Ražošanas darbības – aktīvās vielas</w:t>
      </w:r>
      <w:r w:rsidRPr="00A232AE">
        <w:rPr>
          <w:rFonts w:ascii="Cambria" w:hAnsi="Cambria"/>
          <w:bCs/>
          <w:sz w:val="19"/>
          <w:szCs w:val="19"/>
          <w:vertAlign w:val="superscript"/>
        </w:rPr>
        <w:t>2</w:t>
      </w:r>
      <w:r w:rsidRPr="00A232AE">
        <w:rPr>
          <w:rFonts w:ascii="Cambria" w:hAnsi="Cambria"/>
          <w:bCs/>
          <w:sz w:val="19"/>
          <w:szCs w:val="1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72"/>
        <w:gridCol w:w="2790"/>
      </w:tblGrid>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18.1. aktīvās vielas ražošana ķīmiskās sintēzes ceļā:</w:t>
            </w: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18.1.1. aktīvās vielas starpprodukta ražošana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lang w:val="en-US"/>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lang w:val="en-US"/>
              </w:rPr>
              <w:t xml:space="preserve">.1.2. </w:t>
            </w:r>
            <w:proofErr w:type="spellStart"/>
            <w:r w:rsidRPr="007E15CF">
              <w:rPr>
                <w:rFonts w:ascii="Cambria" w:hAnsi="Cambria"/>
                <w:iCs/>
                <w:sz w:val="19"/>
                <w:szCs w:val="19"/>
                <w:lang w:val="en-US"/>
              </w:rPr>
              <w:t>neapstrādātas</w:t>
            </w:r>
            <w:proofErr w:type="spellEnd"/>
            <w:r w:rsidRPr="007E15CF">
              <w:rPr>
                <w:rFonts w:ascii="Cambria" w:hAnsi="Cambria"/>
                <w:iCs/>
                <w:sz w:val="19"/>
                <w:szCs w:val="19"/>
                <w:lang w:val="en-US"/>
              </w:rPr>
              <w:t xml:space="preserve"> </w:t>
            </w:r>
            <w:proofErr w:type="spellStart"/>
            <w:r w:rsidRPr="007E15CF">
              <w:rPr>
                <w:rFonts w:ascii="Cambria" w:hAnsi="Cambria"/>
                <w:iCs/>
                <w:sz w:val="19"/>
                <w:szCs w:val="19"/>
                <w:lang w:val="en-US"/>
              </w:rPr>
              <w:t>aktīvās</w:t>
            </w:r>
            <w:proofErr w:type="spellEnd"/>
            <w:r w:rsidRPr="007E15CF">
              <w:rPr>
                <w:rFonts w:ascii="Cambria" w:hAnsi="Cambria"/>
                <w:iCs/>
                <w:sz w:val="19"/>
                <w:szCs w:val="19"/>
                <w:lang w:val="en-US"/>
              </w:rPr>
              <w:t xml:space="preserve"> </w:t>
            </w:r>
            <w:proofErr w:type="spellStart"/>
            <w:r w:rsidRPr="007E15CF">
              <w:rPr>
                <w:rFonts w:ascii="Cambria" w:hAnsi="Cambria"/>
                <w:iCs/>
                <w:sz w:val="19"/>
                <w:szCs w:val="19"/>
                <w:lang w:val="en-US"/>
              </w:rPr>
              <w:t>vielas</w:t>
            </w:r>
            <w:proofErr w:type="spellEnd"/>
            <w:r w:rsidRPr="007E15CF">
              <w:rPr>
                <w:rFonts w:ascii="Cambria" w:hAnsi="Cambria"/>
                <w:iCs/>
                <w:sz w:val="19"/>
                <w:szCs w:val="19"/>
                <w:lang w:val="en-US"/>
              </w:rPr>
              <w:t xml:space="preserve"> </w:t>
            </w:r>
            <w:proofErr w:type="spellStart"/>
            <w:r w:rsidRPr="007E15CF">
              <w:rPr>
                <w:rFonts w:ascii="Cambria" w:hAnsi="Cambria"/>
                <w:iCs/>
                <w:sz w:val="19"/>
                <w:szCs w:val="19"/>
                <w:lang w:val="en-US"/>
              </w:rPr>
              <w:t>ražošana</w:t>
            </w:r>
            <w:proofErr w:type="spellEnd"/>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rPr>
              <w:t>.1.3. sāļi/attīrīšanas soļi (brīvs teksts) (piemēram, kristalizācija)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lang w:val="en-US"/>
              </w:rPr>
              <w:t xml:space="preserve">.1.4. </w:t>
            </w:r>
            <w:proofErr w:type="spellStart"/>
            <w:r w:rsidRPr="007E15CF">
              <w:rPr>
                <w:rFonts w:ascii="Cambria" w:hAnsi="Cambria"/>
                <w:iCs/>
                <w:sz w:val="19"/>
                <w:szCs w:val="19"/>
                <w:lang w:val="en-US"/>
              </w:rPr>
              <w:t>cits</w:t>
            </w:r>
            <w:proofErr w:type="spellEnd"/>
            <w:r w:rsidRPr="007E15CF">
              <w:rPr>
                <w:rFonts w:ascii="Cambria" w:hAnsi="Cambria"/>
                <w:iCs/>
                <w:sz w:val="19"/>
                <w:szCs w:val="19"/>
                <w:lang w:val="en-US"/>
              </w:rPr>
              <w:t xml:space="preserve"> (</w:t>
            </w:r>
            <w:proofErr w:type="spellStart"/>
            <w:r w:rsidRPr="007E15CF">
              <w:rPr>
                <w:rFonts w:ascii="Cambria" w:hAnsi="Cambria"/>
                <w:iCs/>
                <w:sz w:val="19"/>
                <w:szCs w:val="19"/>
                <w:lang w:val="en-US"/>
              </w:rPr>
              <w:t>brīvs</w:t>
            </w:r>
            <w:proofErr w:type="spellEnd"/>
            <w:r w:rsidRPr="007E15CF">
              <w:rPr>
                <w:rFonts w:ascii="Cambria" w:hAnsi="Cambria"/>
                <w:iCs/>
                <w:sz w:val="19"/>
                <w:szCs w:val="19"/>
                <w:lang w:val="en-US"/>
              </w:rPr>
              <w:t xml:space="preserve"> </w:t>
            </w:r>
            <w:proofErr w:type="spellStart"/>
            <w:r w:rsidRPr="007E15CF">
              <w:rPr>
                <w:rFonts w:ascii="Cambria" w:hAnsi="Cambria"/>
                <w:iCs/>
                <w:sz w:val="19"/>
                <w:szCs w:val="19"/>
                <w:lang w:val="en-US"/>
              </w:rPr>
              <w:t>teksts</w:t>
            </w:r>
            <w:proofErr w:type="spellEnd"/>
            <w:r w:rsidRPr="007E15CF">
              <w:rPr>
                <w:rFonts w:ascii="Cambria" w:hAnsi="Cambria"/>
                <w:iCs/>
                <w:sz w:val="19"/>
                <w:szCs w:val="19"/>
                <w:lang w:val="en-US"/>
              </w:rPr>
              <w:t>)</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18.2. aktīvās vielas ekstrakcija no dabīga avota:</w:t>
            </w: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.2.1. vielas ekstrakcija no augu valsts avota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.2.2. vielas ekstrakcija no dzīvnieku valsts avota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.2.3. vielas ekstrakcija no cilvēka izcelsmes avota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.2.4. vielas ekstrakcija no minerālvielu avota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 xml:space="preserve">.2.5. </w:t>
            </w:r>
            <w:proofErr w:type="spellStart"/>
            <w:r w:rsidRPr="007E15CF">
              <w:rPr>
                <w:rFonts w:ascii="Cambria" w:hAnsi="Cambria"/>
                <w:sz w:val="19"/>
                <w:szCs w:val="19"/>
              </w:rPr>
              <w:t>ekstraģētās</w:t>
            </w:r>
            <w:proofErr w:type="spellEnd"/>
            <w:r w:rsidRPr="007E15CF">
              <w:rPr>
                <w:rFonts w:ascii="Cambria" w:hAnsi="Cambria"/>
                <w:sz w:val="19"/>
                <w:szCs w:val="19"/>
              </w:rPr>
              <w:t xml:space="preserve"> vielas modifikācija</w:t>
            </w:r>
            <w:r>
              <w:rPr>
                <w:rFonts w:ascii="Cambria" w:hAnsi="Cambria"/>
                <w:sz w:val="19"/>
                <w:szCs w:val="19"/>
              </w:rPr>
              <w:t xml:space="preserve"> </w:t>
            </w:r>
            <w:r w:rsidRPr="007E15CF">
              <w:rPr>
                <w:rFonts w:ascii="Cambria" w:hAnsi="Cambria"/>
                <w:sz w:val="19"/>
                <w:szCs w:val="19"/>
              </w:rPr>
              <w:t>(norādīt avotu 1, 2, 3, 4)</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 xml:space="preserve">.2.6. </w:t>
            </w:r>
            <w:proofErr w:type="spellStart"/>
            <w:r w:rsidRPr="007E15CF">
              <w:rPr>
                <w:rFonts w:ascii="Cambria" w:hAnsi="Cambria"/>
                <w:sz w:val="19"/>
                <w:szCs w:val="19"/>
              </w:rPr>
              <w:t>ekstraģētās</w:t>
            </w:r>
            <w:proofErr w:type="spellEnd"/>
            <w:r w:rsidRPr="007E15CF">
              <w:rPr>
                <w:rFonts w:ascii="Cambria" w:hAnsi="Cambria"/>
                <w:sz w:val="19"/>
                <w:szCs w:val="19"/>
              </w:rPr>
              <w:t xml:space="preserve"> vielas attīrīšana</w:t>
            </w:r>
            <w:r>
              <w:rPr>
                <w:rFonts w:ascii="Cambria" w:hAnsi="Cambria"/>
                <w:sz w:val="19"/>
                <w:szCs w:val="19"/>
              </w:rPr>
              <w:t xml:space="preserve"> </w:t>
            </w:r>
            <w:r w:rsidRPr="007E15CF">
              <w:rPr>
                <w:rFonts w:ascii="Cambria" w:hAnsi="Cambria"/>
                <w:sz w:val="19"/>
                <w:szCs w:val="19"/>
              </w:rPr>
              <w:t>(norādīt avotu 1, 2, 3, 4)</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.2.7. cits (brīvs teksts)</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18.3. aktīvo vielu ražošana, izmantojot bioloģiskus procesus:</w:t>
            </w:r>
          </w:p>
        </w:tc>
      </w:tr>
      <w:tr w:rsidR="009A60CF" w:rsidRPr="007E15CF" w:rsidTr="00B27405">
        <w:trPr>
          <w:cantSplit/>
        </w:trPr>
        <w:tc>
          <w:tcPr>
            <w:tcW w:w="6265" w:type="dxa"/>
          </w:tcPr>
          <w:p w:rsidR="009A60CF" w:rsidRPr="007E15CF" w:rsidRDefault="009A60CF" w:rsidP="00B27405">
            <w:pPr>
              <w:rPr>
                <w:rFonts w:ascii="Cambria" w:hAnsi="Cambria"/>
                <w:iCs/>
                <w:sz w:val="19"/>
                <w:szCs w:val="19"/>
                <w:lang w:val="en-GB"/>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lang w:val="en-GB"/>
              </w:rPr>
              <w:t xml:space="preserve">.3.1. </w:t>
            </w:r>
            <w:proofErr w:type="spellStart"/>
            <w:r w:rsidRPr="007E15CF">
              <w:rPr>
                <w:rFonts w:ascii="Cambria" w:hAnsi="Cambria"/>
                <w:iCs/>
                <w:sz w:val="19"/>
                <w:szCs w:val="19"/>
                <w:lang w:val="en-GB"/>
              </w:rPr>
              <w:t>fermentācija</w:t>
            </w:r>
            <w:proofErr w:type="spellEnd"/>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rPr>
              <w:t>.3.2. šūnu kultūras (norāda šūnu tipu, piemēram, zīdītāju, bakteriālais)</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lang w:val="en-GB"/>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lang w:val="en-GB"/>
              </w:rPr>
              <w:t xml:space="preserve">.3.3. </w:t>
            </w:r>
            <w:proofErr w:type="spellStart"/>
            <w:r w:rsidRPr="007E15CF">
              <w:rPr>
                <w:rFonts w:ascii="Cambria" w:hAnsi="Cambria"/>
                <w:iCs/>
                <w:sz w:val="19"/>
                <w:szCs w:val="19"/>
                <w:lang w:val="en-GB"/>
              </w:rPr>
              <w:t>izolēšana</w:t>
            </w:r>
            <w:proofErr w:type="spellEnd"/>
            <w:r w:rsidRPr="007E15CF">
              <w:rPr>
                <w:rFonts w:ascii="Cambria" w:hAnsi="Cambria"/>
                <w:iCs/>
                <w:sz w:val="19"/>
                <w:szCs w:val="19"/>
                <w:lang w:val="en-GB"/>
              </w:rPr>
              <w:t>/</w:t>
            </w:r>
            <w:proofErr w:type="spellStart"/>
            <w:r w:rsidRPr="007E15CF">
              <w:rPr>
                <w:rFonts w:ascii="Cambria" w:hAnsi="Cambria"/>
                <w:iCs/>
                <w:sz w:val="19"/>
                <w:szCs w:val="19"/>
                <w:lang w:val="en-GB"/>
              </w:rPr>
              <w:t>attīrīšana</w:t>
            </w:r>
            <w:proofErr w:type="spellEnd"/>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lang w:val="en-GB"/>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lang w:val="en-GB"/>
              </w:rPr>
              <w:t xml:space="preserve">.3.4. </w:t>
            </w:r>
            <w:proofErr w:type="spellStart"/>
            <w:r w:rsidRPr="007E15CF">
              <w:rPr>
                <w:rFonts w:ascii="Cambria" w:hAnsi="Cambria"/>
                <w:iCs/>
                <w:sz w:val="19"/>
                <w:szCs w:val="19"/>
                <w:lang w:val="en-GB"/>
              </w:rPr>
              <w:t>modificēšana</w:t>
            </w:r>
            <w:proofErr w:type="spellEnd"/>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b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18.3.5. cits (brīvs teksts)</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18.4. sterilas aktīvās vielas ražošana (aizpilda 18.1., 18.2., 18.3. apakšpunktu, ja attiecināms):</w:t>
            </w: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rPr>
              <w:t>.4.1. aseptiski iegūti</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lang w:val="en-US"/>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val="en-US"/>
              </w:rPr>
              <w:t xml:space="preserve">.4.2. </w:t>
            </w:r>
            <w:proofErr w:type="spellStart"/>
            <w:r w:rsidRPr="007E15CF">
              <w:rPr>
                <w:rFonts w:ascii="Cambria" w:hAnsi="Cambria"/>
                <w:sz w:val="19"/>
                <w:szCs w:val="19"/>
                <w:lang w:val="en-US"/>
              </w:rPr>
              <w:t>sterilizēti</w:t>
            </w:r>
            <w:proofErr w:type="spellEnd"/>
            <w:r w:rsidRPr="007E15CF">
              <w:rPr>
                <w:rFonts w:ascii="Cambria" w:hAnsi="Cambria"/>
                <w:sz w:val="19"/>
                <w:szCs w:val="19"/>
                <w:lang w:val="en-US"/>
              </w:rPr>
              <w:t xml:space="preserve"> </w:t>
            </w:r>
            <w:proofErr w:type="spellStart"/>
            <w:r w:rsidRPr="007E15CF">
              <w:rPr>
                <w:rFonts w:ascii="Cambria" w:hAnsi="Cambria"/>
                <w:sz w:val="19"/>
                <w:szCs w:val="19"/>
                <w:lang w:val="en-US"/>
              </w:rPr>
              <w:t>galaprodukti</w:t>
            </w:r>
            <w:proofErr w:type="spellEnd"/>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18.5. vispārīgie noslēguma soļi:</w:t>
            </w:r>
          </w:p>
        </w:tc>
      </w:tr>
      <w:tr w:rsidR="009A60CF" w:rsidRPr="007E15CF" w:rsidTr="00B27405">
        <w:trPr>
          <w:cantSplit/>
        </w:trPr>
        <w:tc>
          <w:tcPr>
            <w:tcW w:w="6265" w:type="dxa"/>
          </w:tcPr>
          <w:p w:rsidR="009A60CF" w:rsidRPr="007E15CF" w:rsidRDefault="009A60CF" w:rsidP="00B27405">
            <w:pPr>
              <w:rPr>
                <w:rFonts w:ascii="Cambria" w:hAnsi="Cambria"/>
                <w:sz w:val="19"/>
                <w:szCs w:val="19"/>
                <w:lang w:eastAsia="en-US"/>
              </w:rPr>
            </w:pPr>
            <w:r w:rsidRPr="007E15CF">
              <w:rPr>
                <w:rFonts w:ascii="Cambria" w:hAnsi="Cambria"/>
                <w:position w:val="-2"/>
                <w:sz w:val="26"/>
                <w:szCs w:val="26"/>
              </w:rPr>
              <w:lastRenderedPageBreak/>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eastAsia="en-US"/>
              </w:rPr>
              <w:t xml:space="preserve">.5.1. fiziskās apstrādes soļi (norādīt, piemēram, žāvēšana, malšana, </w:t>
            </w:r>
            <w:proofErr w:type="spellStart"/>
            <w:r w:rsidRPr="007E15CF">
              <w:rPr>
                <w:rFonts w:ascii="Cambria" w:hAnsi="Cambria"/>
                <w:sz w:val="19"/>
                <w:szCs w:val="19"/>
                <w:lang w:eastAsia="en-US"/>
              </w:rPr>
              <w:t>mikronizācija</w:t>
            </w:r>
            <w:proofErr w:type="spellEnd"/>
            <w:r w:rsidRPr="007E15CF">
              <w:rPr>
                <w:rFonts w:ascii="Cambria" w:hAnsi="Cambria"/>
                <w:sz w:val="19"/>
                <w:szCs w:val="19"/>
                <w:lang w:eastAsia="en-US"/>
              </w:rPr>
              <w:t>, sijāšana)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rPr>
              <w:t>.5.2. primārā iepakošana (aktīvās vielas ievietošana/noslēgšana iepakojuma materiālā, kas ir tiešā kontaktā ar aktīvo vielu)</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rPr>
              <w:t>.5.3. sekundārā iepakošana (noslēgta primārā iepakojuma ievietošana sekundārajā iepakojuma materiālā vai tilpnē. Ietver arī materiāla marķēšanu, lai aktīvo vielu identificētu vai nodrošinātu tās izsekojamību (sērijas numerācija))</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iCs/>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iCs/>
                <w:sz w:val="19"/>
                <w:szCs w:val="19"/>
              </w:rPr>
              <w:t>.5.4. cita (brīvs teksts, apraksta darbības, kas nav aprakstītas iepriekš)</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9581" w:type="dxa"/>
            <w:gridSpan w:val="2"/>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18.6. kvalitātes kontroles testi:</w:t>
            </w:r>
          </w:p>
        </w:tc>
      </w:tr>
      <w:tr w:rsidR="009A60CF" w:rsidRPr="007E15CF" w:rsidTr="00B27405">
        <w:trPr>
          <w:cantSplit/>
        </w:trPr>
        <w:tc>
          <w:tcPr>
            <w:tcW w:w="6265" w:type="dxa"/>
          </w:tcPr>
          <w:p w:rsidR="009A60CF" w:rsidRPr="007E15CF" w:rsidRDefault="009A60CF" w:rsidP="00B27405">
            <w:pPr>
              <w:rPr>
                <w:rFonts w:ascii="Cambria" w:hAnsi="Cambria"/>
                <w:sz w:val="19"/>
                <w:szCs w:val="19"/>
                <w:lang w:val="en-US"/>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val="en-US"/>
              </w:rPr>
              <w:t xml:space="preserve">.6.1. </w:t>
            </w:r>
            <w:r w:rsidRPr="007E15CF">
              <w:rPr>
                <w:rFonts w:ascii="Cambria" w:hAnsi="Cambria"/>
                <w:sz w:val="19"/>
                <w:szCs w:val="19"/>
              </w:rPr>
              <w:t>fizikālie/ķīmiskie testi</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val="en-US"/>
              </w:rPr>
              <w:t>.6.</w:t>
            </w:r>
            <w:r w:rsidRPr="007E15CF">
              <w:rPr>
                <w:rFonts w:ascii="Cambria" w:hAnsi="Cambria"/>
                <w:sz w:val="19"/>
                <w:szCs w:val="19"/>
              </w:rPr>
              <w:t>2. mikrobioloģiskā testēšana (neietver sterilitātes testēšanu)</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val="en-US"/>
              </w:rPr>
              <w:t xml:space="preserve">.6.3. </w:t>
            </w:r>
            <w:r w:rsidRPr="007E15CF">
              <w:rPr>
                <w:rFonts w:ascii="Cambria" w:hAnsi="Cambria"/>
                <w:sz w:val="19"/>
                <w:szCs w:val="19"/>
              </w:rPr>
              <w:t>mikrobioloģiskā testēšana (ietver sterilitātes testēšanu)</w:t>
            </w:r>
          </w:p>
        </w:tc>
        <w:tc>
          <w:tcPr>
            <w:tcW w:w="3316" w:type="dxa"/>
          </w:tcPr>
          <w:p w:rsidR="009A60CF" w:rsidRPr="007E15CF" w:rsidRDefault="009A60CF" w:rsidP="00B27405">
            <w:pPr>
              <w:rPr>
                <w:rFonts w:ascii="Cambria" w:hAnsi="Cambria"/>
                <w:sz w:val="19"/>
                <w:szCs w:val="19"/>
              </w:rPr>
            </w:pPr>
          </w:p>
        </w:tc>
      </w:tr>
      <w:tr w:rsidR="009A60CF" w:rsidRPr="007E15CF" w:rsidTr="00B27405">
        <w:trPr>
          <w:cantSplit/>
        </w:trPr>
        <w:tc>
          <w:tcPr>
            <w:tcW w:w="6265" w:type="dxa"/>
          </w:tcPr>
          <w:p w:rsidR="009A60CF" w:rsidRPr="007E15CF" w:rsidRDefault="009A60CF" w:rsidP="00B27405">
            <w:pPr>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7E15CF">
              <w:rPr>
                <w:rFonts w:ascii="Cambria" w:hAnsi="Cambria"/>
                <w:bCs/>
                <w:sz w:val="19"/>
                <w:szCs w:val="19"/>
              </w:rPr>
              <w:t>18</w:t>
            </w:r>
            <w:r w:rsidRPr="007E15CF">
              <w:rPr>
                <w:rFonts w:ascii="Cambria" w:hAnsi="Cambria"/>
                <w:sz w:val="19"/>
                <w:szCs w:val="19"/>
                <w:lang w:val="en-US"/>
              </w:rPr>
              <w:t xml:space="preserve">.6.4. </w:t>
            </w:r>
            <w:r w:rsidRPr="007E15CF">
              <w:rPr>
                <w:rFonts w:ascii="Cambria" w:hAnsi="Cambria"/>
                <w:sz w:val="19"/>
                <w:szCs w:val="19"/>
              </w:rPr>
              <w:t>bioloģiskā testēšana</w:t>
            </w:r>
          </w:p>
        </w:tc>
        <w:tc>
          <w:tcPr>
            <w:tcW w:w="3316" w:type="dxa"/>
          </w:tcPr>
          <w:p w:rsidR="009A60CF" w:rsidRPr="007E15CF" w:rsidRDefault="009A60CF" w:rsidP="00B27405">
            <w:pPr>
              <w:rPr>
                <w:rFonts w:ascii="Cambria" w:hAnsi="Cambria"/>
                <w:sz w:val="19"/>
                <w:szCs w:val="19"/>
              </w:rPr>
            </w:pP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rPr>
          <w:rFonts w:ascii="Cambria" w:hAnsi="Cambria"/>
          <w:b/>
          <w:sz w:val="19"/>
          <w:szCs w:val="19"/>
        </w:rPr>
      </w:pPr>
      <w:r w:rsidRPr="00A232AE">
        <w:rPr>
          <w:rFonts w:ascii="Cambria" w:hAnsi="Cambria"/>
          <w:b/>
          <w:sz w:val="19"/>
          <w:szCs w:val="19"/>
        </w:rPr>
        <w:t>19. Citas darbības – aktīvās vielas</w:t>
      </w:r>
      <w:r w:rsidRPr="00A232AE">
        <w:rPr>
          <w:rFonts w:ascii="Cambria" w:hAnsi="Cambria"/>
          <w:b/>
          <w:sz w:val="19"/>
          <w:szCs w:val="19"/>
        </w:rPr>
        <w:br/>
      </w:r>
      <w:r w:rsidRPr="00A232AE">
        <w:rPr>
          <w:rFonts w:ascii="Cambria" w:hAnsi="Cambria"/>
          <w:sz w:val="19"/>
          <w:szCs w:val="19"/>
        </w:rPr>
        <w:t>(brīvs teksts)</w:t>
      </w:r>
    </w:p>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jc w:val="both"/>
        <w:rPr>
          <w:rFonts w:ascii="Cambria" w:hAnsi="Cambria"/>
          <w:sz w:val="19"/>
          <w:szCs w:val="19"/>
        </w:rPr>
      </w:pPr>
      <w:r w:rsidRPr="00A232AE">
        <w:rPr>
          <w:rFonts w:ascii="Cambria" w:hAnsi="Cambria"/>
          <w:b/>
          <w:bCs/>
          <w:sz w:val="19"/>
          <w:szCs w:val="19"/>
        </w:rPr>
        <w:t xml:space="preserve">20. Iesniegumam pievienotie dokumenti </w:t>
      </w:r>
      <w:r w:rsidRPr="00A232AE">
        <w:rPr>
          <w:rFonts w:ascii="Cambria" w:hAnsi="Cambria"/>
          <w:sz w:val="19"/>
          <w:szCs w:val="19"/>
        </w:rPr>
        <w:t>(vajadzīgo atzīmēt ar x):</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20.1. inventarizācijas lietas telpu plāns (apliecināta kopija)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20.2. dokuments, kas apliecina iesniedzēja tiesības i</w:t>
      </w:r>
      <w:smartTag w:uri="urn:schemas-microsoft-com:office:smarttags" w:element="PersonName">
        <w:r w:rsidRPr="00A232AE">
          <w:rPr>
            <w:rFonts w:ascii="Cambria" w:hAnsi="Cambria"/>
            <w:sz w:val="19"/>
            <w:szCs w:val="19"/>
          </w:rPr>
          <w:t>zm</w:t>
        </w:r>
      </w:smartTag>
      <w:r w:rsidRPr="00A232AE">
        <w:rPr>
          <w:rFonts w:ascii="Cambria" w:hAnsi="Cambria"/>
          <w:sz w:val="19"/>
          <w:szCs w:val="19"/>
        </w:rPr>
        <w:t xml:space="preserve">antot telpas (apliecināta kopija),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20.3. izziņa par darba devēja un šā pielikuma 4. un 5. punktā minēto personu darba tiesiskajām attiecībām, to ilgumu, darbinieka veikto darbu, dokumenti, kas apliecina personas iecelšanu atbilstošajā amatā (apliecinātas kopijas),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20.4. šā pielikuma 4. un 5. punktā minēto personu izglītības dokuments (apliecinātas kopijas) un </w:t>
      </w:r>
      <w:r w:rsidRPr="00A232AE">
        <w:rPr>
          <w:rFonts w:ascii="Cambria" w:hAnsi="Cambria"/>
          <w:i/>
          <w:sz w:val="19"/>
          <w:szCs w:val="19"/>
        </w:rPr>
        <w:t>CV</w:t>
      </w:r>
      <w:r w:rsidRPr="00A232AE">
        <w:rPr>
          <w:rFonts w:ascii="Cambria" w:hAnsi="Cambria"/>
          <w:sz w:val="19"/>
          <w:szCs w:val="19"/>
        </w:rPr>
        <w:t xml:space="preserve">, kvalificētajai personai – arī diploms un tā pielikums (apliecinātas kopijas) un pieredzi apliecinoši dokumenti atbilstoši normatīvajiem aktiem par veterināro zāļu ražošanas kārtību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20.5. </w:t>
      </w:r>
      <w:bookmarkEnd w:id="0"/>
      <w:r w:rsidRPr="00A232AE">
        <w:rPr>
          <w:rFonts w:ascii="Cambria" w:hAnsi="Cambria"/>
          <w:sz w:val="19"/>
          <w:szCs w:val="19"/>
        </w:rPr>
        <w:t xml:space="preserve">shēma, kurā norādīta darbinieku pakļautība atbilstoši funkcionālajiem pienākumiem,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20.6. veterināro zāļu ražotnes apraksts uz </w:t>
      </w:r>
      <w:r w:rsidRPr="007E15CF">
        <w:rPr>
          <w:rFonts w:ascii="Cambria" w:hAnsi="Cambria"/>
          <w:sz w:val="19"/>
          <w:szCs w:val="19"/>
        </w:rPr>
        <w:t xml:space="preserve">_________ </w:t>
      </w:r>
      <w:r w:rsidRPr="00A232AE">
        <w:rPr>
          <w:rFonts w:ascii="Cambria" w:hAnsi="Cambria"/>
          <w:sz w:val="19"/>
          <w:szCs w:val="19"/>
        </w:rPr>
        <w:t>lapām</w:t>
      </w:r>
      <w:r w:rsidRPr="00A232AE">
        <w:rPr>
          <w:rFonts w:ascii="Cambria" w:hAnsi="Cambria"/>
          <w:sz w:val="19"/>
          <w:szCs w:val="19"/>
          <w:vertAlign w:val="superscript"/>
        </w:rPr>
        <w:t>2</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20.7. ražoto veterināro zāļu vai vielu saraksts uz </w:t>
      </w:r>
      <w:r w:rsidRPr="007E15CF">
        <w:rPr>
          <w:rFonts w:ascii="Cambria" w:hAnsi="Cambria"/>
          <w:sz w:val="19"/>
          <w:szCs w:val="19"/>
        </w:rPr>
        <w:t xml:space="preserve">_________ </w:t>
      </w:r>
      <w:r w:rsidRPr="00A232AE">
        <w:rPr>
          <w:rFonts w:ascii="Cambria" w:hAnsi="Cambria"/>
          <w:sz w:val="19"/>
          <w:szCs w:val="19"/>
        </w:rPr>
        <w:t>lapām</w:t>
      </w:r>
      <w:r w:rsidRPr="00A232AE">
        <w:rPr>
          <w:rFonts w:ascii="Cambria" w:hAnsi="Cambria"/>
          <w:sz w:val="19"/>
          <w:szCs w:val="19"/>
          <w:vertAlign w:val="superscript"/>
        </w:rPr>
        <w:t>2</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20.8. importēto veterināro zāļu saraksts uz </w:t>
      </w:r>
      <w:r w:rsidRPr="007E15CF">
        <w:rPr>
          <w:rFonts w:ascii="Cambria" w:hAnsi="Cambria"/>
          <w:sz w:val="19"/>
          <w:szCs w:val="19"/>
        </w:rPr>
        <w:t xml:space="preserve">_________ </w:t>
      </w:r>
      <w:r w:rsidRPr="00A232AE">
        <w:rPr>
          <w:rFonts w:ascii="Cambria" w:hAnsi="Cambria"/>
          <w:sz w:val="19"/>
          <w:szCs w:val="19"/>
        </w:rPr>
        <w:t>lapām</w:t>
      </w:r>
      <w:r w:rsidRPr="00A232AE">
        <w:rPr>
          <w:rFonts w:ascii="Cambria" w:hAnsi="Cambria"/>
          <w:sz w:val="19"/>
          <w:szCs w:val="19"/>
          <w:vertAlign w:val="superscript"/>
        </w:rPr>
        <w:t>2</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 xml:space="preserve">20.9. cita papildu informācija (norādīt, kāda) uz </w:t>
      </w:r>
      <w:r w:rsidRPr="007E15CF">
        <w:rPr>
          <w:rFonts w:ascii="Cambria" w:hAnsi="Cambria"/>
          <w:sz w:val="19"/>
          <w:szCs w:val="19"/>
        </w:rPr>
        <w:t xml:space="preserve">_________ </w:t>
      </w:r>
      <w:r w:rsidRPr="00A232AE">
        <w:rPr>
          <w:rFonts w:ascii="Cambria" w:hAnsi="Cambria"/>
          <w:sz w:val="19"/>
          <w:szCs w:val="19"/>
        </w:rPr>
        <w:t>lapām</w:t>
      </w:r>
    </w:p>
    <w:p w:rsidR="009A60CF" w:rsidRPr="00A232AE" w:rsidRDefault="009A60CF" w:rsidP="009A60CF">
      <w:pPr>
        <w:spacing w:before="130" w:line="260" w:lineRule="atLeast"/>
        <w:jc w:val="both"/>
        <w:rPr>
          <w:rFonts w:ascii="Cambria" w:hAnsi="Cambria"/>
          <w:sz w:val="19"/>
          <w:szCs w:val="19"/>
        </w:rPr>
      </w:pPr>
      <w:r w:rsidRPr="007E15CF">
        <w:rPr>
          <w:rFonts w:ascii="Cambria" w:hAnsi="Cambria"/>
          <w:position w:val="-2"/>
          <w:sz w:val="26"/>
          <w:szCs w:val="26"/>
        </w:rPr>
        <w:sym w:font="Wingdings 2" w:char="F0A3"/>
      </w:r>
      <w:r w:rsidRPr="007E15CF">
        <w:rPr>
          <w:rFonts w:ascii="Cambria" w:hAnsi="Cambria"/>
          <w:sz w:val="19"/>
          <w:szCs w:val="19"/>
        </w:rPr>
        <w:t xml:space="preserve"> </w:t>
      </w:r>
      <w:r w:rsidRPr="00A232AE">
        <w:rPr>
          <w:rFonts w:ascii="Cambria" w:hAnsi="Cambria"/>
          <w:sz w:val="19"/>
          <w:szCs w:val="19"/>
        </w:rPr>
        <w:t>20.10. dokuments, ar kuru komersants pilnvaro personu iesniegt Pārtikas un veterinārajā dienestā iesniegumu un dokumentus, uz _________ lapām</w:t>
      </w:r>
    </w:p>
    <w:p w:rsidR="009A60CF" w:rsidRPr="00A232AE" w:rsidRDefault="009A60CF" w:rsidP="009A60CF">
      <w:pPr>
        <w:pStyle w:val="Footer"/>
        <w:spacing w:before="130" w:line="260" w:lineRule="exact"/>
        <w:jc w:val="both"/>
        <w:rPr>
          <w:rFonts w:ascii="Cambria" w:hAnsi="Cambria"/>
          <w:sz w:val="19"/>
          <w:szCs w:val="19"/>
          <w:lang w:val="lv-LV"/>
        </w:rPr>
      </w:pPr>
    </w:p>
    <w:p w:rsidR="009A60CF" w:rsidRDefault="009A60CF" w:rsidP="009A60CF">
      <w:pPr>
        <w:spacing w:before="130" w:after="130" w:line="260" w:lineRule="exact"/>
        <w:jc w:val="both"/>
        <w:rPr>
          <w:rFonts w:ascii="Cambria" w:hAnsi="Cambria"/>
          <w:b/>
          <w:bCs/>
          <w:sz w:val="19"/>
          <w:szCs w:val="19"/>
        </w:rPr>
      </w:pPr>
      <w:r>
        <w:rPr>
          <w:rFonts w:ascii="Cambria" w:hAnsi="Cambria"/>
          <w:b/>
          <w:bCs/>
          <w:sz w:val="19"/>
          <w:szCs w:val="19"/>
        </w:rPr>
        <w:br w:type="page"/>
      </w:r>
    </w:p>
    <w:p w:rsidR="009A60CF" w:rsidRPr="00A232AE" w:rsidRDefault="009A60CF" w:rsidP="009A60CF">
      <w:pPr>
        <w:spacing w:before="130" w:after="130" w:line="260" w:lineRule="exact"/>
        <w:jc w:val="both"/>
        <w:rPr>
          <w:rFonts w:ascii="Cambria" w:hAnsi="Cambria"/>
          <w:b/>
          <w:bCs/>
          <w:sz w:val="19"/>
          <w:szCs w:val="19"/>
        </w:rPr>
      </w:pPr>
      <w:r w:rsidRPr="00A232AE">
        <w:rPr>
          <w:rFonts w:ascii="Cambria" w:hAnsi="Cambria"/>
          <w:b/>
          <w:bCs/>
          <w:sz w:val="19"/>
          <w:szCs w:val="19"/>
        </w:rPr>
        <w:lastRenderedPageBreak/>
        <w:t xml:space="preserve">21. Informācija par personu, kuru iesniedzējs ir pilnvarojis iesniegt </w:t>
      </w:r>
      <w:r w:rsidRPr="00A232AE">
        <w:rPr>
          <w:rFonts w:ascii="Cambria" w:hAnsi="Cambria"/>
          <w:b/>
          <w:sz w:val="19"/>
          <w:szCs w:val="19"/>
        </w:rPr>
        <w:t>Pārtikas un veterinārajā dienes</w:t>
      </w:r>
      <w:r w:rsidRPr="00A232AE">
        <w:rPr>
          <w:rFonts w:ascii="Cambria" w:hAnsi="Cambria"/>
          <w:sz w:val="19"/>
          <w:szCs w:val="19"/>
        </w:rPr>
        <w:t>t</w:t>
      </w:r>
      <w:r w:rsidRPr="00A232AE">
        <w:rPr>
          <w:rFonts w:ascii="Cambria" w:hAnsi="Cambria"/>
          <w:b/>
          <w:bCs/>
          <w:sz w:val="19"/>
          <w:szCs w:val="19"/>
        </w:rPr>
        <w:t>ā iesniegumu:</w:t>
      </w:r>
    </w:p>
    <w:tbl>
      <w:tblPr>
        <w:tblW w:w="5000" w:type="pct"/>
        <w:tblCellMar>
          <w:top w:w="28" w:type="dxa"/>
          <w:left w:w="28" w:type="dxa"/>
          <w:bottom w:w="28" w:type="dxa"/>
          <w:right w:w="28" w:type="dxa"/>
        </w:tblCellMar>
        <w:tblLook w:val="0000" w:firstRow="0" w:lastRow="0" w:firstColumn="0" w:lastColumn="0" w:noHBand="0" w:noVBand="0"/>
      </w:tblPr>
      <w:tblGrid>
        <w:gridCol w:w="2604"/>
        <w:gridCol w:w="5758"/>
      </w:tblGrid>
      <w:tr w:rsidR="009A60CF" w:rsidRPr="0054169C" w:rsidTr="00B27405">
        <w:trPr>
          <w:cantSplit/>
        </w:trPr>
        <w:tc>
          <w:tcPr>
            <w:tcW w:w="2863" w:type="dxa"/>
          </w:tcPr>
          <w:p w:rsidR="009A60CF" w:rsidRPr="0054169C" w:rsidRDefault="009A60CF" w:rsidP="00B27405">
            <w:pPr>
              <w:rPr>
                <w:rFonts w:ascii="Cambria" w:hAnsi="Cambria"/>
                <w:sz w:val="19"/>
                <w:szCs w:val="19"/>
              </w:rPr>
            </w:pPr>
            <w:r w:rsidRPr="0054169C">
              <w:rPr>
                <w:rFonts w:ascii="Cambria" w:hAnsi="Cambria"/>
                <w:sz w:val="19"/>
                <w:szCs w:val="19"/>
              </w:rPr>
              <w:t>21.1. vārds un uzvārds</w:t>
            </w:r>
          </w:p>
        </w:tc>
        <w:tc>
          <w:tcPr>
            <w:tcW w:w="6718" w:type="dxa"/>
            <w:tcBorders>
              <w:bottom w:val="single" w:sz="4" w:space="0" w:color="auto"/>
            </w:tcBorders>
          </w:tcPr>
          <w:p w:rsidR="009A60CF" w:rsidRPr="0054169C" w:rsidRDefault="009A60CF" w:rsidP="00B27405">
            <w:pPr>
              <w:rPr>
                <w:rFonts w:ascii="Cambria" w:hAnsi="Cambria"/>
                <w:sz w:val="19"/>
                <w:szCs w:val="19"/>
              </w:rPr>
            </w:pPr>
          </w:p>
        </w:tc>
      </w:tr>
      <w:tr w:rsidR="009A60CF" w:rsidRPr="0054169C" w:rsidTr="00B27405">
        <w:trPr>
          <w:cantSplit/>
        </w:trPr>
        <w:tc>
          <w:tcPr>
            <w:tcW w:w="2863" w:type="dxa"/>
          </w:tcPr>
          <w:p w:rsidR="009A60CF" w:rsidRPr="0054169C" w:rsidRDefault="009A60CF" w:rsidP="00B27405">
            <w:pPr>
              <w:rPr>
                <w:rFonts w:ascii="Cambria" w:hAnsi="Cambria"/>
                <w:sz w:val="19"/>
                <w:szCs w:val="19"/>
              </w:rPr>
            </w:pPr>
            <w:r w:rsidRPr="0054169C">
              <w:rPr>
                <w:rFonts w:ascii="Cambria" w:hAnsi="Cambria"/>
                <w:sz w:val="19"/>
                <w:szCs w:val="19"/>
              </w:rPr>
              <w:t>21.2. amats</w:t>
            </w:r>
          </w:p>
        </w:tc>
        <w:tc>
          <w:tcPr>
            <w:tcW w:w="6718" w:type="dxa"/>
            <w:tcBorders>
              <w:top w:val="single" w:sz="4" w:space="0" w:color="auto"/>
              <w:bottom w:val="single" w:sz="4" w:space="0" w:color="auto"/>
            </w:tcBorders>
          </w:tcPr>
          <w:p w:rsidR="009A60CF" w:rsidRPr="0054169C" w:rsidRDefault="009A60CF" w:rsidP="00B27405">
            <w:pPr>
              <w:rPr>
                <w:rFonts w:ascii="Cambria" w:hAnsi="Cambria"/>
                <w:sz w:val="19"/>
                <w:szCs w:val="19"/>
              </w:rPr>
            </w:pPr>
          </w:p>
        </w:tc>
      </w:tr>
      <w:tr w:rsidR="009A60CF" w:rsidRPr="0054169C" w:rsidTr="00B27405">
        <w:trPr>
          <w:cantSplit/>
        </w:trPr>
        <w:tc>
          <w:tcPr>
            <w:tcW w:w="2863" w:type="dxa"/>
          </w:tcPr>
          <w:p w:rsidR="009A60CF" w:rsidRPr="0054169C" w:rsidRDefault="009A60CF" w:rsidP="00B27405">
            <w:pPr>
              <w:rPr>
                <w:rFonts w:ascii="Cambria" w:hAnsi="Cambria"/>
                <w:sz w:val="19"/>
                <w:szCs w:val="19"/>
              </w:rPr>
            </w:pPr>
            <w:r w:rsidRPr="0054169C">
              <w:rPr>
                <w:rFonts w:ascii="Cambria" w:hAnsi="Cambria"/>
                <w:sz w:val="19"/>
                <w:szCs w:val="19"/>
              </w:rPr>
              <w:t>21.3. tālruņa numurs</w:t>
            </w:r>
          </w:p>
        </w:tc>
        <w:tc>
          <w:tcPr>
            <w:tcW w:w="6718" w:type="dxa"/>
            <w:tcBorders>
              <w:top w:val="single" w:sz="4" w:space="0" w:color="auto"/>
              <w:bottom w:val="single" w:sz="4" w:space="0" w:color="auto"/>
            </w:tcBorders>
          </w:tcPr>
          <w:p w:rsidR="009A60CF" w:rsidRPr="0054169C" w:rsidRDefault="009A60CF" w:rsidP="00B27405">
            <w:pPr>
              <w:rPr>
                <w:rFonts w:ascii="Cambria" w:hAnsi="Cambria"/>
                <w:sz w:val="19"/>
                <w:szCs w:val="19"/>
              </w:rPr>
            </w:pPr>
          </w:p>
        </w:tc>
      </w:tr>
      <w:tr w:rsidR="009A60CF" w:rsidRPr="0054169C" w:rsidTr="00B27405">
        <w:trPr>
          <w:cantSplit/>
        </w:trPr>
        <w:tc>
          <w:tcPr>
            <w:tcW w:w="2863" w:type="dxa"/>
          </w:tcPr>
          <w:p w:rsidR="009A60CF" w:rsidRPr="0054169C" w:rsidRDefault="009A60CF" w:rsidP="00B27405">
            <w:pPr>
              <w:rPr>
                <w:rFonts w:ascii="Cambria" w:hAnsi="Cambria"/>
                <w:sz w:val="19"/>
                <w:szCs w:val="19"/>
              </w:rPr>
            </w:pPr>
            <w:r w:rsidRPr="0054169C">
              <w:rPr>
                <w:rFonts w:ascii="Cambria" w:hAnsi="Cambria"/>
                <w:sz w:val="19"/>
                <w:szCs w:val="19"/>
              </w:rPr>
              <w:t>21.4. elektroniskā pasta adrese</w:t>
            </w:r>
            <w:r w:rsidRPr="0054169C">
              <w:rPr>
                <w:rFonts w:ascii="Cambria" w:hAnsi="Cambria"/>
                <w:sz w:val="19"/>
                <w:szCs w:val="19"/>
                <w:vertAlign w:val="superscript"/>
              </w:rPr>
              <w:t>1</w:t>
            </w:r>
          </w:p>
        </w:tc>
        <w:tc>
          <w:tcPr>
            <w:tcW w:w="6718" w:type="dxa"/>
            <w:tcBorders>
              <w:top w:val="single" w:sz="4" w:space="0" w:color="auto"/>
              <w:bottom w:val="single" w:sz="4" w:space="0" w:color="auto"/>
            </w:tcBorders>
          </w:tcPr>
          <w:p w:rsidR="009A60CF" w:rsidRPr="0054169C" w:rsidRDefault="009A60CF" w:rsidP="00B27405">
            <w:pPr>
              <w:rPr>
                <w:rFonts w:ascii="Cambria" w:hAnsi="Cambria"/>
                <w:sz w:val="19"/>
                <w:szCs w:val="19"/>
              </w:rPr>
            </w:pPr>
          </w:p>
        </w:tc>
      </w:tr>
    </w:tbl>
    <w:p w:rsidR="009A60CF" w:rsidRPr="00A232AE" w:rsidRDefault="009A60CF" w:rsidP="009A60CF">
      <w:pPr>
        <w:pStyle w:val="Footer"/>
        <w:spacing w:before="130" w:line="260" w:lineRule="exact"/>
        <w:jc w:val="both"/>
        <w:rPr>
          <w:rFonts w:ascii="Cambria" w:hAnsi="Cambria"/>
          <w:sz w:val="19"/>
          <w:szCs w:val="19"/>
          <w:lang w:val="lv-LV"/>
        </w:rPr>
      </w:pPr>
    </w:p>
    <w:tbl>
      <w:tblPr>
        <w:tblW w:w="5000" w:type="pct"/>
        <w:tblCellMar>
          <w:top w:w="28" w:type="dxa"/>
          <w:left w:w="28" w:type="dxa"/>
          <w:bottom w:w="28" w:type="dxa"/>
          <w:right w:w="28" w:type="dxa"/>
        </w:tblCellMar>
        <w:tblLook w:val="04A0" w:firstRow="1" w:lastRow="0" w:firstColumn="1" w:lastColumn="0" w:noHBand="0" w:noVBand="1"/>
      </w:tblPr>
      <w:tblGrid>
        <w:gridCol w:w="3005"/>
        <w:gridCol w:w="1209"/>
        <w:gridCol w:w="2533"/>
        <w:gridCol w:w="1615"/>
      </w:tblGrid>
      <w:tr w:rsidR="009A60CF" w:rsidRPr="00A232AE" w:rsidTr="00B27405">
        <w:trPr>
          <w:cantSplit/>
        </w:trPr>
        <w:tc>
          <w:tcPr>
            <w:tcW w:w="3430" w:type="dxa"/>
            <w:tcBorders>
              <w:bottom w:val="single" w:sz="4" w:space="0" w:color="auto"/>
            </w:tcBorders>
            <w:shd w:val="clear" w:color="auto" w:fill="auto"/>
          </w:tcPr>
          <w:p w:rsidR="009A60CF" w:rsidRPr="00A232AE" w:rsidRDefault="009A60CF" w:rsidP="00B27405">
            <w:pPr>
              <w:pStyle w:val="Footer"/>
              <w:rPr>
                <w:rFonts w:ascii="Cambria" w:hAnsi="Cambria"/>
                <w:sz w:val="19"/>
                <w:szCs w:val="19"/>
                <w:lang w:val="lv-LV"/>
              </w:rPr>
            </w:pPr>
          </w:p>
        </w:tc>
        <w:tc>
          <w:tcPr>
            <w:tcW w:w="1418" w:type="dxa"/>
            <w:shd w:val="clear" w:color="auto" w:fill="auto"/>
          </w:tcPr>
          <w:p w:rsidR="009A60CF" w:rsidRPr="00A232AE" w:rsidRDefault="009A60CF" w:rsidP="00B27405">
            <w:pPr>
              <w:pStyle w:val="Footer"/>
              <w:rPr>
                <w:rFonts w:ascii="Cambria" w:hAnsi="Cambria"/>
                <w:sz w:val="19"/>
                <w:szCs w:val="19"/>
                <w:lang w:val="lv-LV"/>
              </w:rPr>
            </w:pPr>
          </w:p>
        </w:tc>
        <w:tc>
          <w:tcPr>
            <w:tcW w:w="2835" w:type="dxa"/>
            <w:tcBorders>
              <w:bottom w:val="single" w:sz="4" w:space="0" w:color="auto"/>
            </w:tcBorders>
            <w:shd w:val="clear" w:color="auto" w:fill="auto"/>
          </w:tcPr>
          <w:p w:rsidR="009A60CF" w:rsidRPr="00A232AE" w:rsidRDefault="009A60CF" w:rsidP="00B27405">
            <w:pPr>
              <w:pStyle w:val="Footer"/>
              <w:rPr>
                <w:rFonts w:ascii="Cambria" w:hAnsi="Cambria"/>
                <w:sz w:val="19"/>
                <w:szCs w:val="19"/>
                <w:lang w:val="lv-LV"/>
              </w:rPr>
            </w:pPr>
          </w:p>
        </w:tc>
        <w:tc>
          <w:tcPr>
            <w:tcW w:w="1898" w:type="dxa"/>
            <w:shd w:val="clear" w:color="auto" w:fill="auto"/>
          </w:tcPr>
          <w:p w:rsidR="009A60CF" w:rsidRPr="00A232AE" w:rsidRDefault="009A60CF" w:rsidP="00B27405">
            <w:pPr>
              <w:pStyle w:val="Footer"/>
              <w:rPr>
                <w:rFonts w:ascii="Cambria" w:hAnsi="Cambria"/>
                <w:sz w:val="19"/>
                <w:szCs w:val="19"/>
                <w:lang w:val="lv-LV"/>
              </w:rPr>
            </w:pPr>
          </w:p>
        </w:tc>
      </w:tr>
      <w:tr w:rsidR="009A60CF" w:rsidRPr="00A232AE" w:rsidTr="00B27405">
        <w:trPr>
          <w:cantSplit/>
        </w:trPr>
        <w:tc>
          <w:tcPr>
            <w:tcW w:w="3430" w:type="dxa"/>
            <w:tcBorders>
              <w:top w:val="single" w:sz="4" w:space="0" w:color="auto"/>
            </w:tcBorders>
            <w:shd w:val="clear" w:color="auto" w:fill="auto"/>
          </w:tcPr>
          <w:p w:rsidR="009A60CF" w:rsidRPr="00A232AE" w:rsidRDefault="009A60CF" w:rsidP="00B27405">
            <w:pPr>
              <w:pStyle w:val="Footer"/>
              <w:jc w:val="center"/>
              <w:rPr>
                <w:rFonts w:ascii="Cambria" w:hAnsi="Cambria"/>
                <w:sz w:val="17"/>
                <w:szCs w:val="17"/>
                <w:lang w:val="lv-LV"/>
              </w:rPr>
            </w:pPr>
            <w:r w:rsidRPr="00A232AE">
              <w:rPr>
                <w:rFonts w:ascii="Cambria" w:hAnsi="Cambria"/>
                <w:sz w:val="17"/>
                <w:szCs w:val="17"/>
              </w:rPr>
              <w:t>(vieta, datums)</w:t>
            </w:r>
          </w:p>
        </w:tc>
        <w:tc>
          <w:tcPr>
            <w:tcW w:w="1418" w:type="dxa"/>
            <w:shd w:val="clear" w:color="auto" w:fill="auto"/>
          </w:tcPr>
          <w:p w:rsidR="009A60CF" w:rsidRPr="00A232AE" w:rsidRDefault="009A60CF" w:rsidP="00B27405">
            <w:pPr>
              <w:pStyle w:val="Footer"/>
              <w:rPr>
                <w:rFonts w:ascii="Cambria" w:hAnsi="Cambria"/>
                <w:sz w:val="19"/>
                <w:szCs w:val="19"/>
                <w:lang w:val="lv-LV"/>
              </w:rPr>
            </w:pPr>
          </w:p>
        </w:tc>
        <w:tc>
          <w:tcPr>
            <w:tcW w:w="2835" w:type="dxa"/>
            <w:tcBorders>
              <w:top w:val="single" w:sz="4" w:space="0" w:color="auto"/>
            </w:tcBorders>
            <w:shd w:val="clear" w:color="auto" w:fill="auto"/>
          </w:tcPr>
          <w:p w:rsidR="009A60CF" w:rsidRPr="00A232AE" w:rsidRDefault="009A60CF" w:rsidP="00B27405">
            <w:pPr>
              <w:pStyle w:val="Footer"/>
              <w:jc w:val="center"/>
              <w:rPr>
                <w:rFonts w:ascii="Cambria" w:hAnsi="Cambria"/>
                <w:sz w:val="17"/>
                <w:szCs w:val="17"/>
                <w:lang w:val="lv-LV"/>
              </w:rPr>
            </w:pPr>
            <w:r w:rsidRPr="00A232AE">
              <w:rPr>
                <w:rFonts w:ascii="Cambria" w:hAnsi="Cambria"/>
                <w:sz w:val="17"/>
                <w:szCs w:val="17"/>
              </w:rPr>
              <w:t>(paraksts</w:t>
            </w:r>
            <w:r w:rsidRPr="00A232AE">
              <w:rPr>
                <w:rFonts w:ascii="Cambria" w:hAnsi="Cambria"/>
                <w:sz w:val="17"/>
                <w:szCs w:val="17"/>
                <w:vertAlign w:val="superscript"/>
              </w:rPr>
              <w:t>4</w:t>
            </w:r>
            <w:r w:rsidRPr="00A232AE">
              <w:rPr>
                <w:rFonts w:ascii="Cambria" w:hAnsi="Cambria"/>
                <w:sz w:val="17"/>
                <w:szCs w:val="17"/>
              </w:rPr>
              <w:t>)</w:t>
            </w:r>
          </w:p>
        </w:tc>
        <w:tc>
          <w:tcPr>
            <w:tcW w:w="1898" w:type="dxa"/>
            <w:shd w:val="clear" w:color="auto" w:fill="auto"/>
          </w:tcPr>
          <w:p w:rsidR="009A60CF" w:rsidRPr="00A232AE" w:rsidRDefault="009A60CF" w:rsidP="00B27405">
            <w:pPr>
              <w:pStyle w:val="Footer"/>
              <w:rPr>
                <w:rFonts w:ascii="Cambria" w:hAnsi="Cambria"/>
                <w:sz w:val="19"/>
                <w:szCs w:val="19"/>
                <w:lang w:val="lv-LV"/>
              </w:rPr>
            </w:pPr>
          </w:p>
        </w:tc>
      </w:tr>
    </w:tbl>
    <w:p w:rsidR="009A60CF" w:rsidRPr="00A232AE" w:rsidRDefault="009A60CF" w:rsidP="009A60CF">
      <w:pPr>
        <w:pStyle w:val="Footer"/>
        <w:spacing w:before="130" w:line="260" w:lineRule="exact"/>
        <w:jc w:val="both"/>
        <w:rPr>
          <w:rFonts w:ascii="Cambria" w:hAnsi="Cambria"/>
          <w:sz w:val="19"/>
          <w:szCs w:val="19"/>
          <w:lang w:val="lv-LV"/>
        </w:rPr>
      </w:pPr>
    </w:p>
    <w:p w:rsidR="009A60CF" w:rsidRPr="00A232AE" w:rsidRDefault="009A60CF" w:rsidP="009A60CF">
      <w:pPr>
        <w:spacing w:before="130" w:line="260" w:lineRule="exact"/>
        <w:ind w:firstLine="539"/>
        <w:jc w:val="both"/>
        <w:rPr>
          <w:rFonts w:ascii="Cambria" w:hAnsi="Cambria"/>
          <w:sz w:val="17"/>
          <w:szCs w:val="17"/>
        </w:rPr>
      </w:pPr>
      <w:r w:rsidRPr="00A232AE">
        <w:rPr>
          <w:rFonts w:ascii="Cambria" w:hAnsi="Cambria"/>
          <w:sz w:val="17"/>
          <w:szCs w:val="17"/>
        </w:rPr>
        <w:t>Piezīmes.</w:t>
      </w:r>
    </w:p>
    <w:p w:rsidR="009A60CF" w:rsidRPr="00A232AE" w:rsidRDefault="009A60CF" w:rsidP="009A60CF">
      <w:pPr>
        <w:spacing w:line="260" w:lineRule="exact"/>
        <w:ind w:firstLine="539"/>
        <w:jc w:val="both"/>
        <w:rPr>
          <w:rFonts w:ascii="Cambria" w:hAnsi="Cambria"/>
          <w:sz w:val="17"/>
          <w:szCs w:val="17"/>
        </w:rPr>
      </w:pPr>
      <w:r w:rsidRPr="00A232AE">
        <w:rPr>
          <w:rFonts w:ascii="Cambria" w:hAnsi="Cambria"/>
          <w:sz w:val="17"/>
          <w:szCs w:val="17"/>
          <w:vertAlign w:val="superscript"/>
        </w:rPr>
        <w:t>1</w:t>
      </w:r>
      <w:r w:rsidRPr="00A232AE">
        <w:rPr>
          <w:rFonts w:ascii="Cambria" w:hAnsi="Cambria"/>
          <w:sz w:val="17"/>
          <w:szCs w:val="17"/>
        </w:rPr>
        <w:t xml:space="preserve"> Norāda, ja personai nav aktivizēts oficiālās elektroniskās adreses konts</w:t>
      </w:r>
      <w:r w:rsidRPr="00A232AE">
        <w:rPr>
          <w:rFonts w:ascii="Cambria" w:hAnsi="Cambria"/>
          <w:sz w:val="17"/>
          <w:szCs w:val="17"/>
          <w:lang w:eastAsia="en-US"/>
        </w:rPr>
        <w:t xml:space="preserve"> vai persona vēlas, lai saziņa notiek, izmantojot elektroniskā pasta adresi.</w:t>
      </w:r>
    </w:p>
    <w:p w:rsidR="009A60CF" w:rsidRPr="00A232AE" w:rsidRDefault="009A60CF" w:rsidP="009A60CF">
      <w:pPr>
        <w:spacing w:line="260" w:lineRule="exact"/>
        <w:ind w:firstLine="539"/>
        <w:jc w:val="both"/>
        <w:rPr>
          <w:rFonts w:ascii="Cambria" w:hAnsi="Cambria"/>
          <w:sz w:val="17"/>
          <w:szCs w:val="17"/>
        </w:rPr>
      </w:pPr>
      <w:r w:rsidRPr="00A232AE">
        <w:rPr>
          <w:rFonts w:ascii="Cambria" w:hAnsi="Cambria"/>
          <w:sz w:val="17"/>
          <w:szCs w:val="17"/>
          <w:vertAlign w:val="superscript"/>
        </w:rPr>
        <w:t>2</w:t>
      </w:r>
      <w:r w:rsidRPr="00A232AE">
        <w:rPr>
          <w:rFonts w:ascii="Cambria" w:hAnsi="Cambria"/>
          <w:sz w:val="17"/>
          <w:szCs w:val="17"/>
        </w:rPr>
        <w:t xml:space="preserve"> Izdzēst vai neaizpildīt tos punktus un apakšpunktus, uz ko neattiecas.</w:t>
      </w:r>
    </w:p>
    <w:p w:rsidR="009A60CF" w:rsidRPr="00A232AE" w:rsidRDefault="009A60CF" w:rsidP="009A60CF">
      <w:pPr>
        <w:spacing w:line="260" w:lineRule="exact"/>
        <w:ind w:firstLine="539"/>
        <w:jc w:val="both"/>
        <w:rPr>
          <w:rFonts w:ascii="Cambria" w:hAnsi="Cambria"/>
          <w:sz w:val="17"/>
          <w:szCs w:val="17"/>
        </w:rPr>
      </w:pPr>
      <w:r w:rsidRPr="00A232AE">
        <w:rPr>
          <w:rFonts w:ascii="Cambria" w:hAnsi="Cambria"/>
          <w:sz w:val="17"/>
          <w:szCs w:val="17"/>
          <w:vertAlign w:val="superscript"/>
        </w:rPr>
        <w:t>3</w:t>
      </w:r>
      <w:r w:rsidRPr="00A232AE">
        <w:rPr>
          <w:rFonts w:ascii="Cambria" w:hAnsi="Cambria"/>
          <w:sz w:val="17"/>
          <w:szCs w:val="17"/>
        </w:rPr>
        <w:t xml:space="preserve"> Var iesniegt elektroniski.</w:t>
      </w:r>
    </w:p>
    <w:p w:rsidR="009A60CF" w:rsidRPr="00A232AE" w:rsidRDefault="009A60CF" w:rsidP="009A60CF">
      <w:pPr>
        <w:spacing w:line="260" w:lineRule="exact"/>
        <w:ind w:firstLine="539"/>
        <w:jc w:val="both"/>
        <w:rPr>
          <w:rFonts w:ascii="Cambria" w:hAnsi="Cambria"/>
          <w:sz w:val="17"/>
          <w:szCs w:val="17"/>
        </w:rPr>
      </w:pPr>
      <w:r w:rsidRPr="00A232AE">
        <w:rPr>
          <w:rFonts w:ascii="Cambria" w:hAnsi="Cambria"/>
          <w:sz w:val="17"/>
          <w:szCs w:val="17"/>
          <w:vertAlign w:val="superscript"/>
        </w:rPr>
        <w:t>4</w:t>
      </w:r>
      <w:r w:rsidRPr="00A232AE">
        <w:rPr>
          <w:rFonts w:ascii="Cambria" w:hAnsi="Cambria"/>
          <w:sz w:val="17"/>
          <w:szCs w:val="17"/>
        </w:rPr>
        <w:t xml:space="preserve"> Dokumenta rekvizītu "paraksts" neaizpilda, ja dokuments ir sagatavots atbilstoši normatīvajiem aktiem par elektronisko dokumentu noformēšanu.</w:t>
      </w:r>
      <w:bookmarkStart w:id="2" w:name="_GoBack"/>
      <w:bookmarkEnd w:id="2"/>
    </w:p>
    <w:p w:rsidR="009A60CF" w:rsidRPr="00A232AE" w:rsidRDefault="009A60CF" w:rsidP="009A60CF">
      <w:pPr>
        <w:pStyle w:val="Footer"/>
        <w:spacing w:before="130" w:line="260" w:lineRule="exact"/>
        <w:ind w:firstLine="539"/>
        <w:jc w:val="both"/>
        <w:rPr>
          <w:rFonts w:ascii="Cambria" w:hAnsi="Cambria"/>
          <w:sz w:val="19"/>
          <w:szCs w:val="19"/>
          <w:lang w:val="lv-LV"/>
        </w:rPr>
      </w:pPr>
    </w:p>
    <w:p w:rsidR="00FA0337" w:rsidRDefault="009A60CF"/>
    <w:sectPr w:rsidR="00FA0337" w:rsidSect="009A60CF">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likumi.lv/wwwraksti/BILDES/KVADRATS.GIF" style="width:9.75pt;height:9.75pt;visibility:visible" o:bullet="t">
        <v:imagedata r:id="rId1" o:title="KVADRATS"/>
      </v:shape>
    </w:pict>
  </w:numPicBullet>
  <w:abstractNum w:abstractNumId="0">
    <w:nsid w:val="00D81B8E"/>
    <w:multiLevelType w:val="multilevel"/>
    <w:tmpl w:val="76E4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50C3C"/>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57A5769"/>
    <w:multiLevelType w:val="hybridMultilevel"/>
    <w:tmpl w:val="C464E0CA"/>
    <w:lvl w:ilvl="0" w:tplc="7F3470EE">
      <w:start w:val="1"/>
      <w:numFmt w:val="decimal"/>
      <w:lvlText w:val="%1."/>
      <w:lvlJc w:val="left"/>
      <w:pPr>
        <w:tabs>
          <w:tab w:val="num" w:pos="1080"/>
        </w:tabs>
        <w:ind w:left="1080" w:hanging="36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3">
    <w:nsid w:val="06E70D63"/>
    <w:multiLevelType w:val="hybridMultilevel"/>
    <w:tmpl w:val="BB38FB0A"/>
    <w:lvl w:ilvl="0" w:tplc="6A6E7884">
      <w:start w:val="1"/>
      <w:numFmt w:val="upperRoman"/>
      <w:lvlText w:val="%1."/>
      <w:lvlJc w:val="left"/>
      <w:pPr>
        <w:tabs>
          <w:tab w:val="num" w:pos="2880"/>
        </w:tabs>
        <w:ind w:left="2880" w:hanging="720"/>
      </w:pPr>
      <w:rPr>
        <w:rFonts w:hint="default"/>
      </w:rPr>
    </w:lvl>
    <w:lvl w:ilvl="1" w:tplc="04260019" w:tentative="1">
      <w:start w:val="1"/>
      <w:numFmt w:val="lowerLetter"/>
      <w:lvlText w:val="%2."/>
      <w:lvlJc w:val="left"/>
      <w:pPr>
        <w:tabs>
          <w:tab w:val="num" w:pos="3240"/>
        </w:tabs>
        <w:ind w:left="3240" w:hanging="360"/>
      </w:pPr>
    </w:lvl>
    <w:lvl w:ilvl="2" w:tplc="0426001B" w:tentative="1">
      <w:start w:val="1"/>
      <w:numFmt w:val="lowerRoman"/>
      <w:lvlText w:val="%3."/>
      <w:lvlJc w:val="right"/>
      <w:pPr>
        <w:tabs>
          <w:tab w:val="num" w:pos="3960"/>
        </w:tabs>
        <w:ind w:left="3960" w:hanging="180"/>
      </w:pPr>
    </w:lvl>
    <w:lvl w:ilvl="3" w:tplc="0426000F" w:tentative="1">
      <w:start w:val="1"/>
      <w:numFmt w:val="decimal"/>
      <w:lvlText w:val="%4."/>
      <w:lvlJc w:val="left"/>
      <w:pPr>
        <w:tabs>
          <w:tab w:val="num" w:pos="4680"/>
        </w:tabs>
        <w:ind w:left="4680" w:hanging="360"/>
      </w:pPr>
    </w:lvl>
    <w:lvl w:ilvl="4" w:tplc="04260019" w:tentative="1">
      <w:start w:val="1"/>
      <w:numFmt w:val="lowerLetter"/>
      <w:lvlText w:val="%5."/>
      <w:lvlJc w:val="left"/>
      <w:pPr>
        <w:tabs>
          <w:tab w:val="num" w:pos="5400"/>
        </w:tabs>
        <w:ind w:left="5400" w:hanging="360"/>
      </w:pPr>
    </w:lvl>
    <w:lvl w:ilvl="5" w:tplc="0426001B" w:tentative="1">
      <w:start w:val="1"/>
      <w:numFmt w:val="lowerRoman"/>
      <w:lvlText w:val="%6."/>
      <w:lvlJc w:val="right"/>
      <w:pPr>
        <w:tabs>
          <w:tab w:val="num" w:pos="6120"/>
        </w:tabs>
        <w:ind w:left="6120" w:hanging="180"/>
      </w:pPr>
    </w:lvl>
    <w:lvl w:ilvl="6" w:tplc="0426000F" w:tentative="1">
      <w:start w:val="1"/>
      <w:numFmt w:val="decimal"/>
      <w:lvlText w:val="%7."/>
      <w:lvlJc w:val="left"/>
      <w:pPr>
        <w:tabs>
          <w:tab w:val="num" w:pos="6840"/>
        </w:tabs>
        <w:ind w:left="6840" w:hanging="360"/>
      </w:pPr>
    </w:lvl>
    <w:lvl w:ilvl="7" w:tplc="04260019" w:tentative="1">
      <w:start w:val="1"/>
      <w:numFmt w:val="lowerLetter"/>
      <w:lvlText w:val="%8."/>
      <w:lvlJc w:val="left"/>
      <w:pPr>
        <w:tabs>
          <w:tab w:val="num" w:pos="7560"/>
        </w:tabs>
        <w:ind w:left="7560" w:hanging="360"/>
      </w:pPr>
    </w:lvl>
    <w:lvl w:ilvl="8" w:tplc="0426001B" w:tentative="1">
      <w:start w:val="1"/>
      <w:numFmt w:val="lowerRoman"/>
      <w:lvlText w:val="%9."/>
      <w:lvlJc w:val="right"/>
      <w:pPr>
        <w:tabs>
          <w:tab w:val="num" w:pos="8280"/>
        </w:tabs>
        <w:ind w:left="8280" w:hanging="180"/>
      </w:pPr>
    </w:lvl>
  </w:abstractNum>
  <w:abstractNum w:abstractNumId="4">
    <w:nsid w:val="0D7441CB"/>
    <w:multiLevelType w:val="hybridMultilevel"/>
    <w:tmpl w:val="AF9C632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nsid w:val="1568635F"/>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nsid w:val="15C73405"/>
    <w:multiLevelType w:val="hybridMultilevel"/>
    <w:tmpl w:val="A72E0E98"/>
    <w:lvl w:ilvl="0" w:tplc="9BAE056E">
      <w:start w:val="1"/>
      <w:numFmt w:val="upperRoman"/>
      <w:lvlText w:val="%1."/>
      <w:lvlJc w:val="left"/>
      <w:pPr>
        <w:tabs>
          <w:tab w:val="num" w:pos="1440"/>
        </w:tabs>
        <w:ind w:left="1440" w:hanging="720"/>
      </w:pPr>
      <w:rPr>
        <w:rFonts w:hint="default"/>
      </w:rPr>
    </w:lvl>
    <w:lvl w:ilvl="1" w:tplc="04260019" w:tentative="1">
      <w:start w:val="1"/>
      <w:numFmt w:val="lowerLetter"/>
      <w:lvlText w:val="%2."/>
      <w:lvlJc w:val="left"/>
      <w:pPr>
        <w:tabs>
          <w:tab w:val="num" w:pos="1800"/>
        </w:tabs>
        <w:ind w:left="1800" w:hanging="360"/>
      </w:pPr>
    </w:lvl>
    <w:lvl w:ilvl="2" w:tplc="0426001B" w:tentative="1">
      <w:start w:val="1"/>
      <w:numFmt w:val="lowerRoman"/>
      <w:lvlText w:val="%3."/>
      <w:lvlJc w:val="right"/>
      <w:pPr>
        <w:tabs>
          <w:tab w:val="num" w:pos="2520"/>
        </w:tabs>
        <w:ind w:left="2520" w:hanging="180"/>
      </w:pPr>
    </w:lvl>
    <w:lvl w:ilvl="3" w:tplc="0426000F" w:tentative="1">
      <w:start w:val="1"/>
      <w:numFmt w:val="decimal"/>
      <w:lvlText w:val="%4."/>
      <w:lvlJc w:val="left"/>
      <w:pPr>
        <w:tabs>
          <w:tab w:val="num" w:pos="3240"/>
        </w:tabs>
        <w:ind w:left="3240" w:hanging="360"/>
      </w:pPr>
    </w:lvl>
    <w:lvl w:ilvl="4" w:tplc="04260019" w:tentative="1">
      <w:start w:val="1"/>
      <w:numFmt w:val="lowerLetter"/>
      <w:lvlText w:val="%5."/>
      <w:lvlJc w:val="left"/>
      <w:pPr>
        <w:tabs>
          <w:tab w:val="num" w:pos="3960"/>
        </w:tabs>
        <w:ind w:left="3960" w:hanging="360"/>
      </w:pPr>
    </w:lvl>
    <w:lvl w:ilvl="5" w:tplc="0426001B" w:tentative="1">
      <w:start w:val="1"/>
      <w:numFmt w:val="lowerRoman"/>
      <w:lvlText w:val="%6."/>
      <w:lvlJc w:val="right"/>
      <w:pPr>
        <w:tabs>
          <w:tab w:val="num" w:pos="4680"/>
        </w:tabs>
        <w:ind w:left="4680" w:hanging="180"/>
      </w:pPr>
    </w:lvl>
    <w:lvl w:ilvl="6" w:tplc="0426000F" w:tentative="1">
      <w:start w:val="1"/>
      <w:numFmt w:val="decimal"/>
      <w:lvlText w:val="%7."/>
      <w:lvlJc w:val="left"/>
      <w:pPr>
        <w:tabs>
          <w:tab w:val="num" w:pos="5400"/>
        </w:tabs>
        <w:ind w:left="5400" w:hanging="360"/>
      </w:pPr>
    </w:lvl>
    <w:lvl w:ilvl="7" w:tplc="04260019" w:tentative="1">
      <w:start w:val="1"/>
      <w:numFmt w:val="lowerLetter"/>
      <w:lvlText w:val="%8."/>
      <w:lvlJc w:val="left"/>
      <w:pPr>
        <w:tabs>
          <w:tab w:val="num" w:pos="6120"/>
        </w:tabs>
        <w:ind w:left="6120" w:hanging="360"/>
      </w:pPr>
    </w:lvl>
    <w:lvl w:ilvl="8" w:tplc="0426001B" w:tentative="1">
      <w:start w:val="1"/>
      <w:numFmt w:val="lowerRoman"/>
      <w:lvlText w:val="%9."/>
      <w:lvlJc w:val="right"/>
      <w:pPr>
        <w:tabs>
          <w:tab w:val="num" w:pos="6840"/>
        </w:tabs>
        <w:ind w:left="6840" w:hanging="180"/>
      </w:pPr>
    </w:lvl>
  </w:abstractNum>
  <w:abstractNum w:abstractNumId="7">
    <w:nsid w:val="2D79332C"/>
    <w:multiLevelType w:val="multilevel"/>
    <w:tmpl w:val="95D82E2A"/>
    <w:lvl w:ilvl="0">
      <w:start w:val="27"/>
      <w:numFmt w:val="decimal"/>
      <w:lvlText w:val="%1."/>
      <w:lvlJc w:val="left"/>
      <w:pPr>
        <w:tabs>
          <w:tab w:val="num" w:pos="555"/>
        </w:tabs>
        <w:ind w:left="555" w:hanging="555"/>
      </w:pPr>
      <w:rPr>
        <w:rFonts w:hint="default"/>
      </w:rPr>
    </w:lvl>
    <w:lvl w:ilvl="1">
      <w:start w:val="4"/>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8">
    <w:nsid w:val="42E93436"/>
    <w:multiLevelType w:val="hybridMultilevel"/>
    <w:tmpl w:val="45925D94"/>
    <w:lvl w:ilvl="0" w:tplc="55949980">
      <w:start w:val="1"/>
      <w:numFmt w:val="decimal"/>
      <w:lvlText w:val="%1."/>
      <w:lvlJc w:val="left"/>
      <w:pPr>
        <w:ind w:left="1260" w:hanging="360"/>
      </w:pPr>
      <w:rPr>
        <w:rFonts w:hint="default"/>
      </w:rPr>
    </w:lvl>
    <w:lvl w:ilvl="1" w:tplc="04260019" w:tentative="1">
      <w:start w:val="1"/>
      <w:numFmt w:val="lowerLetter"/>
      <w:lvlText w:val="%2."/>
      <w:lvlJc w:val="left"/>
      <w:pPr>
        <w:ind w:left="1980" w:hanging="360"/>
      </w:pPr>
    </w:lvl>
    <w:lvl w:ilvl="2" w:tplc="0426001B" w:tentative="1">
      <w:start w:val="1"/>
      <w:numFmt w:val="lowerRoman"/>
      <w:lvlText w:val="%3."/>
      <w:lvlJc w:val="right"/>
      <w:pPr>
        <w:ind w:left="2700" w:hanging="180"/>
      </w:pPr>
    </w:lvl>
    <w:lvl w:ilvl="3" w:tplc="0426000F" w:tentative="1">
      <w:start w:val="1"/>
      <w:numFmt w:val="decimal"/>
      <w:lvlText w:val="%4."/>
      <w:lvlJc w:val="left"/>
      <w:pPr>
        <w:ind w:left="3420" w:hanging="360"/>
      </w:pPr>
    </w:lvl>
    <w:lvl w:ilvl="4" w:tplc="04260019" w:tentative="1">
      <w:start w:val="1"/>
      <w:numFmt w:val="lowerLetter"/>
      <w:lvlText w:val="%5."/>
      <w:lvlJc w:val="left"/>
      <w:pPr>
        <w:ind w:left="4140" w:hanging="360"/>
      </w:pPr>
    </w:lvl>
    <w:lvl w:ilvl="5" w:tplc="0426001B" w:tentative="1">
      <w:start w:val="1"/>
      <w:numFmt w:val="lowerRoman"/>
      <w:lvlText w:val="%6."/>
      <w:lvlJc w:val="right"/>
      <w:pPr>
        <w:ind w:left="4860" w:hanging="180"/>
      </w:pPr>
    </w:lvl>
    <w:lvl w:ilvl="6" w:tplc="0426000F" w:tentative="1">
      <w:start w:val="1"/>
      <w:numFmt w:val="decimal"/>
      <w:lvlText w:val="%7."/>
      <w:lvlJc w:val="left"/>
      <w:pPr>
        <w:ind w:left="5580" w:hanging="360"/>
      </w:pPr>
    </w:lvl>
    <w:lvl w:ilvl="7" w:tplc="04260019" w:tentative="1">
      <w:start w:val="1"/>
      <w:numFmt w:val="lowerLetter"/>
      <w:lvlText w:val="%8."/>
      <w:lvlJc w:val="left"/>
      <w:pPr>
        <w:ind w:left="6300" w:hanging="360"/>
      </w:pPr>
    </w:lvl>
    <w:lvl w:ilvl="8" w:tplc="0426001B" w:tentative="1">
      <w:start w:val="1"/>
      <w:numFmt w:val="lowerRoman"/>
      <w:lvlText w:val="%9."/>
      <w:lvlJc w:val="right"/>
      <w:pPr>
        <w:ind w:left="7020" w:hanging="180"/>
      </w:pPr>
    </w:lvl>
  </w:abstractNum>
  <w:abstractNum w:abstractNumId="9">
    <w:nsid w:val="49807A60"/>
    <w:multiLevelType w:val="hybridMultilevel"/>
    <w:tmpl w:val="7EF045CE"/>
    <w:lvl w:ilvl="0" w:tplc="6D7807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BC36F6"/>
    <w:multiLevelType w:val="hybridMultilevel"/>
    <w:tmpl w:val="6D7CA8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nsid w:val="506152F9"/>
    <w:multiLevelType w:val="hybridMultilevel"/>
    <w:tmpl w:val="1362DF8E"/>
    <w:lvl w:ilvl="0" w:tplc="0D9C71D2">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12">
    <w:nsid w:val="50B45302"/>
    <w:multiLevelType w:val="hybridMultilevel"/>
    <w:tmpl w:val="CD98E198"/>
    <w:lvl w:ilvl="0" w:tplc="C1125B24">
      <w:start w:val="2"/>
      <w:numFmt w:val="decimal"/>
      <w:lvlText w:val="%1."/>
      <w:lvlJc w:val="left"/>
      <w:pPr>
        <w:tabs>
          <w:tab w:val="num" w:pos="900"/>
        </w:tabs>
        <w:ind w:left="900" w:hanging="360"/>
      </w:pPr>
      <w:rPr>
        <w:rFonts w:hint="default"/>
      </w:rPr>
    </w:lvl>
    <w:lvl w:ilvl="1" w:tplc="04260019" w:tentative="1">
      <w:start w:val="1"/>
      <w:numFmt w:val="lowerLetter"/>
      <w:lvlText w:val="%2."/>
      <w:lvlJc w:val="left"/>
      <w:pPr>
        <w:tabs>
          <w:tab w:val="num" w:pos="1620"/>
        </w:tabs>
        <w:ind w:left="1620" w:hanging="360"/>
      </w:pPr>
    </w:lvl>
    <w:lvl w:ilvl="2" w:tplc="0426001B" w:tentative="1">
      <w:start w:val="1"/>
      <w:numFmt w:val="lowerRoman"/>
      <w:lvlText w:val="%3."/>
      <w:lvlJc w:val="right"/>
      <w:pPr>
        <w:tabs>
          <w:tab w:val="num" w:pos="2340"/>
        </w:tabs>
        <w:ind w:left="2340" w:hanging="180"/>
      </w:pPr>
    </w:lvl>
    <w:lvl w:ilvl="3" w:tplc="0426000F" w:tentative="1">
      <w:start w:val="1"/>
      <w:numFmt w:val="decimal"/>
      <w:lvlText w:val="%4."/>
      <w:lvlJc w:val="left"/>
      <w:pPr>
        <w:tabs>
          <w:tab w:val="num" w:pos="3060"/>
        </w:tabs>
        <w:ind w:left="3060" w:hanging="360"/>
      </w:pPr>
    </w:lvl>
    <w:lvl w:ilvl="4" w:tplc="04260019" w:tentative="1">
      <w:start w:val="1"/>
      <w:numFmt w:val="lowerLetter"/>
      <w:lvlText w:val="%5."/>
      <w:lvlJc w:val="left"/>
      <w:pPr>
        <w:tabs>
          <w:tab w:val="num" w:pos="3780"/>
        </w:tabs>
        <w:ind w:left="3780" w:hanging="360"/>
      </w:pPr>
    </w:lvl>
    <w:lvl w:ilvl="5" w:tplc="0426001B" w:tentative="1">
      <w:start w:val="1"/>
      <w:numFmt w:val="lowerRoman"/>
      <w:lvlText w:val="%6."/>
      <w:lvlJc w:val="right"/>
      <w:pPr>
        <w:tabs>
          <w:tab w:val="num" w:pos="4500"/>
        </w:tabs>
        <w:ind w:left="4500" w:hanging="180"/>
      </w:pPr>
    </w:lvl>
    <w:lvl w:ilvl="6" w:tplc="0426000F" w:tentative="1">
      <w:start w:val="1"/>
      <w:numFmt w:val="decimal"/>
      <w:lvlText w:val="%7."/>
      <w:lvlJc w:val="left"/>
      <w:pPr>
        <w:tabs>
          <w:tab w:val="num" w:pos="5220"/>
        </w:tabs>
        <w:ind w:left="5220" w:hanging="360"/>
      </w:pPr>
    </w:lvl>
    <w:lvl w:ilvl="7" w:tplc="04260019" w:tentative="1">
      <w:start w:val="1"/>
      <w:numFmt w:val="lowerLetter"/>
      <w:lvlText w:val="%8."/>
      <w:lvlJc w:val="left"/>
      <w:pPr>
        <w:tabs>
          <w:tab w:val="num" w:pos="5940"/>
        </w:tabs>
        <w:ind w:left="5940" w:hanging="360"/>
      </w:pPr>
    </w:lvl>
    <w:lvl w:ilvl="8" w:tplc="0426001B" w:tentative="1">
      <w:start w:val="1"/>
      <w:numFmt w:val="lowerRoman"/>
      <w:lvlText w:val="%9."/>
      <w:lvlJc w:val="right"/>
      <w:pPr>
        <w:tabs>
          <w:tab w:val="num" w:pos="6660"/>
        </w:tabs>
        <w:ind w:left="6660" w:hanging="180"/>
      </w:pPr>
    </w:lvl>
  </w:abstractNum>
  <w:abstractNum w:abstractNumId="13">
    <w:nsid w:val="50BF764A"/>
    <w:multiLevelType w:val="multilevel"/>
    <w:tmpl w:val="90601D6A"/>
    <w:lvl w:ilvl="0">
      <w:start w:val="41"/>
      <w:numFmt w:val="decimal"/>
      <w:lvlText w:val="%1."/>
      <w:lvlJc w:val="left"/>
      <w:pPr>
        <w:tabs>
          <w:tab w:val="num" w:pos="555"/>
        </w:tabs>
        <w:ind w:left="555" w:hanging="555"/>
      </w:pPr>
      <w:rPr>
        <w:rFonts w:hint="default"/>
      </w:rPr>
    </w:lvl>
    <w:lvl w:ilvl="1">
      <w:start w:val="5"/>
      <w:numFmt w:val="decimal"/>
      <w:lvlText w:val="%1.%2."/>
      <w:lvlJc w:val="left"/>
      <w:pPr>
        <w:tabs>
          <w:tab w:val="num" w:pos="1620"/>
        </w:tabs>
        <w:ind w:left="1620" w:hanging="72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780"/>
        </w:tabs>
        <w:ind w:left="378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940"/>
        </w:tabs>
        <w:ind w:left="5940" w:hanging="1440"/>
      </w:pPr>
      <w:rPr>
        <w:rFonts w:hint="default"/>
      </w:rPr>
    </w:lvl>
    <w:lvl w:ilvl="6">
      <w:start w:val="1"/>
      <w:numFmt w:val="decimal"/>
      <w:lvlText w:val="%1.%2.%3.%4.%5.%6.%7."/>
      <w:lvlJc w:val="left"/>
      <w:pPr>
        <w:tabs>
          <w:tab w:val="num" w:pos="7200"/>
        </w:tabs>
        <w:ind w:left="7200" w:hanging="1800"/>
      </w:pPr>
      <w:rPr>
        <w:rFonts w:hint="default"/>
      </w:rPr>
    </w:lvl>
    <w:lvl w:ilvl="7">
      <w:start w:val="1"/>
      <w:numFmt w:val="decimal"/>
      <w:lvlText w:val="%1.%2.%3.%4.%5.%6.%7.%8."/>
      <w:lvlJc w:val="left"/>
      <w:pPr>
        <w:tabs>
          <w:tab w:val="num" w:pos="8100"/>
        </w:tabs>
        <w:ind w:left="8100" w:hanging="1800"/>
      </w:pPr>
      <w:rPr>
        <w:rFonts w:hint="default"/>
      </w:rPr>
    </w:lvl>
    <w:lvl w:ilvl="8">
      <w:start w:val="1"/>
      <w:numFmt w:val="decimal"/>
      <w:lvlText w:val="%1.%2.%3.%4.%5.%6.%7.%8.%9."/>
      <w:lvlJc w:val="left"/>
      <w:pPr>
        <w:tabs>
          <w:tab w:val="num" w:pos="9360"/>
        </w:tabs>
        <w:ind w:left="9360" w:hanging="2160"/>
      </w:pPr>
      <w:rPr>
        <w:rFonts w:hint="default"/>
      </w:rPr>
    </w:lvl>
  </w:abstractNum>
  <w:abstractNum w:abstractNumId="14">
    <w:nsid w:val="512E1083"/>
    <w:multiLevelType w:val="hybridMultilevel"/>
    <w:tmpl w:val="7C3A5A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nsid w:val="520E26F1"/>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
    <w:nsid w:val="52FF43E5"/>
    <w:multiLevelType w:val="multilevel"/>
    <w:tmpl w:val="437073FE"/>
    <w:lvl w:ilvl="0">
      <w:start w:val="4"/>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260"/>
        </w:tabs>
        <w:ind w:left="1260" w:hanging="360"/>
      </w:pPr>
      <w:rPr>
        <w:rFonts w:hint="default"/>
        <w:b w:val="0"/>
        <w:sz w:val="24"/>
        <w:szCs w:val="24"/>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5EC084B"/>
    <w:multiLevelType w:val="hybridMultilevel"/>
    <w:tmpl w:val="BA6EB618"/>
    <w:lvl w:ilvl="0" w:tplc="0426000F">
      <w:start w:val="1"/>
      <w:numFmt w:val="decimal"/>
      <w:lvlText w:val="%1."/>
      <w:lvlJc w:val="left"/>
      <w:pPr>
        <w:ind w:left="1429" w:hanging="360"/>
      </w:p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18">
    <w:nsid w:val="62366B1C"/>
    <w:multiLevelType w:val="multilevel"/>
    <w:tmpl w:val="CD1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61455EA"/>
    <w:multiLevelType w:val="hybridMultilevel"/>
    <w:tmpl w:val="E800D9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C1784C"/>
    <w:multiLevelType w:val="hybridMultilevel"/>
    <w:tmpl w:val="C7549C04"/>
    <w:lvl w:ilvl="0" w:tplc="5D2E461A">
      <w:start w:val="13"/>
      <w:numFmt w:val="decimal"/>
      <w:lvlText w:val="%1."/>
      <w:lvlJc w:val="left"/>
      <w:pPr>
        <w:tabs>
          <w:tab w:val="num" w:pos="930"/>
        </w:tabs>
        <w:ind w:left="930" w:hanging="360"/>
      </w:pPr>
      <w:rPr>
        <w:rFonts w:hint="default"/>
      </w:rPr>
    </w:lvl>
    <w:lvl w:ilvl="1" w:tplc="04260019" w:tentative="1">
      <w:start w:val="1"/>
      <w:numFmt w:val="lowerLetter"/>
      <w:lvlText w:val="%2."/>
      <w:lvlJc w:val="left"/>
      <w:pPr>
        <w:tabs>
          <w:tab w:val="num" w:pos="1650"/>
        </w:tabs>
        <w:ind w:left="1650" w:hanging="360"/>
      </w:pPr>
    </w:lvl>
    <w:lvl w:ilvl="2" w:tplc="0426001B" w:tentative="1">
      <w:start w:val="1"/>
      <w:numFmt w:val="lowerRoman"/>
      <w:lvlText w:val="%3."/>
      <w:lvlJc w:val="right"/>
      <w:pPr>
        <w:tabs>
          <w:tab w:val="num" w:pos="2370"/>
        </w:tabs>
        <w:ind w:left="2370" w:hanging="180"/>
      </w:pPr>
    </w:lvl>
    <w:lvl w:ilvl="3" w:tplc="0426000F" w:tentative="1">
      <w:start w:val="1"/>
      <w:numFmt w:val="decimal"/>
      <w:lvlText w:val="%4."/>
      <w:lvlJc w:val="left"/>
      <w:pPr>
        <w:tabs>
          <w:tab w:val="num" w:pos="3090"/>
        </w:tabs>
        <w:ind w:left="3090" w:hanging="360"/>
      </w:pPr>
    </w:lvl>
    <w:lvl w:ilvl="4" w:tplc="04260019" w:tentative="1">
      <w:start w:val="1"/>
      <w:numFmt w:val="lowerLetter"/>
      <w:lvlText w:val="%5."/>
      <w:lvlJc w:val="left"/>
      <w:pPr>
        <w:tabs>
          <w:tab w:val="num" w:pos="3810"/>
        </w:tabs>
        <w:ind w:left="3810" w:hanging="360"/>
      </w:pPr>
    </w:lvl>
    <w:lvl w:ilvl="5" w:tplc="0426001B" w:tentative="1">
      <w:start w:val="1"/>
      <w:numFmt w:val="lowerRoman"/>
      <w:lvlText w:val="%6."/>
      <w:lvlJc w:val="right"/>
      <w:pPr>
        <w:tabs>
          <w:tab w:val="num" w:pos="4530"/>
        </w:tabs>
        <w:ind w:left="4530" w:hanging="180"/>
      </w:pPr>
    </w:lvl>
    <w:lvl w:ilvl="6" w:tplc="0426000F" w:tentative="1">
      <w:start w:val="1"/>
      <w:numFmt w:val="decimal"/>
      <w:lvlText w:val="%7."/>
      <w:lvlJc w:val="left"/>
      <w:pPr>
        <w:tabs>
          <w:tab w:val="num" w:pos="5250"/>
        </w:tabs>
        <w:ind w:left="5250" w:hanging="360"/>
      </w:pPr>
    </w:lvl>
    <w:lvl w:ilvl="7" w:tplc="04260019" w:tentative="1">
      <w:start w:val="1"/>
      <w:numFmt w:val="lowerLetter"/>
      <w:lvlText w:val="%8."/>
      <w:lvlJc w:val="left"/>
      <w:pPr>
        <w:tabs>
          <w:tab w:val="num" w:pos="5970"/>
        </w:tabs>
        <w:ind w:left="5970" w:hanging="360"/>
      </w:pPr>
    </w:lvl>
    <w:lvl w:ilvl="8" w:tplc="0426001B" w:tentative="1">
      <w:start w:val="1"/>
      <w:numFmt w:val="lowerRoman"/>
      <w:lvlText w:val="%9."/>
      <w:lvlJc w:val="right"/>
      <w:pPr>
        <w:tabs>
          <w:tab w:val="num" w:pos="6690"/>
        </w:tabs>
        <w:ind w:left="6690" w:hanging="180"/>
      </w:pPr>
    </w:lvl>
  </w:abstractNum>
  <w:abstractNum w:abstractNumId="21">
    <w:nsid w:val="7034444F"/>
    <w:multiLevelType w:val="hybridMultilevel"/>
    <w:tmpl w:val="BC5CB0FA"/>
    <w:lvl w:ilvl="0" w:tplc="F17A5CC8">
      <w:start w:val="1"/>
      <w:numFmt w:val="bullet"/>
      <w:lvlText w:val=""/>
      <w:lvlPicBulletId w:val="0"/>
      <w:lvlJc w:val="left"/>
      <w:pPr>
        <w:tabs>
          <w:tab w:val="num" w:pos="720"/>
        </w:tabs>
        <w:ind w:left="720" w:hanging="360"/>
      </w:pPr>
      <w:rPr>
        <w:rFonts w:ascii="Symbol" w:hAnsi="Symbol" w:hint="default"/>
      </w:rPr>
    </w:lvl>
    <w:lvl w:ilvl="1" w:tplc="C7A8F7F8" w:tentative="1">
      <w:start w:val="1"/>
      <w:numFmt w:val="bullet"/>
      <w:lvlText w:val=""/>
      <w:lvlJc w:val="left"/>
      <w:pPr>
        <w:tabs>
          <w:tab w:val="num" w:pos="1440"/>
        </w:tabs>
        <w:ind w:left="1440" w:hanging="360"/>
      </w:pPr>
      <w:rPr>
        <w:rFonts w:ascii="Symbol" w:hAnsi="Symbol" w:hint="default"/>
      </w:rPr>
    </w:lvl>
    <w:lvl w:ilvl="2" w:tplc="9A4A8B78" w:tentative="1">
      <w:start w:val="1"/>
      <w:numFmt w:val="bullet"/>
      <w:lvlText w:val=""/>
      <w:lvlJc w:val="left"/>
      <w:pPr>
        <w:tabs>
          <w:tab w:val="num" w:pos="2160"/>
        </w:tabs>
        <w:ind w:left="2160" w:hanging="360"/>
      </w:pPr>
      <w:rPr>
        <w:rFonts w:ascii="Symbol" w:hAnsi="Symbol" w:hint="default"/>
      </w:rPr>
    </w:lvl>
    <w:lvl w:ilvl="3" w:tplc="08FAB248" w:tentative="1">
      <w:start w:val="1"/>
      <w:numFmt w:val="bullet"/>
      <w:lvlText w:val=""/>
      <w:lvlJc w:val="left"/>
      <w:pPr>
        <w:tabs>
          <w:tab w:val="num" w:pos="2880"/>
        </w:tabs>
        <w:ind w:left="2880" w:hanging="360"/>
      </w:pPr>
      <w:rPr>
        <w:rFonts w:ascii="Symbol" w:hAnsi="Symbol" w:hint="default"/>
      </w:rPr>
    </w:lvl>
    <w:lvl w:ilvl="4" w:tplc="FD205A98" w:tentative="1">
      <w:start w:val="1"/>
      <w:numFmt w:val="bullet"/>
      <w:lvlText w:val=""/>
      <w:lvlJc w:val="left"/>
      <w:pPr>
        <w:tabs>
          <w:tab w:val="num" w:pos="3600"/>
        </w:tabs>
        <w:ind w:left="3600" w:hanging="360"/>
      </w:pPr>
      <w:rPr>
        <w:rFonts w:ascii="Symbol" w:hAnsi="Symbol" w:hint="default"/>
      </w:rPr>
    </w:lvl>
    <w:lvl w:ilvl="5" w:tplc="02DC316E" w:tentative="1">
      <w:start w:val="1"/>
      <w:numFmt w:val="bullet"/>
      <w:lvlText w:val=""/>
      <w:lvlJc w:val="left"/>
      <w:pPr>
        <w:tabs>
          <w:tab w:val="num" w:pos="4320"/>
        </w:tabs>
        <w:ind w:left="4320" w:hanging="360"/>
      </w:pPr>
      <w:rPr>
        <w:rFonts w:ascii="Symbol" w:hAnsi="Symbol" w:hint="default"/>
      </w:rPr>
    </w:lvl>
    <w:lvl w:ilvl="6" w:tplc="D6CA8AFC" w:tentative="1">
      <w:start w:val="1"/>
      <w:numFmt w:val="bullet"/>
      <w:lvlText w:val=""/>
      <w:lvlJc w:val="left"/>
      <w:pPr>
        <w:tabs>
          <w:tab w:val="num" w:pos="5040"/>
        </w:tabs>
        <w:ind w:left="5040" w:hanging="360"/>
      </w:pPr>
      <w:rPr>
        <w:rFonts w:ascii="Symbol" w:hAnsi="Symbol" w:hint="default"/>
      </w:rPr>
    </w:lvl>
    <w:lvl w:ilvl="7" w:tplc="4B70823C" w:tentative="1">
      <w:start w:val="1"/>
      <w:numFmt w:val="bullet"/>
      <w:lvlText w:val=""/>
      <w:lvlJc w:val="left"/>
      <w:pPr>
        <w:tabs>
          <w:tab w:val="num" w:pos="5760"/>
        </w:tabs>
        <w:ind w:left="5760" w:hanging="360"/>
      </w:pPr>
      <w:rPr>
        <w:rFonts w:ascii="Symbol" w:hAnsi="Symbol" w:hint="default"/>
      </w:rPr>
    </w:lvl>
    <w:lvl w:ilvl="8" w:tplc="DA0A6342" w:tentative="1">
      <w:start w:val="1"/>
      <w:numFmt w:val="bullet"/>
      <w:lvlText w:val=""/>
      <w:lvlJc w:val="left"/>
      <w:pPr>
        <w:tabs>
          <w:tab w:val="num" w:pos="6480"/>
        </w:tabs>
        <w:ind w:left="6480" w:hanging="360"/>
      </w:pPr>
      <w:rPr>
        <w:rFonts w:ascii="Symbol" w:hAnsi="Symbol" w:hint="default"/>
      </w:rPr>
    </w:lvl>
  </w:abstractNum>
  <w:abstractNum w:abstractNumId="22">
    <w:nsid w:val="72340E93"/>
    <w:multiLevelType w:val="hybridMultilevel"/>
    <w:tmpl w:val="69984992"/>
    <w:lvl w:ilvl="0" w:tplc="DEC0FEF8">
      <w:start w:val="1"/>
      <w:numFmt w:val="decimal"/>
      <w:lvlText w:val="%1."/>
      <w:lvlJc w:val="left"/>
      <w:pPr>
        <w:tabs>
          <w:tab w:val="num" w:pos="900"/>
        </w:tabs>
        <w:ind w:left="900" w:hanging="360"/>
      </w:pPr>
      <w:rPr>
        <w:rFonts w:hint="default"/>
        <w:sz w:val="24"/>
        <w:szCs w:val="24"/>
      </w:rPr>
    </w:lvl>
    <w:lvl w:ilvl="1" w:tplc="04260019" w:tentative="1">
      <w:start w:val="1"/>
      <w:numFmt w:val="lowerLetter"/>
      <w:lvlText w:val="%2."/>
      <w:lvlJc w:val="left"/>
      <w:pPr>
        <w:tabs>
          <w:tab w:val="num" w:pos="1620"/>
        </w:tabs>
        <w:ind w:left="1620" w:hanging="360"/>
      </w:pPr>
    </w:lvl>
    <w:lvl w:ilvl="2" w:tplc="0426001B" w:tentative="1">
      <w:start w:val="1"/>
      <w:numFmt w:val="lowerRoman"/>
      <w:lvlText w:val="%3."/>
      <w:lvlJc w:val="right"/>
      <w:pPr>
        <w:tabs>
          <w:tab w:val="num" w:pos="2340"/>
        </w:tabs>
        <w:ind w:left="2340" w:hanging="180"/>
      </w:pPr>
    </w:lvl>
    <w:lvl w:ilvl="3" w:tplc="0426000F" w:tentative="1">
      <w:start w:val="1"/>
      <w:numFmt w:val="decimal"/>
      <w:lvlText w:val="%4."/>
      <w:lvlJc w:val="left"/>
      <w:pPr>
        <w:tabs>
          <w:tab w:val="num" w:pos="3060"/>
        </w:tabs>
        <w:ind w:left="3060" w:hanging="360"/>
      </w:pPr>
    </w:lvl>
    <w:lvl w:ilvl="4" w:tplc="04260019" w:tentative="1">
      <w:start w:val="1"/>
      <w:numFmt w:val="lowerLetter"/>
      <w:lvlText w:val="%5."/>
      <w:lvlJc w:val="left"/>
      <w:pPr>
        <w:tabs>
          <w:tab w:val="num" w:pos="3780"/>
        </w:tabs>
        <w:ind w:left="3780" w:hanging="360"/>
      </w:pPr>
    </w:lvl>
    <w:lvl w:ilvl="5" w:tplc="0426001B" w:tentative="1">
      <w:start w:val="1"/>
      <w:numFmt w:val="lowerRoman"/>
      <w:lvlText w:val="%6."/>
      <w:lvlJc w:val="right"/>
      <w:pPr>
        <w:tabs>
          <w:tab w:val="num" w:pos="4500"/>
        </w:tabs>
        <w:ind w:left="4500" w:hanging="180"/>
      </w:pPr>
    </w:lvl>
    <w:lvl w:ilvl="6" w:tplc="0426000F" w:tentative="1">
      <w:start w:val="1"/>
      <w:numFmt w:val="decimal"/>
      <w:lvlText w:val="%7."/>
      <w:lvlJc w:val="left"/>
      <w:pPr>
        <w:tabs>
          <w:tab w:val="num" w:pos="5220"/>
        </w:tabs>
        <w:ind w:left="5220" w:hanging="360"/>
      </w:pPr>
    </w:lvl>
    <w:lvl w:ilvl="7" w:tplc="04260019" w:tentative="1">
      <w:start w:val="1"/>
      <w:numFmt w:val="lowerLetter"/>
      <w:lvlText w:val="%8."/>
      <w:lvlJc w:val="left"/>
      <w:pPr>
        <w:tabs>
          <w:tab w:val="num" w:pos="5940"/>
        </w:tabs>
        <w:ind w:left="5940" w:hanging="360"/>
      </w:pPr>
    </w:lvl>
    <w:lvl w:ilvl="8" w:tplc="0426001B" w:tentative="1">
      <w:start w:val="1"/>
      <w:numFmt w:val="lowerRoman"/>
      <w:lvlText w:val="%9."/>
      <w:lvlJc w:val="right"/>
      <w:pPr>
        <w:tabs>
          <w:tab w:val="num" w:pos="6660"/>
        </w:tabs>
        <w:ind w:left="6660" w:hanging="180"/>
      </w:pPr>
    </w:lvl>
  </w:abstractNum>
  <w:abstractNum w:abstractNumId="23">
    <w:nsid w:val="736A7D9F"/>
    <w:multiLevelType w:val="hybridMultilevel"/>
    <w:tmpl w:val="7C3684B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4">
    <w:nsid w:val="78AA65CB"/>
    <w:multiLevelType w:val="hybridMultilevel"/>
    <w:tmpl w:val="EEBE87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7"/>
  </w:num>
  <w:num w:numId="4">
    <w:abstractNumId w:val="8"/>
  </w:num>
  <w:num w:numId="5">
    <w:abstractNumId w:val="11"/>
  </w:num>
  <w:num w:numId="6">
    <w:abstractNumId w:val="2"/>
  </w:num>
  <w:num w:numId="7">
    <w:abstractNumId w:val="1"/>
  </w:num>
  <w:num w:numId="8">
    <w:abstractNumId w:val="22"/>
  </w:num>
  <w:num w:numId="9">
    <w:abstractNumId w:val="12"/>
  </w:num>
  <w:num w:numId="10">
    <w:abstractNumId w:val="5"/>
  </w:num>
  <w:num w:numId="11">
    <w:abstractNumId w:val="16"/>
  </w:num>
  <w:num w:numId="12">
    <w:abstractNumId w:val="15"/>
  </w:num>
  <w:num w:numId="13">
    <w:abstractNumId w:val="20"/>
  </w:num>
  <w:num w:numId="14">
    <w:abstractNumId w:val="7"/>
  </w:num>
  <w:num w:numId="15">
    <w:abstractNumId w:val="13"/>
  </w:num>
  <w:num w:numId="16">
    <w:abstractNumId w:val="6"/>
  </w:num>
  <w:num w:numId="17">
    <w:abstractNumId w:val="3"/>
  </w:num>
  <w:num w:numId="18">
    <w:abstractNumId w:val="18"/>
  </w:num>
  <w:num w:numId="19">
    <w:abstractNumId w:val="0"/>
  </w:num>
  <w:num w:numId="20">
    <w:abstractNumId w:val="19"/>
  </w:num>
  <w:num w:numId="21">
    <w:abstractNumId w:val="9"/>
  </w:num>
  <w:num w:numId="22">
    <w:abstractNumId w:val="24"/>
  </w:num>
  <w:num w:numId="23">
    <w:abstractNumId w:val="21"/>
  </w:num>
  <w:num w:numId="24">
    <w:abstractNumId w:val="14"/>
  </w:num>
  <w:num w:numId="25">
    <w:abstractNumId w:val="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0CF"/>
    <w:rsid w:val="00106713"/>
    <w:rsid w:val="008311FA"/>
    <w:rsid w:val="009A60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CF"/>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link w:val="Heading1Char"/>
    <w:qFormat/>
    <w:rsid w:val="009A60CF"/>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9A60C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A60CF"/>
    <w:pPr>
      <w:keepNext/>
      <w:framePr w:hSpace="180" w:wrap="notBeside" w:vAnchor="text" w:hAnchor="margin" w:y="800"/>
      <w:outlineLvl w:val="2"/>
    </w:pPr>
    <w:rPr>
      <w:sz w:val="28"/>
      <w:lang w:eastAsia="en-US"/>
    </w:rPr>
  </w:style>
  <w:style w:type="paragraph" w:styleId="Heading4">
    <w:name w:val="heading 4"/>
    <w:basedOn w:val="Normal"/>
    <w:link w:val="Heading4Char"/>
    <w:uiPriority w:val="9"/>
    <w:qFormat/>
    <w:rsid w:val="009A60CF"/>
    <w:pPr>
      <w:spacing w:before="100" w:beforeAutospacing="1" w:after="100" w:afterAutospacing="1"/>
      <w:jc w:val="center"/>
      <w:outlineLvl w:val="3"/>
    </w:pPr>
    <w:rPr>
      <w:b/>
      <w:bCs/>
      <w:color w:val="414142"/>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9A60CF"/>
    <w:rPr>
      <w:rFonts w:ascii="Times New Roman" w:eastAsia="Times New Roman" w:hAnsi="Times New Roman" w:cs="Times New Roman"/>
      <w:b/>
      <w:bCs/>
      <w:kern w:val="36"/>
      <w:sz w:val="48"/>
      <w:szCs w:val="48"/>
      <w:lang w:eastAsia="lv-LV"/>
    </w:rPr>
  </w:style>
  <w:style w:type="character" w:customStyle="1" w:styleId="Heading2Char">
    <w:name w:val="Heading 2 Char"/>
    <w:basedOn w:val="DefaultParagraphFont"/>
    <w:link w:val="Heading2"/>
    <w:rsid w:val="009A60CF"/>
    <w:rPr>
      <w:rFonts w:ascii="Arial" w:eastAsia="Times New Roman" w:hAnsi="Arial" w:cs="Arial"/>
      <w:b/>
      <w:bCs/>
      <w:i/>
      <w:iCs/>
      <w:sz w:val="28"/>
      <w:szCs w:val="28"/>
      <w:lang w:eastAsia="lv-LV"/>
    </w:rPr>
  </w:style>
  <w:style w:type="character" w:customStyle="1" w:styleId="Heading3Char">
    <w:name w:val="Heading 3 Char"/>
    <w:basedOn w:val="DefaultParagraphFont"/>
    <w:link w:val="Heading3"/>
    <w:rsid w:val="009A60CF"/>
    <w:rPr>
      <w:rFonts w:ascii="Times New Roman" w:eastAsia="Times New Roman" w:hAnsi="Times New Roman" w:cs="Times New Roman"/>
      <w:sz w:val="28"/>
      <w:szCs w:val="24"/>
    </w:rPr>
  </w:style>
  <w:style w:type="character" w:customStyle="1" w:styleId="Heading4Char">
    <w:name w:val="Heading 4 Char"/>
    <w:basedOn w:val="DefaultParagraphFont"/>
    <w:link w:val="Heading4"/>
    <w:uiPriority w:val="9"/>
    <w:rsid w:val="009A60CF"/>
    <w:rPr>
      <w:rFonts w:ascii="Times New Roman" w:eastAsia="Times New Roman" w:hAnsi="Times New Roman" w:cs="Times New Roman"/>
      <w:b/>
      <w:bCs/>
      <w:color w:val="414142"/>
      <w:sz w:val="27"/>
      <w:szCs w:val="27"/>
      <w:lang w:eastAsia="lv-LV"/>
    </w:rPr>
  </w:style>
  <w:style w:type="character" w:styleId="Hyperlink">
    <w:name w:val="Hyperlink"/>
    <w:rsid w:val="009A60CF"/>
    <w:rPr>
      <w:color w:val="0000FF"/>
      <w:u w:val="single"/>
    </w:rPr>
  </w:style>
  <w:style w:type="paragraph" w:styleId="NormalWeb">
    <w:name w:val="Normal (Web)"/>
    <w:basedOn w:val="Normal"/>
    <w:rsid w:val="009A60CF"/>
    <w:pPr>
      <w:spacing w:before="75" w:after="75"/>
    </w:pPr>
  </w:style>
  <w:style w:type="paragraph" w:customStyle="1" w:styleId="naislab">
    <w:name w:val="naislab"/>
    <w:basedOn w:val="Normal"/>
    <w:rsid w:val="009A60CF"/>
    <w:pPr>
      <w:spacing w:before="75" w:after="75"/>
      <w:jc w:val="right"/>
    </w:pPr>
  </w:style>
  <w:style w:type="paragraph" w:styleId="Header">
    <w:name w:val="header"/>
    <w:basedOn w:val="Normal"/>
    <w:link w:val="HeaderChar"/>
    <w:uiPriority w:val="99"/>
    <w:rsid w:val="009A60CF"/>
    <w:pPr>
      <w:tabs>
        <w:tab w:val="center" w:pos="4153"/>
        <w:tab w:val="right" w:pos="8306"/>
      </w:tabs>
    </w:pPr>
  </w:style>
  <w:style w:type="character" w:customStyle="1" w:styleId="HeaderChar">
    <w:name w:val="Header Char"/>
    <w:basedOn w:val="DefaultParagraphFont"/>
    <w:link w:val="Header"/>
    <w:uiPriority w:val="99"/>
    <w:rsid w:val="009A60CF"/>
    <w:rPr>
      <w:rFonts w:ascii="Times New Roman" w:eastAsia="Times New Roman" w:hAnsi="Times New Roman" w:cs="Times New Roman"/>
      <w:sz w:val="24"/>
      <w:szCs w:val="24"/>
      <w:lang w:eastAsia="lv-LV"/>
    </w:rPr>
  </w:style>
  <w:style w:type="paragraph" w:styleId="Footer">
    <w:name w:val="footer"/>
    <w:basedOn w:val="Normal"/>
    <w:link w:val="FooterChar"/>
    <w:rsid w:val="009A60CF"/>
    <w:pPr>
      <w:tabs>
        <w:tab w:val="center" w:pos="4153"/>
        <w:tab w:val="right" w:pos="8306"/>
      </w:tabs>
    </w:pPr>
    <w:rPr>
      <w:lang w:val="x-none" w:eastAsia="x-none"/>
    </w:rPr>
  </w:style>
  <w:style w:type="character" w:customStyle="1" w:styleId="FooterChar">
    <w:name w:val="Footer Char"/>
    <w:basedOn w:val="DefaultParagraphFont"/>
    <w:link w:val="Footer"/>
    <w:rsid w:val="009A60CF"/>
    <w:rPr>
      <w:rFonts w:ascii="Times New Roman" w:eastAsia="Times New Roman" w:hAnsi="Times New Roman" w:cs="Times New Roman"/>
      <w:sz w:val="24"/>
      <w:szCs w:val="24"/>
      <w:lang w:val="x-none" w:eastAsia="x-none"/>
    </w:rPr>
  </w:style>
  <w:style w:type="paragraph" w:customStyle="1" w:styleId="naisf">
    <w:name w:val="naisf"/>
    <w:basedOn w:val="Normal"/>
    <w:rsid w:val="009A60CF"/>
    <w:pPr>
      <w:spacing w:before="75" w:after="75"/>
      <w:ind w:firstLine="375"/>
      <w:jc w:val="both"/>
    </w:pPr>
  </w:style>
  <w:style w:type="paragraph" w:customStyle="1" w:styleId="naisnod">
    <w:name w:val="naisnod"/>
    <w:basedOn w:val="Normal"/>
    <w:rsid w:val="009A60CF"/>
    <w:pPr>
      <w:spacing w:before="150" w:after="150"/>
      <w:jc w:val="center"/>
    </w:pPr>
    <w:rPr>
      <w:b/>
      <w:bCs/>
    </w:rPr>
  </w:style>
  <w:style w:type="paragraph" w:customStyle="1" w:styleId="naisc">
    <w:name w:val="naisc"/>
    <w:basedOn w:val="Normal"/>
    <w:rsid w:val="009A60CF"/>
    <w:pPr>
      <w:spacing w:before="75" w:after="75"/>
      <w:jc w:val="center"/>
    </w:pPr>
  </w:style>
  <w:style w:type="character" w:styleId="PageNumber">
    <w:name w:val="page number"/>
    <w:basedOn w:val="DefaultParagraphFont"/>
    <w:rsid w:val="009A60CF"/>
  </w:style>
  <w:style w:type="paragraph" w:styleId="BalloonText">
    <w:name w:val="Balloon Text"/>
    <w:basedOn w:val="Normal"/>
    <w:link w:val="BalloonTextChar"/>
    <w:rsid w:val="009A60CF"/>
    <w:rPr>
      <w:rFonts w:ascii="Tahoma" w:hAnsi="Tahoma" w:cs="Tahoma"/>
      <w:sz w:val="16"/>
      <w:szCs w:val="16"/>
    </w:rPr>
  </w:style>
  <w:style w:type="character" w:customStyle="1" w:styleId="BalloonTextChar">
    <w:name w:val="Balloon Text Char"/>
    <w:basedOn w:val="DefaultParagraphFont"/>
    <w:link w:val="BalloonText"/>
    <w:rsid w:val="009A60CF"/>
    <w:rPr>
      <w:rFonts w:ascii="Tahoma" w:eastAsia="Times New Roman" w:hAnsi="Tahoma" w:cs="Tahoma"/>
      <w:sz w:val="16"/>
      <w:szCs w:val="16"/>
      <w:lang w:eastAsia="lv-LV"/>
    </w:rPr>
  </w:style>
  <w:style w:type="character" w:styleId="CommentReference">
    <w:name w:val="annotation reference"/>
    <w:rsid w:val="009A60CF"/>
    <w:rPr>
      <w:sz w:val="16"/>
      <w:szCs w:val="16"/>
    </w:rPr>
  </w:style>
  <w:style w:type="paragraph" w:styleId="CommentText">
    <w:name w:val="annotation text"/>
    <w:basedOn w:val="Normal"/>
    <w:link w:val="CommentTextChar"/>
    <w:rsid w:val="009A60CF"/>
    <w:rPr>
      <w:sz w:val="20"/>
      <w:szCs w:val="20"/>
    </w:rPr>
  </w:style>
  <w:style w:type="character" w:customStyle="1" w:styleId="CommentTextChar">
    <w:name w:val="Comment Text Char"/>
    <w:basedOn w:val="DefaultParagraphFont"/>
    <w:link w:val="CommentText"/>
    <w:rsid w:val="009A60CF"/>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rsid w:val="009A60CF"/>
    <w:rPr>
      <w:b/>
      <w:bCs/>
      <w:lang w:val="x-none" w:eastAsia="x-none"/>
    </w:rPr>
  </w:style>
  <w:style w:type="character" w:customStyle="1" w:styleId="CommentSubjectChar">
    <w:name w:val="Comment Subject Char"/>
    <w:basedOn w:val="CommentTextChar"/>
    <w:link w:val="CommentSubject"/>
    <w:rsid w:val="009A60CF"/>
    <w:rPr>
      <w:rFonts w:ascii="Times New Roman" w:eastAsia="Times New Roman" w:hAnsi="Times New Roman" w:cs="Times New Roman"/>
      <w:b/>
      <w:bCs/>
      <w:sz w:val="20"/>
      <w:szCs w:val="20"/>
      <w:lang w:val="x-none" w:eastAsia="x-none"/>
    </w:rPr>
  </w:style>
  <w:style w:type="paragraph" w:customStyle="1" w:styleId="tvhtml">
    <w:name w:val="tv_html"/>
    <w:basedOn w:val="Normal"/>
    <w:rsid w:val="009A60CF"/>
    <w:pPr>
      <w:spacing w:before="100" w:beforeAutospacing="1" w:after="100" w:afterAutospacing="1"/>
    </w:pPr>
    <w:rPr>
      <w:rFonts w:ascii="Verdana" w:hAnsi="Verdana"/>
      <w:sz w:val="18"/>
      <w:szCs w:val="18"/>
    </w:rPr>
  </w:style>
  <w:style w:type="paragraph" w:styleId="ListParagraph">
    <w:name w:val="List Paragraph"/>
    <w:basedOn w:val="Normal"/>
    <w:uiPriority w:val="34"/>
    <w:qFormat/>
    <w:rsid w:val="009A60CF"/>
    <w:pPr>
      <w:ind w:left="720"/>
    </w:pPr>
    <w:rPr>
      <w:rFonts w:ascii="Calibri" w:eastAsia="Calibri" w:hAnsi="Calibri" w:cs="Calibri"/>
      <w:sz w:val="22"/>
      <w:szCs w:val="22"/>
    </w:rPr>
  </w:style>
  <w:style w:type="table" w:styleId="TableGrid">
    <w:name w:val="Table Grid"/>
    <w:basedOn w:val="TableNormal"/>
    <w:rsid w:val="009A60CF"/>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60CF"/>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tv20687921">
    <w:name w:val="tv206_87_921"/>
    <w:basedOn w:val="Normal"/>
    <w:uiPriority w:val="99"/>
    <w:rsid w:val="009A60CF"/>
    <w:pPr>
      <w:spacing w:before="480" w:after="240" w:line="360" w:lineRule="auto"/>
      <w:ind w:firstLine="300"/>
      <w:jc w:val="right"/>
    </w:pPr>
    <w:rPr>
      <w:rFonts w:ascii="Verdana" w:eastAsia="Calibri" w:hAnsi="Verdana"/>
      <w:sz w:val="18"/>
      <w:szCs w:val="18"/>
    </w:rPr>
  </w:style>
  <w:style w:type="paragraph" w:customStyle="1" w:styleId="Parastais1">
    <w:name w:val="Parastais1"/>
    <w:qFormat/>
    <w:rsid w:val="009A60CF"/>
    <w:pPr>
      <w:spacing w:after="0" w:line="240" w:lineRule="auto"/>
    </w:pPr>
    <w:rPr>
      <w:rFonts w:ascii="Times New Roman" w:eastAsia="Times New Roman" w:hAnsi="Times New Roman" w:cs="Times New Roman"/>
      <w:sz w:val="24"/>
      <w:szCs w:val="24"/>
      <w:lang w:eastAsia="lv-LV"/>
    </w:rPr>
  </w:style>
  <w:style w:type="paragraph" w:customStyle="1" w:styleId="tv2131">
    <w:name w:val="tv2131"/>
    <w:basedOn w:val="Normal"/>
    <w:rsid w:val="009A60CF"/>
    <w:pPr>
      <w:spacing w:line="360" w:lineRule="auto"/>
      <w:ind w:firstLine="300"/>
    </w:pPr>
    <w:rPr>
      <w:color w:val="414142"/>
      <w:sz w:val="20"/>
      <w:szCs w:val="20"/>
    </w:rPr>
  </w:style>
  <w:style w:type="paragraph" w:customStyle="1" w:styleId="Bezatstarpm1">
    <w:name w:val="Bez atstarpēm1"/>
    <w:uiPriority w:val="1"/>
    <w:qFormat/>
    <w:rsid w:val="009A60CF"/>
    <w:pPr>
      <w:spacing w:after="0" w:line="240" w:lineRule="auto"/>
    </w:pPr>
    <w:rPr>
      <w:rFonts w:ascii="Calibri" w:eastAsia="Calibri" w:hAnsi="Calibri" w:cs="Times New Roman"/>
    </w:rPr>
  </w:style>
  <w:style w:type="paragraph" w:customStyle="1" w:styleId="tv213">
    <w:name w:val="tv213"/>
    <w:basedOn w:val="Normal"/>
    <w:rsid w:val="009A60CF"/>
    <w:pPr>
      <w:spacing w:before="240" w:line="360" w:lineRule="auto"/>
      <w:ind w:firstLine="300"/>
      <w:jc w:val="both"/>
    </w:pPr>
    <w:rPr>
      <w:color w:val="000000"/>
      <w:sz w:val="20"/>
      <w:szCs w:val="20"/>
    </w:rPr>
  </w:style>
  <w:style w:type="character" w:customStyle="1" w:styleId="shorttext">
    <w:name w:val="short_text"/>
    <w:rsid w:val="009A60CF"/>
  </w:style>
  <w:style w:type="character" w:customStyle="1" w:styleId="hps">
    <w:name w:val="hps"/>
    <w:rsid w:val="009A60CF"/>
  </w:style>
  <w:style w:type="paragraph" w:styleId="NoSpacing">
    <w:name w:val="No Spacing"/>
    <w:uiPriority w:val="1"/>
    <w:qFormat/>
    <w:rsid w:val="009A60CF"/>
    <w:pPr>
      <w:spacing w:after="0" w:line="240" w:lineRule="auto"/>
    </w:pPr>
    <w:rPr>
      <w:rFonts w:ascii="Calibri" w:eastAsia="Calibri" w:hAnsi="Calibri" w:cs="Times New Roman"/>
      <w:lang w:eastAsia="lv-LV"/>
    </w:rPr>
  </w:style>
  <w:style w:type="character" w:customStyle="1" w:styleId="apple-converted-space">
    <w:name w:val="apple-converted-space"/>
    <w:rsid w:val="009A60CF"/>
  </w:style>
  <w:style w:type="character" w:styleId="Emphasis">
    <w:name w:val="Emphasis"/>
    <w:qFormat/>
    <w:rsid w:val="009A60CF"/>
    <w:rPr>
      <w:i/>
      <w:iCs/>
    </w:rPr>
  </w:style>
  <w:style w:type="paragraph" w:customStyle="1" w:styleId="RakstzRakstzRakstzCharCharRakstzRakstzCharChar">
    <w:name w:val=" Rakstz. Rakstz. Rakstz. Char Char Rakstz. Rakstz. Char Char"/>
    <w:basedOn w:val="Normal"/>
    <w:rsid w:val="009A60CF"/>
    <w:pPr>
      <w:spacing w:before="40"/>
    </w:pPr>
    <w:rPr>
      <w:lang w:val="pl-PL" w:eastAsia="pl-PL"/>
    </w:rPr>
  </w:style>
  <w:style w:type="table" w:customStyle="1" w:styleId="TableGrid1">
    <w:name w:val="Table Grid1"/>
    <w:basedOn w:val="TableNormal"/>
    <w:next w:val="TableGrid"/>
    <w:rsid w:val="009A60CF"/>
    <w:pPr>
      <w:spacing w:after="0" w:line="240" w:lineRule="auto"/>
    </w:pPr>
    <w:rPr>
      <w:rFonts w:ascii="Times New Roman" w:eastAsia="Times New Roman" w:hAnsi="Times New Roman" w:cs="Times New Roman"/>
      <w:sz w:val="20"/>
      <w:szCs w:val="20"/>
      <w:lang w:eastAsia="lv-L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9A60CF"/>
    <w:pPr>
      <w:jc w:val="center"/>
    </w:pPr>
    <w:rPr>
      <w:b/>
      <w:bCs/>
      <w:sz w:val="28"/>
      <w:lang w:eastAsia="en-US"/>
    </w:rPr>
  </w:style>
  <w:style w:type="character" w:customStyle="1" w:styleId="BodyText2Char">
    <w:name w:val="Body Text 2 Char"/>
    <w:basedOn w:val="DefaultParagraphFont"/>
    <w:link w:val="BodyText2"/>
    <w:rsid w:val="009A60CF"/>
    <w:rPr>
      <w:rFonts w:ascii="Times New Roman" w:eastAsia="Times New Roman" w:hAnsi="Times New Roman" w:cs="Times New Roman"/>
      <w:b/>
      <w:bCs/>
      <w:sz w:val="28"/>
      <w:szCs w:val="24"/>
    </w:rPr>
  </w:style>
  <w:style w:type="paragraph" w:styleId="BodyText3">
    <w:name w:val="Body Text 3"/>
    <w:basedOn w:val="Normal"/>
    <w:link w:val="BodyText3Char"/>
    <w:rsid w:val="009A60CF"/>
    <w:pPr>
      <w:spacing w:after="120"/>
    </w:pPr>
    <w:rPr>
      <w:sz w:val="16"/>
      <w:szCs w:val="16"/>
    </w:rPr>
  </w:style>
  <w:style w:type="character" w:customStyle="1" w:styleId="BodyText3Char">
    <w:name w:val="Body Text 3 Char"/>
    <w:basedOn w:val="DefaultParagraphFont"/>
    <w:link w:val="BodyText3"/>
    <w:rsid w:val="009A60CF"/>
    <w:rPr>
      <w:rFonts w:ascii="Times New Roman" w:eastAsia="Times New Roman" w:hAnsi="Times New Roman" w:cs="Times New Roman"/>
      <w:sz w:val="16"/>
      <w:szCs w:val="16"/>
      <w:lang w:eastAsia="lv-LV"/>
    </w:rPr>
  </w:style>
  <w:style w:type="paragraph" w:customStyle="1" w:styleId="naiskr">
    <w:name w:val="naiskr"/>
    <w:basedOn w:val="Normal"/>
    <w:rsid w:val="009A60CF"/>
    <w:pPr>
      <w:spacing w:before="60" w:after="60"/>
    </w:pPr>
  </w:style>
  <w:style w:type="paragraph" w:styleId="BodyTextIndent">
    <w:name w:val="Body Text Indent"/>
    <w:basedOn w:val="Normal"/>
    <w:link w:val="BodyTextIndentChar"/>
    <w:rsid w:val="009A60CF"/>
    <w:pPr>
      <w:spacing w:after="120"/>
      <w:ind w:left="283"/>
    </w:pPr>
  </w:style>
  <w:style w:type="character" w:customStyle="1" w:styleId="BodyTextIndentChar">
    <w:name w:val="Body Text Indent Char"/>
    <w:basedOn w:val="DefaultParagraphFont"/>
    <w:link w:val="BodyTextIndent"/>
    <w:rsid w:val="009A60CF"/>
    <w:rPr>
      <w:rFonts w:ascii="Times New Roman" w:eastAsia="Times New Roman" w:hAnsi="Times New Roman" w:cs="Times New Roman"/>
      <w:sz w:val="24"/>
      <w:szCs w:val="24"/>
      <w:lang w:eastAsia="lv-LV"/>
    </w:rPr>
  </w:style>
  <w:style w:type="paragraph" w:styleId="z-TopofForm">
    <w:name w:val="HTML Top of Form"/>
    <w:basedOn w:val="Normal"/>
    <w:next w:val="Normal"/>
    <w:link w:val="z-TopofFormChar"/>
    <w:hidden/>
    <w:rsid w:val="009A60C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9A60CF"/>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rsid w:val="009A60C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9A60CF"/>
    <w:rPr>
      <w:rFonts w:ascii="Arial" w:eastAsia="Times New Roman" w:hAnsi="Arial" w:cs="Arial"/>
      <w:vanish/>
      <w:sz w:val="16"/>
      <w:szCs w:val="16"/>
      <w:lang w:eastAsia="lv-LV"/>
    </w:rPr>
  </w:style>
  <w:style w:type="character" w:styleId="Strong">
    <w:name w:val="Strong"/>
    <w:qFormat/>
    <w:rsid w:val="009A60CF"/>
    <w:rPr>
      <w:b/>
      <w:bCs/>
    </w:rPr>
  </w:style>
  <w:style w:type="character" w:customStyle="1" w:styleId="th1">
    <w:name w:val="th1"/>
    <w:rsid w:val="009A60CF"/>
    <w:rPr>
      <w:b/>
      <w:bCs/>
      <w:color w:val="333333"/>
    </w:rPr>
  </w:style>
  <w:style w:type="paragraph" w:customStyle="1" w:styleId="RakstzCharCharRakstzCharCharRakstz">
    <w:name w:val="Rakstz. Char Char Rakstz. Char Char Rakstz."/>
    <w:basedOn w:val="Normal"/>
    <w:rsid w:val="009A60CF"/>
    <w:pPr>
      <w:spacing w:after="160" w:line="240" w:lineRule="exact"/>
    </w:pPr>
    <w:rPr>
      <w:rFonts w:ascii="Tahoma" w:hAnsi="Tahoma"/>
      <w:sz w:val="20"/>
      <w:szCs w:val="20"/>
      <w:lang w:val="en-US" w:eastAsia="en-US"/>
    </w:rPr>
  </w:style>
  <w:style w:type="character" w:customStyle="1" w:styleId="UnresolvedMention">
    <w:name w:val="Unresolved Mention"/>
    <w:uiPriority w:val="99"/>
    <w:semiHidden/>
    <w:unhideWhenUsed/>
    <w:rsid w:val="009A60CF"/>
    <w:rPr>
      <w:color w:val="605E5C"/>
      <w:shd w:val="clear" w:color="auto" w:fill="E1DFDD"/>
    </w:rPr>
  </w:style>
  <w:style w:type="character" w:customStyle="1" w:styleId="fontsize2">
    <w:name w:val="fontsize2"/>
    <w:rsid w:val="009A60CF"/>
  </w:style>
  <w:style w:type="character" w:styleId="FollowedHyperlink">
    <w:name w:val="FollowedHyperlink"/>
    <w:rsid w:val="009A60CF"/>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0CF"/>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link w:val="Heading1Char"/>
    <w:qFormat/>
    <w:rsid w:val="009A60CF"/>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9A60C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A60CF"/>
    <w:pPr>
      <w:keepNext/>
      <w:framePr w:hSpace="180" w:wrap="notBeside" w:vAnchor="text" w:hAnchor="margin" w:y="800"/>
      <w:outlineLvl w:val="2"/>
    </w:pPr>
    <w:rPr>
      <w:sz w:val="28"/>
      <w:lang w:eastAsia="en-US"/>
    </w:rPr>
  </w:style>
  <w:style w:type="paragraph" w:styleId="Heading4">
    <w:name w:val="heading 4"/>
    <w:basedOn w:val="Normal"/>
    <w:link w:val="Heading4Char"/>
    <w:uiPriority w:val="9"/>
    <w:qFormat/>
    <w:rsid w:val="009A60CF"/>
    <w:pPr>
      <w:spacing w:before="100" w:beforeAutospacing="1" w:after="100" w:afterAutospacing="1"/>
      <w:jc w:val="center"/>
      <w:outlineLvl w:val="3"/>
    </w:pPr>
    <w:rPr>
      <w:b/>
      <w:bCs/>
      <w:color w:val="414142"/>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9A60CF"/>
    <w:rPr>
      <w:rFonts w:ascii="Times New Roman" w:eastAsia="Times New Roman" w:hAnsi="Times New Roman" w:cs="Times New Roman"/>
      <w:b/>
      <w:bCs/>
      <w:kern w:val="36"/>
      <w:sz w:val="48"/>
      <w:szCs w:val="48"/>
      <w:lang w:eastAsia="lv-LV"/>
    </w:rPr>
  </w:style>
  <w:style w:type="character" w:customStyle="1" w:styleId="Heading2Char">
    <w:name w:val="Heading 2 Char"/>
    <w:basedOn w:val="DefaultParagraphFont"/>
    <w:link w:val="Heading2"/>
    <w:rsid w:val="009A60CF"/>
    <w:rPr>
      <w:rFonts w:ascii="Arial" w:eastAsia="Times New Roman" w:hAnsi="Arial" w:cs="Arial"/>
      <w:b/>
      <w:bCs/>
      <w:i/>
      <w:iCs/>
      <w:sz w:val="28"/>
      <w:szCs w:val="28"/>
      <w:lang w:eastAsia="lv-LV"/>
    </w:rPr>
  </w:style>
  <w:style w:type="character" w:customStyle="1" w:styleId="Heading3Char">
    <w:name w:val="Heading 3 Char"/>
    <w:basedOn w:val="DefaultParagraphFont"/>
    <w:link w:val="Heading3"/>
    <w:rsid w:val="009A60CF"/>
    <w:rPr>
      <w:rFonts w:ascii="Times New Roman" w:eastAsia="Times New Roman" w:hAnsi="Times New Roman" w:cs="Times New Roman"/>
      <w:sz w:val="28"/>
      <w:szCs w:val="24"/>
    </w:rPr>
  </w:style>
  <w:style w:type="character" w:customStyle="1" w:styleId="Heading4Char">
    <w:name w:val="Heading 4 Char"/>
    <w:basedOn w:val="DefaultParagraphFont"/>
    <w:link w:val="Heading4"/>
    <w:uiPriority w:val="9"/>
    <w:rsid w:val="009A60CF"/>
    <w:rPr>
      <w:rFonts w:ascii="Times New Roman" w:eastAsia="Times New Roman" w:hAnsi="Times New Roman" w:cs="Times New Roman"/>
      <w:b/>
      <w:bCs/>
      <w:color w:val="414142"/>
      <w:sz w:val="27"/>
      <w:szCs w:val="27"/>
      <w:lang w:eastAsia="lv-LV"/>
    </w:rPr>
  </w:style>
  <w:style w:type="character" w:styleId="Hyperlink">
    <w:name w:val="Hyperlink"/>
    <w:rsid w:val="009A60CF"/>
    <w:rPr>
      <w:color w:val="0000FF"/>
      <w:u w:val="single"/>
    </w:rPr>
  </w:style>
  <w:style w:type="paragraph" w:styleId="NormalWeb">
    <w:name w:val="Normal (Web)"/>
    <w:basedOn w:val="Normal"/>
    <w:rsid w:val="009A60CF"/>
    <w:pPr>
      <w:spacing w:before="75" w:after="75"/>
    </w:pPr>
  </w:style>
  <w:style w:type="paragraph" w:customStyle="1" w:styleId="naislab">
    <w:name w:val="naislab"/>
    <w:basedOn w:val="Normal"/>
    <w:rsid w:val="009A60CF"/>
    <w:pPr>
      <w:spacing w:before="75" w:after="75"/>
      <w:jc w:val="right"/>
    </w:pPr>
  </w:style>
  <w:style w:type="paragraph" w:styleId="Header">
    <w:name w:val="header"/>
    <w:basedOn w:val="Normal"/>
    <w:link w:val="HeaderChar"/>
    <w:uiPriority w:val="99"/>
    <w:rsid w:val="009A60CF"/>
    <w:pPr>
      <w:tabs>
        <w:tab w:val="center" w:pos="4153"/>
        <w:tab w:val="right" w:pos="8306"/>
      </w:tabs>
    </w:pPr>
  </w:style>
  <w:style w:type="character" w:customStyle="1" w:styleId="HeaderChar">
    <w:name w:val="Header Char"/>
    <w:basedOn w:val="DefaultParagraphFont"/>
    <w:link w:val="Header"/>
    <w:uiPriority w:val="99"/>
    <w:rsid w:val="009A60CF"/>
    <w:rPr>
      <w:rFonts w:ascii="Times New Roman" w:eastAsia="Times New Roman" w:hAnsi="Times New Roman" w:cs="Times New Roman"/>
      <w:sz w:val="24"/>
      <w:szCs w:val="24"/>
      <w:lang w:eastAsia="lv-LV"/>
    </w:rPr>
  </w:style>
  <w:style w:type="paragraph" w:styleId="Footer">
    <w:name w:val="footer"/>
    <w:basedOn w:val="Normal"/>
    <w:link w:val="FooterChar"/>
    <w:rsid w:val="009A60CF"/>
    <w:pPr>
      <w:tabs>
        <w:tab w:val="center" w:pos="4153"/>
        <w:tab w:val="right" w:pos="8306"/>
      </w:tabs>
    </w:pPr>
    <w:rPr>
      <w:lang w:val="x-none" w:eastAsia="x-none"/>
    </w:rPr>
  </w:style>
  <w:style w:type="character" w:customStyle="1" w:styleId="FooterChar">
    <w:name w:val="Footer Char"/>
    <w:basedOn w:val="DefaultParagraphFont"/>
    <w:link w:val="Footer"/>
    <w:rsid w:val="009A60CF"/>
    <w:rPr>
      <w:rFonts w:ascii="Times New Roman" w:eastAsia="Times New Roman" w:hAnsi="Times New Roman" w:cs="Times New Roman"/>
      <w:sz w:val="24"/>
      <w:szCs w:val="24"/>
      <w:lang w:val="x-none" w:eastAsia="x-none"/>
    </w:rPr>
  </w:style>
  <w:style w:type="paragraph" w:customStyle="1" w:styleId="naisf">
    <w:name w:val="naisf"/>
    <w:basedOn w:val="Normal"/>
    <w:rsid w:val="009A60CF"/>
    <w:pPr>
      <w:spacing w:before="75" w:after="75"/>
      <w:ind w:firstLine="375"/>
      <w:jc w:val="both"/>
    </w:pPr>
  </w:style>
  <w:style w:type="paragraph" w:customStyle="1" w:styleId="naisnod">
    <w:name w:val="naisnod"/>
    <w:basedOn w:val="Normal"/>
    <w:rsid w:val="009A60CF"/>
    <w:pPr>
      <w:spacing w:before="150" w:after="150"/>
      <w:jc w:val="center"/>
    </w:pPr>
    <w:rPr>
      <w:b/>
      <w:bCs/>
    </w:rPr>
  </w:style>
  <w:style w:type="paragraph" w:customStyle="1" w:styleId="naisc">
    <w:name w:val="naisc"/>
    <w:basedOn w:val="Normal"/>
    <w:rsid w:val="009A60CF"/>
    <w:pPr>
      <w:spacing w:before="75" w:after="75"/>
      <w:jc w:val="center"/>
    </w:pPr>
  </w:style>
  <w:style w:type="character" w:styleId="PageNumber">
    <w:name w:val="page number"/>
    <w:basedOn w:val="DefaultParagraphFont"/>
    <w:rsid w:val="009A60CF"/>
  </w:style>
  <w:style w:type="paragraph" w:styleId="BalloonText">
    <w:name w:val="Balloon Text"/>
    <w:basedOn w:val="Normal"/>
    <w:link w:val="BalloonTextChar"/>
    <w:rsid w:val="009A60CF"/>
    <w:rPr>
      <w:rFonts w:ascii="Tahoma" w:hAnsi="Tahoma" w:cs="Tahoma"/>
      <w:sz w:val="16"/>
      <w:szCs w:val="16"/>
    </w:rPr>
  </w:style>
  <w:style w:type="character" w:customStyle="1" w:styleId="BalloonTextChar">
    <w:name w:val="Balloon Text Char"/>
    <w:basedOn w:val="DefaultParagraphFont"/>
    <w:link w:val="BalloonText"/>
    <w:rsid w:val="009A60CF"/>
    <w:rPr>
      <w:rFonts w:ascii="Tahoma" w:eastAsia="Times New Roman" w:hAnsi="Tahoma" w:cs="Tahoma"/>
      <w:sz w:val="16"/>
      <w:szCs w:val="16"/>
      <w:lang w:eastAsia="lv-LV"/>
    </w:rPr>
  </w:style>
  <w:style w:type="character" w:styleId="CommentReference">
    <w:name w:val="annotation reference"/>
    <w:rsid w:val="009A60CF"/>
    <w:rPr>
      <w:sz w:val="16"/>
      <w:szCs w:val="16"/>
    </w:rPr>
  </w:style>
  <w:style w:type="paragraph" w:styleId="CommentText">
    <w:name w:val="annotation text"/>
    <w:basedOn w:val="Normal"/>
    <w:link w:val="CommentTextChar"/>
    <w:rsid w:val="009A60CF"/>
    <w:rPr>
      <w:sz w:val="20"/>
      <w:szCs w:val="20"/>
    </w:rPr>
  </w:style>
  <w:style w:type="character" w:customStyle="1" w:styleId="CommentTextChar">
    <w:name w:val="Comment Text Char"/>
    <w:basedOn w:val="DefaultParagraphFont"/>
    <w:link w:val="CommentText"/>
    <w:rsid w:val="009A60CF"/>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rsid w:val="009A60CF"/>
    <w:rPr>
      <w:b/>
      <w:bCs/>
      <w:lang w:val="x-none" w:eastAsia="x-none"/>
    </w:rPr>
  </w:style>
  <w:style w:type="character" w:customStyle="1" w:styleId="CommentSubjectChar">
    <w:name w:val="Comment Subject Char"/>
    <w:basedOn w:val="CommentTextChar"/>
    <w:link w:val="CommentSubject"/>
    <w:rsid w:val="009A60CF"/>
    <w:rPr>
      <w:rFonts w:ascii="Times New Roman" w:eastAsia="Times New Roman" w:hAnsi="Times New Roman" w:cs="Times New Roman"/>
      <w:b/>
      <w:bCs/>
      <w:sz w:val="20"/>
      <w:szCs w:val="20"/>
      <w:lang w:val="x-none" w:eastAsia="x-none"/>
    </w:rPr>
  </w:style>
  <w:style w:type="paragraph" w:customStyle="1" w:styleId="tvhtml">
    <w:name w:val="tv_html"/>
    <w:basedOn w:val="Normal"/>
    <w:rsid w:val="009A60CF"/>
    <w:pPr>
      <w:spacing w:before="100" w:beforeAutospacing="1" w:after="100" w:afterAutospacing="1"/>
    </w:pPr>
    <w:rPr>
      <w:rFonts w:ascii="Verdana" w:hAnsi="Verdana"/>
      <w:sz w:val="18"/>
      <w:szCs w:val="18"/>
    </w:rPr>
  </w:style>
  <w:style w:type="paragraph" w:styleId="ListParagraph">
    <w:name w:val="List Paragraph"/>
    <w:basedOn w:val="Normal"/>
    <w:uiPriority w:val="34"/>
    <w:qFormat/>
    <w:rsid w:val="009A60CF"/>
    <w:pPr>
      <w:ind w:left="720"/>
    </w:pPr>
    <w:rPr>
      <w:rFonts w:ascii="Calibri" w:eastAsia="Calibri" w:hAnsi="Calibri" w:cs="Calibri"/>
      <w:sz w:val="22"/>
      <w:szCs w:val="22"/>
    </w:rPr>
  </w:style>
  <w:style w:type="table" w:styleId="TableGrid">
    <w:name w:val="Table Grid"/>
    <w:basedOn w:val="TableNormal"/>
    <w:rsid w:val="009A60CF"/>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60CF"/>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tv20687921">
    <w:name w:val="tv206_87_921"/>
    <w:basedOn w:val="Normal"/>
    <w:uiPriority w:val="99"/>
    <w:rsid w:val="009A60CF"/>
    <w:pPr>
      <w:spacing w:before="480" w:after="240" w:line="360" w:lineRule="auto"/>
      <w:ind w:firstLine="300"/>
      <w:jc w:val="right"/>
    </w:pPr>
    <w:rPr>
      <w:rFonts w:ascii="Verdana" w:eastAsia="Calibri" w:hAnsi="Verdana"/>
      <w:sz w:val="18"/>
      <w:szCs w:val="18"/>
    </w:rPr>
  </w:style>
  <w:style w:type="paragraph" w:customStyle="1" w:styleId="Parastais1">
    <w:name w:val="Parastais1"/>
    <w:qFormat/>
    <w:rsid w:val="009A60CF"/>
    <w:pPr>
      <w:spacing w:after="0" w:line="240" w:lineRule="auto"/>
    </w:pPr>
    <w:rPr>
      <w:rFonts w:ascii="Times New Roman" w:eastAsia="Times New Roman" w:hAnsi="Times New Roman" w:cs="Times New Roman"/>
      <w:sz w:val="24"/>
      <w:szCs w:val="24"/>
      <w:lang w:eastAsia="lv-LV"/>
    </w:rPr>
  </w:style>
  <w:style w:type="paragraph" w:customStyle="1" w:styleId="tv2131">
    <w:name w:val="tv2131"/>
    <w:basedOn w:val="Normal"/>
    <w:rsid w:val="009A60CF"/>
    <w:pPr>
      <w:spacing w:line="360" w:lineRule="auto"/>
      <w:ind w:firstLine="300"/>
    </w:pPr>
    <w:rPr>
      <w:color w:val="414142"/>
      <w:sz w:val="20"/>
      <w:szCs w:val="20"/>
    </w:rPr>
  </w:style>
  <w:style w:type="paragraph" w:customStyle="1" w:styleId="Bezatstarpm1">
    <w:name w:val="Bez atstarpēm1"/>
    <w:uiPriority w:val="1"/>
    <w:qFormat/>
    <w:rsid w:val="009A60CF"/>
    <w:pPr>
      <w:spacing w:after="0" w:line="240" w:lineRule="auto"/>
    </w:pPr>
    <w:rPr>
      <w:rFonts w:ascii="Calibri" w:eastAsia="Calibri" w:hAnsi="Calibri" w:cs="Times New Roman"/>
    </w:rPr>
  </w:style>
  <w:style w:type="paragraph" w:customStyle="1" w:styleId="tv213">
    <w:name w:val="tv213"/>
    <w:basedOn w:val="Normal"/>
    <w:rsid w:val="009A60CF"/>
    <w:pPr>
      <w:spacing w:before="240" w:line="360" w:lineRule="auto"/>
      <w:ind w:firstLine="300"/>
      <w:jc w:val="both"/>
    </w:pPr>
    <w:rPr>
      <w:color w:val="000000"/>
      <w:sz w:val="20"/>
      <w:szCs w:val="20"/>
    </w:rPr>
  </w:style>
  <w:style w:type="character" w:customStyle="1" w:styleId="shorttext">
    <w:name w:val="short_text"/>
    <w:rsid w:val="009A60CF"/>
  </w:style>
  <w:style w:type="character" w:customStyle="1" w:styleId="hps">
    <w:name w:val="hps"/>
    <w:rsid w:val="009A60CF"/>
  </w:style>
  <w:style w:type="paragraph" w:styleId="NoSpacing">
    <w:name w:val="No Spacing"/>
    <w:uiPriority w:val="1"/>
    <w:qFormat/>
    <w:rsid w:val="009A60CF"/>
    <w:pPr>
      <w:spacing w:after="0" w:line="240" w:lineRule="auto"/>
    </w:pPr>
    <w:rPr>
      <w:rFonts w:ascii="Calibri" w:eastAsia="Calibri" w:hAnsi="Calibri" w:cs="Times New Roman"/>
      <w:lang w:eastAsia="lv-LV"/>
    </w:rPr>
  </w:style>
  <w:style w:type="character" w:customStyle="1" w:styleId="apple-converted-space">
    <w:name w:val="apple-converted-space"/>
    <w:rsid w:val="009A60CF"/>
  </w:style>
  <w:style w:type="character" w:styleId="Emphasis">
    <w:name w:val="Emphasis"/>
    <w:qFormat/>
    <w:rsid w:val="009A60CF"/>
    <w:rPr>
      <w:i/>
      <w:iCs/>
    </w:rPr>
  </w:style>
  <w:style w:type="paragraph" w:customStyle="1" w:styleId="RakstzRakstzRakstzCharCharRakstzRakstzCharChar">
    <w:name w:val=" Rakstz. Rakstz. Rakstz. Char Char Rakstz. Rakstz. Char Char"/>
    <w:basedOn w:val="Normal"/>
    <w:rsid w:val="009A60CF"/>
    <w:pPr>
      <w:spacing w:before="40"/>
    </w:pPr>
    <w:rPr>
      <w:lang w:val="pl-PL" w:eastAsia="pl-PL"/>
    </w:rPr>
  </w:style>
  <w:style w:type="table" w:customStyle="1" w:styleId="TableGrid1">
    <w:name w:val="Table Grid1"/>
    <w:basedOn w:val="TableNormal"/>
    <w:next w:val="TableGrid"/>
    <w:rsid w:val="009A60CF"/>
    <w:pPr>
      <w:spacing w:after="0" w:line="240" w:lineRule="auto"/>
    </w:pPr>
    <w:rPr>
      <w:rFonts w:ascii="Times New Roman" w:eastAsia="Times New Roman" w:hAnsi="Times New Roman" w:cs="Times New Roman"/>
      <w:sz w:val="20"/>
      <w:szCs w:val="20"/>
      <w:lang w:eastAsia="lv-LV"/>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9A60CF"/>
    <w:pPr>
      <w:jc w:val="center"/>
    </w:pPr>
    <w:rPr>
      <w:b/>
      <w:bCs/>
      <w:sz w:val="28"/>
      <w:lang w:eastAsia="en-US"/>
    </w:rPr>
  </w:style>
  <w:style w:type="character" w:customStyle="1" w:styleId="BodyText2Char">
    <w:name w:val="Body Text 2 Char"/>
    <w:basedOn w:val="DefaultParagraphFont"/>
    <w:link w:val="BodyText2"/>
    <w:rsid w:val="009A60CF"/>
    <w:rPr>
      <w:rFonts w:ascii="Times New Roman" w:eastAsia="Times New Roman" w:hAnsi="Times New Roman" w:cs="Times New Roman"/>
      <w:b/>
      <w:bCs/>
      <w:sz w:val="28"/>
      <w:szCs w:val="24"/>
    </w:rPr>
  </w:style>
  <w:style w:type="paragraph" w:styleId="BodyText3">
    <w:name w:val="Body Text 3"/>
    <w:basedOn w:val="Normal"/>
    <w:link w:val="BodyText3Char"/>
    <w:rsid w:val="009A60CF"/>
    <w:pPr>
      <w:spacing w:after="120"/>
    </w:pPr>
    <w:rPr>
      <w:sz w:val="16"/>
      <w:szCs w:val="16"/>
    </w:rPr>
  </w:style>
  <w:style w:type="character" w:customStyle="1" w:styleId="BodyText3Char">
    <w:name w:val="Body Text 3 Char"/>
    <w:basedOn w:val="DefaultParagraphFont"/>
    <w:link w:val="BodyText3"/>
    <w:rsid w:val="009A60CF"/>
    <w:rPr>
      <w:rFonts w:ascii="Times New Roman" w:eastAsia="Times New Roman" w:hAnsi="Times New Roman" w:cs="Times New Roman"/>
      <w:sz w:val="16"/>
      <w:szCs w:val="16"/>
      <w:lang w:eastAsia="lv-LV"/>
    </w:rPr>
  </w:style>
  <w:style w:type="paragraph" w:customStyle="1" w:styleId="naiskr">
    <w:name w:val="naiskr"/>
    <w:basedOn w:val="Normal"/>
    <w:rsid w:val="009A60CF"/>
    <w:pPr>
      <w:spacing w:before="60" w:after="60"/>
    </w:pPr>
  </w:style>
  <w:style w:type="paragraph" w:styleId="BodyTextIndent">
    <w:name w:val="Body Text Indent"/>
    <w:basedOn w:val="Normal"/>
    <w:link w:val="BodyTextIndentChar"/>
    <w:rsid w:val="009A60CF"/>
    <w:pPr>
      <w:spacing w:after="120"/>
      <w:ind w:left="283"/>
    </w:pPr>
  </w:style>
  <w:style w:type="character" w:customStyle="1" w:styleId="BodyTextIndentChar">
    <w:name w:val="Body Text Indent Char"/>
    <w:basedOn w:val="DefaultParagraphFont"/>
    <w:link w:val="BodyTextIndent"/>
    <w:rsid w:val="009A60CF"/>
    <w:rPr>
      <w:rFonts w:ascii="Times New Roman" w:eastAsia="Times New Roman" w:hAnsi="Times New Roman" w:cs="Times New Roman"/>
      <w:sz w:val="24"/>
      <w:szCs w:val="24"/>
      <w:lang w:eastAsia="lv-LV"/>
    </w:rPr>
  </w:style>
  <w:style w:type="paragraph" w:styleId="z-TopofForm">
    <w:name w:val="HTML Top of Form"/>
    <w:basedOn w:val="Normal"/>
    <w:next w:val="Normal"/>
    <w:link w:val="z-TopofFormChar"/>
    <w:hidden/>
    <w:rsid w:val="009A60C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9A60CF"/>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rsid w:val="009A60C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9A60CF"/>
    <w:rPr>
      <w:rFonts w:ascii="Arial" w:eastAsia="Times New Roman" w:hAnsi="Arial" w:cs="Arial"/>
      <w:vanish/>
      <w:sz w:val="16"/>
      <w:szCs w:val="16"/>
      <w:lang w:eastAsia="lv-LV"/>
    </w:rPr>
  </w:style>
  <w:style w:type="character" w:styleId="Strong">
    <w:name w:val="Strong"/>
    <w:qFormat/>
    <w:rsid w:val="009A60CF"/>
    <w:rPr>
      <w:b/>
      <w:bCs/>
    </w:rPr>
  </w:style>
  <w:style w:type="character" w:customStyle="1" w:styleId="th1">
    <w:name w:val="th1"/>
    <w:rsid w:val="009A60CF"/>
    <w:rPr>
      <w:b/>
      <w:bCs/>
      <w:color w:val="333333"/>
    </w:rPr>
  </w:style>
  <w:style w:type="paragraph" w:customStyle="1" w:styleId="RakstzCharCharRakstzCharCharRakstz">
    <w:name w:val="Rakstz. Char Char Rakstz. Char Char Rakstz."/>
    <w:basedOn w:val="Normal"/>
    <w:rsid w:val="009A60CF"/>
    <w:pPr>
      <w:spacing w:after="160" w:line="240" w:lineRule="exact"/>
    </w:pPr>
    <w:rPr>
      <w:rFonts w:ascii="Tahoma" w:hAnsi="Tahoma"/>
      <w:sz w:val="20"/>
      <w:szCs w:val="20"/>
      <w:lang w:val="en-US" w:eastAsia="en-US"/>
    </w:rPr>
  </w:style>
  <w:style w:type="character" w:customStyle="1" w:styleId="UnresolvedMention">
    <w:name w:val="Unresolved Mention"/>
    <w:uiPriority w:val="99"/>
    <w:semiHidden/>
    <w:unhideWhenUsed/>
    <w:rsid w:val="009A60CF"/>
    <w:rPr>
      <w:color w:val="605E5C"/>
      <w:shd w:val="clear" w:color="auto" w:fill="E1DFDD"/>
    </w:rPr>
  </w:style>
  <w:style w:type="character" w:customStyle="1" w:styleId="fontsize2">
    <w:name w:val="fontsize2"/>
    <w:rsid w:val="009A60CF"/>
  </w:style>
  <w:style w:type="character" w:styleId="FollowedHyperlink">
    <w:name w:val="FollowedHyperlink"/>
    <w:rsid w:val="009A60C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9310</Words>
  <Characters>5308</Characters>
  <Application>Microsoft Office Word</Application>
  <DocSecurity>0</DocSecurity>
  <Lines>44</Lines>
  <Paragraphs>29</Paragraphs>
  <ScaleCrop>false</ScaleCrop>
  <Company/>
  <LinksUpToDate>false</LinksUpToDate>
  <CharactersWithSpaces>14589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2020-02-06T07:41:00Z</dcterms:created>
  <dcterms:modified xsi:type="dcterms:W3CDTF">2020-02-06T07:43:00Z</dcterms:modified>
</cp:coreProperties>
</file>