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8. oktobrī (prot. Nr. 41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Limbažu novada pašvaldībai piekrītošā nekustamā īpašuma pārņemšanu bez atlīdzības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w:t>
      </w:r>
      <w:r w:rsidR="00000000" w:rsidRPr="00000000" w:rsidDel="00000000">
        <w:rPr>
          <w:rtl w:val="0"/>
        </w:rPr>
        <w:t xml:space="preserve">Dzelzceļa likuma 15. panta pirmo daļu</w:t>
      </w:r>
      <w:r w:rsidR="00000000" w:rsidRPr="00000000" w:rsidDel="00000000">
        <w:rPr>
          <w:rtl w:val="0"/>
        </w:rPr>
        <w:t xml:space="preserve"> un likuma </w:t>
      </w:r>
      <w:r w:rsidR="00000000" w:rsidRPr="00000000" w:rsidDel="00000000">
        <w:rPr>
          <w:rtl w:val="0"/>
        </w:rPr>
        <w:t xml:space="preserve">"Par autoceļiem" 4. pantu</w:t>
      </w:r>
      <w:r w:rsidR="00000000" w:rsidRPr="00000000" w:rsidDel="00000000">
        <w:rPr>
          <w:rtl w:val="0"/>
        </w:rPr>
        <w:t xml:space="preserve"> pārņemt bez atlīdzības valsts īpašumā un nodot Satiksmes ministrijas valdījumā Limbažu novada pašvaldībai piekrītošo nekustamo īpašumu "Rail Baltica dzelzceļa teritorija" (nekustamā īpašuma kadastra Nr. 6672 010 0321) Salacgrīvas pagastā, Limbažu novadā, kas sastāv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 vienības (zemes vienības kadastra apzīmējums 6672 001 0180) 0,1105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vienības (zemes vienības kadastra apzīmējums 6672 001 0181) 0,1434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 vienības (zemes vienības kadastra apzīmējums 6672 001 0192) 0,1105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vienības (zemes vienības kadastra apzīmējums 6672 001 0193) 0,4857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vienības (zemes vienības kadastra apzīmējums 6672 001 0194) 0,3851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zemes vienības (zemes vienības kadastra apzīmējums 6672 001 0197) 0,0431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zemes vienības (zemes vienības kadastra apzīmējums 6672 001 0198) 0,0876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zemes vienības (zemes vienības kadastra apzīmējums 6672 001 0202) 0,0289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zemes vienības (zemes vienības kadastra apzīmējums 6672 001 0205) 0,1124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zemes vienības (zemes vienības kadastra apzīmējums 6672 001 0216) 0,5808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zemes vienības (zemes vienības kadastra apzīmējums 6672 001 0217) 0,0422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zemes vienības (zemes vienības kadastra apzīmējums 6672 001 0218) 0,8736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zemes vienības (zemes vienības kadastra apzīmējums 6672 001 0222) 0,8683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zemes vienības (zemes vienības kadastra apzīmējums 6672 004 0420) 0,0009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zemes vienības (zemes vienības kadastra apzīmējums 6672 004 0421) 0,0229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zemes vienības (zemes vienības kadastra apzīmējums 6672 004 0423) 0,0072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zemes vienības (zemes vienības kadastra apzīmējums 6672 004 0424) 0,0019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zemes vienības (zemes vienības kadastra apzīmējums 6672 007 0615) 0,0293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zemes vienības (zemes vienības kadastra apzīmējums 6672 007 0617) 0,6702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zemes vienības (zemes vienības kadastra apzīmējums 6672 007 0619) 0,45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zemes vienības (zemes vienības kadastra apzīmējums 6672 007 0620) 0,0854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zemes vienības (zemes vienības kadastra apzīmējums 6672 007 0631) 0,0944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zemes vienības (zemes vienības kadastra apzīmējums 6672 007 0632) 0,0542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zemes vienības (zemes vienības kadastra apzīmējums 6672 007 0634) 0,0792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zemes vienības (zemes vienības kadastra apzīmējums 6672 007 0677) 0,068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zemes vienības (zemes vienības kadastra apzīmējums 6672 010 0314) 0,0508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zemes vienības (zemes vienības kadastra apzīmējums 6672 010 0315) 0,036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zemes vienības (zemes vienības kadastra apzīmējums 6672 010 0316) 0,0419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zemes vienības (zemes vienības kadastra apzīmējums 6672 010 0322) 0,0303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zemes vienības (zemes vienības kadastra apzīmējums 6672 010 0323) 0,849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zemes vienības (zemes vienības kadastra apzīmējums 6672 010 0324) 0,566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zemes vienības (zemes vienības kadastra apzīmējums 6672 010 0327) 0,0922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zemes vienības (zemes vienības kadastra apzīmējums 6672 010 0328) 0,1135 ha platībā.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Dzelzceļa likuma 6. panta pirmajai daļai</w:t>
      </w:r>
      <w:r w:rsidR="00000000" w:rsidRPr="00000000" w:rsidDel="00000000">
        <w:rPr>
          <w:rtl w:val="0"/>
        </w:rPr>
        <w:t xml:space="preserve"> un likuma </w:t>
      </w:r>
      <w:r w:rsidR="00000000" w:rsidRPr="00000000" w:rsidDel="00000000">
        <w:rPr>
          <w:rtl w:val="0"/>
        </w:rPr>
        <w:t xml:space="preserve">"Par autoceļiem" 7. panta pirmajai daļai</w:t>
      </w:r>
      <w:r w:rsidR="00000000" w:rsidRPr="00000000" w:rsidDel="00000000">
        <w:rPr>
          <w:rtl w:val="0"/>
        </w:rPr>
        <w:t xml:space="preserve"> izmantot publiskās lietošanas transporta infrastruktūras izveidošanai un uzturēšanai, īstenojot projektu "Eiropas standarta platuma 1435 mm dzelzceļa līnijas izbūve "Rail Baltica" koridorā caur Igauniju, Latviju un Lietuvu";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Limbažu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Limbažu novada pašvaldības pilnvarojumu parakstīt nostiprinājuma lūgumu par nekustamā īpašuma ierakstīšanu zemesgrāmatā un īpašuma tiesību nostiprināšanu uz Limbažu novada pašvaldības vārda, kā arī veikt citas nepieciešamās darbības attiecīgā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Limbažu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vai tā daļas un apgrūtināt to ar hipotēku bez atsevišķas Limbažu novada pašvaldības piekrišanas.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24-TA-1700</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24-TA-1700</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rīkojuma_projekts_24-TA-1700.docx</dc:title>
</cp:coreProperties>
</file>

<file path=docProps/custom.xml><?xml version="1.0" encoding="utf-8"?>
<Properties xmlns="http://schemas.openxmlformats.org/officeDocument/2006/custom-properties" xmlns:vt="http://schemas.openxmlformats.org/officeDocument/2006/docPropsVTypes"/>
</file>