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 novembrī (prot. Nr. 46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finansējumu ar valsts drošību saistītu pasākumu īstenošanai, atbalstīt likumā </w:t>
      </w:r>
      <w:r w:rsidR="00000000" w:rsidRPr="00000000" w:rsidDel="00000000">
        <w:rPr>
          <w:rtl w:val="0"/>
        </w:rPr>
        <w:t xml:space="preserve">"Par valsts budžetu 2024. gadam un budžeta ietvaru 2024., 2025. un 2026. gadam"</w:t>
      </w:r>
      <w:r w:rsidR="00000000" w:rsidRPr="00000000" w:rsidDel="00000000">
        <w:rPr>
          <w:rtl w:val="0"/>
        </w:rPr>
        <w:t xml:space="preserve"> noteiktās apropriācijas pārdali 2024. gadā 15 000 000 </w:t>
      </w:r>
      <w:r w:rsidR="00000000" w:rsidRPr="00000000" w:rsidDel="00000000">
        <w:rPr>
          <w:i w:val="1"/>
          <w:rtl w:val="0"/>
        </w:rPr>
        <w:t xml:space="preserve">euro </w:t>
      </w:r>
      <w:r w:rsidR="00000000" w:rsidRPr="00000000" w:rsidDel="00000000">
        <w:rPr>
          <w:rtl w:val="0"/>
        </w:rPr>
        <w:t xml:space="preserve">apmērā starp budžeta resora "74. Gadskārtējā valsts budžeta izpildes procesā pārdalāmais finansējums" programmām, samazinot apropriāciju programmai 19.00.00 "Finansējums energoresursu un ēdināšanas izdevumu pieauguma kompensēšanai" un palielinot apropriāciju programmai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24-TA-1703</w:t>
    </w:r>
    <w:r>
      <w:br/>
    </w:r>
    <w:r w:rsidR="00000000" w:rsidRPr="00000000" w:rsidDel="00000000">
      <w:rPr>
        <w:rtl w:val="0"/>
      </w:rPr>
      <w:t xml:space="preserve">Izdrukāts 29.07.2026. 23.34 - 1.0.VK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24-TA-1703</w:t>
    </w:r>
    <w:r>
      <w:br/>
    </w:r>
    <w:r w:rsidR="00000000" w:rsidRPr="00000000" w:rsidDel="00000000">
      <w:rPr>
        <w:rtl w:val="0"/>
      </w:rPr>
      <w:t xml:space="preserve">Izdrukāts 29.07.2026. 23.34 - 1.0.VK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rīkojuma_projekts_24-TA-1703.docx</dc:title>
</cp:coreProperties>
</file>

<file path=docProps/custom.xml><?xml version="1.0" encoding="utf-8"?>
<Properties xmlns="http://schemas.openxmlformats.org/officeDocument/2006/custom-properties" xmlns:vt="http://schemas.openxmlformats.org/officeDocument/2006/docPropsVTypes"/>
</file>