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Citam dzīvniekam vai cilvēkam uzbrukuša suņa turēšanas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Dzīvnieku aizsardzības likuma</w:t>
      </w:r>
      <w:r w:rsidR="00000000" w:rsidRPr="00000000" w:rsidDel="00000000">
        <w:rPr>
          <w:rStyle w:val="paragraph"/>
          <w:i w:val="1"/>
          <w:rtl w:val="0"/>
        </w:rPr>
        <w:t xml:space="preserve"> 18.</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panta trešās daļas 1. un 3. punktu un 18.</w:t>
      </w:r>
      <w:r w:rsidR="00000000" w:rsidRPr="00000000" w:rsidDel="00000000">
        <w:rPr>
          <w:rStyle w:val="paragraph"/>
          <w:i w:val="1"/>
          <w:vertAlign w:val="superscript"/>
          <w:rtl w:val="0"/>
        </w:rPr>
        <w:t xml:space="preserve">6</w:t>
      </w:r>
      <w:r w:rsidR="00000000" w:rsidRPr="00000000" w:rsidDel="00000000">
        <w:rPr>
          <w:rStyle w:val="paragraph"/>
          <w:i w:val="1"/>
          <w:rtl w:val="0"/>
        </w:rPr>
        <w:t xml:space="preserve"> panta astoto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mājas (istabas) dzīvnieku reģistra datubāzē (turpmāk – datubāze) izdara atzīmi par suni, kurš uzbrucis citam dzīvniekam vai cilvēkam un kura īpašnieks vai turētājs ir sodīts saskaņā ar </w:t>
      </w:r>
      <w:r w:rsidR="00000000" w:rsidRPr="00000000" w:rsidDel="00000000">
        <w:rPr>
          <w:rtl w:val="0"/>
        </w:rPr>
        <w:t xml:space="preserve">Dzīvnieku aizsardzības likuma</w:t>
      </w:r>
      <w:r w:rsidR="00000000" w:rsidRPr="00000000" w:rsidDel="00000000">
        <w:rPr>
          <w:rtl w:val="0"/>
        </w:rPr>
        <w:t xml:space="preserve"> </w:t>
      </w:r>
      <w:r w:rsidR="00000000" w:rsidRPr="00000000" w:rsidDel="00000000">
        <w:rPr>
          <w:rtl w:val="0"/>
        </w:rPr>
        <w:t xml:space="preserve">58. pantu</w:t>
      </w:r>
      <w:r w:rsidR="00000000" w:rsidRPr="00000000" w:rsidDel="00000000">
        <w:rPr>
          <w:rtl w:val="0"/>
        </w:rPr>
        <w:t xml:space="preserve"> vai </w:t>
      </w:r>
      <w:r w:rsidR="00000000" w:rsidRPr="00000000" w:rsidDel="00000000">
        <w:rPr>
          <w:rtl w:val="0"/>
        </w:rPr>
        <w:t xml:space="preserve">Krimināllikuma</w:t>
      </w:r>
      <w:r w:rsidR="00000000" w:rsidRPr="00000000" w:rsidDel="00000000">
        <w:rPr>
          <w:rtl w:val="0"/>
        </w:rPr>
        <w:t xml:space="preserve"> </w:t>
      </w:r>
      <w:r w:rsidR="00000000" w:rsidRPr="00000000" w:rsidDel="00000000">
        <w:rPr>
          <w:rtl w:val="0"/>
        </w:rPr>
        <w:t xml:space="preserve">230.</w:t>
      </w:r>
      <w:r w:rsidR="00000000" w:rsidRPr="00000000" w:rsidDel="00000000">
        <w:rPr>
          <w:vertAlign w:val="superscript"/>
          <w:rtl w:val="0"/>
        </w:rPr>
        <w:t xml:space="preserve">1</w:t>
      </w:r>
      <w:r w:rsidR="00000000" w:rsidRPr="00000000" w:rsidDel="00000000">
        <w:rPr>
          <w:rtl w:val="0"/>
        </w:rPr>
        <w:t xml:space="preserve"> pantu</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termiņu, kādā sunim, kurš uzbrucis citam dzīvniekam vai cilvēkam un kura īpašnieks vai turētājs ir sodīts saskaņā ar </w:t>
      </w:r>
      <w:r w:rsidR="00000000" w:rsidRPr="00000000" w:rsidDel="00000000">
        <w:rPr>
          <w:rtl w:val="0"/>
        </w:rPr>
        <w:t xml:space="preserve">Dzīvnieku aizsardzības likuma</w:t>
      </w:r>
      <w:r w:rsidR="00000000" w:rsidRPr="00000000" w:rsidDel="00000000">
        <w:rPr>
          <w:rtl w:val="0"/>
        </w:rPr>
        <w:t xml:space="preserve"> </w:t>
      </w:r>
      <w:r w:rsidR="00000000" w:rsidRPr="00000000" w:rsidDel="00000000">
        <w:rPr>
          <w:rtl w:val="0"/>
        </w:rPr>
        <w:t xml:space="preserve">58. pantu</w:t>
      </w:r>
      <w:r w:rsidR="00000000" w:rsidRPr="00000000" w:rsidDel="00000000">
        <w:rPr>
          <w:rtl w:val="0"/>
        </w:rPr>
        <w:t xml:space="preserve"> vai </w:t>
      </w:r>
      <w:r w:rsidR="00000000" w:rsidRPr="00000000" w:rsidDel="00000000">
        <w:rPr>
          <w:rtl w:val="0"/>
        </w:rPr>
        <w:t xml:space="preserve">Krimināllikuma</w:t>
      </w:r>
      <w:r w:rsidR="00000000" w:rsidRPr="00000000" w:rsidDel="00000000">
        <w:rPr>
          <w:rtl w:val="0"/>
        </w:rPr>
        <w:t xml:space="preserve"> </w:t>
      </w:r>
      <w:r w:rsidR="00000000" w:rsidRPr="00000000" w:rsidDel="00000000">
        <w:rPr>
          <w:rtl w:val="0"/>
        </w:rPr>
        <w:t xml:space="preserve">230.</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pirmo daļu, izejama paklausības apmācība, un prasības personām, kas ir tiesīgas apmācīt suni un sniegt ieteikumus suņa uzvedības kontrolei (turpmāk – suņu uzvedības speciālists);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kādā datubāzē izdara atzīmi par paklausības apmācību sunim, kurš uzbrucis citam dzīvniekam vai cilvēkam un kura īpašnieks vai turētājs ir sodīts saskaņā ar </w:t>
      </w:r>
      <w:r w:rsidR="00000000" w:rsidRPr="00000000" w:rsidDel="00000000">
        <w:rPr>
          <w:rtl w:val="0"/>
        </w:rPr>
        <w:t xml:space="preserve">Dzīvnieku aizsardzības likuma</w:t>
      </w:r>
      <w:r w:rsidR="00000000" w:rsidRPr="00000000" w:rsidDel="00000000">
        <w:rPr>
          <w:rtl w:val="0"/>
        </w:rPr>
        <w:t xml:space="preserve"> </w:t>
      </w:r>
      <w:r w:rsidR="00000000" w:rsidRPr="00000000" w:rsidDel="00000000">
        <w:rPr>
          <w:rtl w:val="0"/>
        </w:rPr>
        <w:t xml:space="preserve">58. pantu</w:t>
      </w:r>
      <w:r w:rsidR="00000000" w:rsidRPr="00000000" w:rsidDel="00000000">
        <w:rPr>
          <w:rtl w:val="0"/>
        </w:rPr>
        <w:t xml:space="preserve"> vai </w:t>
      </w:r>
      <w:r w:rsidR="00000000" w:rsidRPr="00000000" w:rsidDel="00000000">
        <w:rPr>
          <w:rtl w:val="0"/>
        </w:rPr>
        <w:t xml:space="preserve">Krimināllikuma</w:t>
      </w:r>
      <w:r w:rsidR="00000000" w:rsidRPr="00000000" w:rsidDel="00000000">
        <w:rPr>
          <w:rtl w:val="0"/>
        </w:rPr>
        <w:t xml:space="preserve"> </w:t>
      </w:r>
      <w:r w:rsidR="00000000" w:rsidRPr="00000000" w:rsidDel="00000000">
        <w:rPr>
          <w:rtl w:val="0"/>
        </w:rPr>
        <w:t xml:space="preserve">230.</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pirmo daļu, un par suņa īpašnieka vai turētāja apmācību mājas (istabas) dzīvnieku labturības un aizsardzības jomā (turpmāk – apmācība), kā arī norādāmo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citam dzīvniekam vai cilvēkam uzbrukuša suņa turēšanai laikā, kamēr notiek administratīvā pārkāpuma process par </w:t>
      </w:r>
      <w:r w:rsidR="00000000" w:rsidRPr="00000000" w:rsidDel="00000000">
        <w:rPr>
          <w:rtl w:val="0"/>
        </w:rPr>
        <w:t xml:space="preserve">Dzīvnieku aizsardzības likuma</w:t>
      </w:r>
      <w:r w:rsidR="00000000" w:rsidRPr="00000000" w:rsidDel="00000000">
        <w:rPr>
          <w:rtl w:val="0"/>
        </w:rPr>
        <w:t xml:space="preserve"> </w:t>
      </w:r>
      <w:r w:rsidR="00000000" w:rsidRPr="00000000" w:rsidDel="00000000">
        <w:rPr>
          <w:rtl w:val="0"/>
        </w:rPr>
        <w:t xml:space="preserve">58. pantā</w:t>
      </w:r>
      <w:r w:rsidR="00000000" w:rsidRPr="00000000" w:rsidDel="00000000">
        <w:rPr>
          <w:rtl w:val="0"/>
        </w:rPr>
        <w:t xml:space="preserve"> minēto pārkāpumu vai kriminālprocess par noziedzīgo nodarījumu, kas noteikts </w:t>
      </w:r>
      <w:r w:rsidR="00000000" w:rsidRPr="00000000" w:rsidDel="00000000">
        <w:rPr>
          <w:rtl w:val="0"/>
        </w:rPr>
        <w:t xml:space="preserve">Krimināllikuma</w:t>
      </w:r>
      <w:r w:rsidR="00000000" w:rsidRPr="00000000" w:rsidDel="00000000">
        <w:rPr>
          <w:rtl w:val="0"/>
        </w:rPr>
        <w:t xml:space="preserve"> </w:t>
      </w:r>
      <w:r w:rsidR="00000000" w:rsidRPr="00000000" w:rsidDel="00000000">
        <w:rPr>
          <w:rtl w:val="0"/>
        </w:rPr>
        <w:t xml:space="preserve">230.</w:t>
      </w:r>
      <w:r w:rsidR="00000000" w:rsidRPr="00000000" w:rsidDel="00000000">
        <w:rPr>
          <w:vertAlign w:val="superscript"/>
          <w:rtl w:val="0"/>
        </w:rPr>
        <w:t xml:space="preserve">1</w:t>
      </w:r>
      <w:r w:rsidR="00000000" w:rsidRPr="00000000" w:rsidDel="00000000">
        <w:rPr>
          <w:rtl w:val="0"/>
        </w:rPr>
        <w:t xml:space="preserve"> pantā</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prasības par to, kā suns, kurš uzbrucis citam dzīvniekam vai cilvēkam un kura īpašnieks vai turētājs ir sodīts saskaņā ar </w:t>
      </w:r>
      <w:r w:rsidR="00000000" w:rsidRPr="00000000" w:rsidDel="00000000">
        <w:rPr>
          <w:rtl w:val="0"/>
        </w:rPr>
        <w:t xml:space="preserve">Dzīvnieku aizsardzības likuma</w:t>
      </w:r>
      <w:r w:rsidR="00000000" w:rsidRPr="00000000" w:rsidDel="00000000">
        <w:rPr>
          <w:rtl w:val="0"/>
        </w:rPr>
        <w:t xml:space="preserve"> </w:t>
      </w:r>
      <w:r w:rsidR="00000000" w:rsidRPr="00000000" w:rsidDel="00000000">
        <w:rPr>
          <w:rtl w:val="0"/>
        </w:rPr>
        <w:t xml:space="preserve">58. pantu</w:t>
      </w:r>
      <w:r w:rsidR="00000000" w:rsidRPr="00000000" w:rsidDel="00000000">
        <w:rPr>
          <w:rtl w:val="0"/>
        </w:rPr>
        <w:t xml:space="preserve"> vai </w:t>
      </w:r>
      <w:r w:rsidR="00000000" w:rsidRPr="00000000" w:rsidDel="00000000">
        <w:rPr>
          <w:rtl w:val="0"/>
        </w:rPr>
        <w:t xml:space="preserve">Krimināllikuma</w:t>
      </w:r>
      <w:r w:rsidR="00000000" w:rsidRPr="00000000" w:rsidDel="00000000">
        <w:rPr>
          <w:rtl w:val="0"/>
        </w:rPr>
        <w:t xml:space="preserve"> </w:t>
      </w:r>
      <w:r w:rsidR="00000000" w:rsidRPr="00000000" w:rsidDel="00000000">
        <w:rPr>
          <w:rtl w:val="0"/>
        </w:rPr>
        <w:t xml:space="preserve">230.</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pirmo daļu, turams, atrodoties ārpus tā īpašnieka vai turētāja lietošanā esošās teritorijas visā suņa dzīves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izglītības un darba pieredzes prasības personām, kas ir tiesīgas apmācīt mājas (istabas) dzīvnieku labturības un aizsardzības jomā, kā arī apmācības programmas saturu un apjomu un pārbaudījuma norises kārtību.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citam dzīvniekam vai cilvēkam uzbrukuša suņa turēšanai un kārtība, kādā datubāzē izdarāma atzīme par suni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Citam dzīvniekam vai cilvēkam uzbrukuša suņa (turpmāk – suns) īpašnieks vai turētājs, atrodoties ar suni ārpus īpašnieka vai turētāja lietošanā esošās teritorijas, ievēro šādas prasības: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suni ved persona, kas sasniegusi 18 gadu vecumu un spēj kontrolēt suņa uzvedību;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pastaigā vienlaikus ved tikai vienu suni;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suni neatstāj vienu;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suni ved pastaigā izturīgā pavadā, kas ir tik gara, lai nodrošinātu dzīvnieka efektīvu kontroli;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sunim uzliek uzpurni ar slēgtu purna daļu, nepieļaujot iespēju iekost cilvēkam vai citam dzīvniekam. Uzpurni var nelietot, ja to ieteicis suņa uzvedības speciālists un ir izieta suņa paklausības apmācība.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Suns nepiedalās izstādēs un pasākumos, kuros piedalās citi dzīvnieki, kamēr notiek administratīvā pārkāpuma process par </w:t>
      </w:r>
      <w:r w:rsidR="00000000" w:rsidRPr="00000000" w:rsidDel="00000000">
        <w:rPr>
          <w:rtl w:val="0"/>
        </w:rPr>
        <w:t xml:space="preserve">Dzīvnieku aizsardzības likuma</w:t>
      </w:r>
      <w:r w:rsidR="00000000" w:rsidRPr="00000000" w:rsidDel="00000000">
        <w:rPr>
          <w:rtl w:val="0"/>
        </w:rPr>
        <w:t xml:space="preserve"> </w:t>
      </w:r>
      <w:r w:rsidR="00000000" w:rsidRPr="00000000" w:rsidDel="00000000">
        <w:rPr>
          <w:rtl w:val="0"/>
        </w:rPr>
        <w:t xml:space="preserve">58. pantā</w:t>
      </w:r>
      <w:r w:rsidR="00000000" w:rsidRPr="00000000" w:rsidDel="00000000">
        <w:rPr>
          <w:rtl w:val="0"/>
        </w:rPr>
        <w:t xml:space="preserve"> minēto pārkāpumu vai kriminālprocess par noziedzīgo nodarījumu, kas noteikts </w:t>
      </w:r>
      <w:r w:rsidR="00000000" w:rsidRPr="00000000" w:rsidDel="00000000">
        <w:rPr>
          <w:rtl w:val="0"/>
        </w:rPr>
        <w:t xml:space="preserve">Krimināllikuma</w:t>
      </w:r>
      <w:r w:rsidR="00000000" w:rsidRPr="00000000" w:rsidDel="00000000">
        <w:rPr>
          <w:rtl w:val="0"/>
        </w:rPr>
        <w:t xml:space="preserve"> </w:t>
      </w:r>
      <w:r w:rsidR="00000000" w:rsidRPr="00000000" w:rsidDel="00000000">
        <w:rPr>
          <w:rtl w:val="0"/>
        </w:rPr>
        <w:t xml:space="preserve">230.</w:t>
      </w:r>
      <w:r w:rsidR="00000000" w:rsidRPr="00000000" w:rsidDel="00000000">
        <w:rPr>
          <w:vertAlign w:val="superscript"/>
          <w:rtl w:val="0"/>
        </w:rPr>
        <w:t xml:space="preserve">1</w:t>
      </w:r>
      <w:r w:rsidR="00000000" w:rsidRPr="00000000" w:rsidDel="00000000">
        <w:rPr>
          <w:rtl w:val="0"/>
        </w:rPr>
        <w:t xml:space="preserve"> pantā</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Amatpersona, kura uzsāka administratīvā pārkāpuma lietu, triju darbdienu laikā pēc nolēmuma spēkā stāšanās par suņa īpašnieka vai turētāja sodīšanu saskaņā ar Dzīvnieku aizsardzības likuma 58. pantu nodrošina, lai datubāzē pie ieraksta par konkrēto suni tiek izdarīta attiecīga atzīme un norādīts administratīvā pārkāpuma lietas lēmuma spēkā stāšanās datums.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Prasības suņa paklausības apmācībai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Suņa īpašnieks vai turētājs kopā ar suni iziet suņa paklausības apmācību 12 mēnešu laikā pēc tam, kad stājies spēkā nolēmums administratīvā pārkāpuma lietā saskaņā ar Dzīvnieku aizsardzības likuma 58. pantu vai nolēmums krimināllietā saskaņā ar Krimināllikuma 230.</w:t>
      </w:r>
      <w:r w:rsidR="00000000" w:rsidRPr="00000000" w:rsidDel="00000000">
        <w:rPr>
          <w:vertAlign w:val="superscript"/>
          <w:rtl w:val="0"/>
        </w:rPr>
        <w:t xml:space="preserve">1</w:t>
      </w:r>
      <w:r w:rsidR="00000000" w:rsidRPr="00000000" w:rsidDel="00000000">
        <w:rPr>
          <w:rtl w:val="0"/>
        </w:rPr>
        <w:t xml:space="preserve"> panta pirmo daļu.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Suņa paklausības apmācību īsteno suņu uzvedības speciālists, kurš ir ieguvis zināšanas un prasmes šajā jomā vai kuram ir vismaz piecu gadu praktiskā pieredze darbā ar suņiem.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Suņu uzvedības speciālists piecu darbdienu laikā pēc suņa paklausības apmācības pabeigšanas iesniedz Lauku atbalsta dienestam šādu informāciju atzīmes izdarīšanai datubāzē pie ieraksta par konkrēto suni: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suņa paklausības apmācības pabeigšanas datums (diena, mēnesis, gads);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 suņa īpašnieka vai turētāja vārds, uzvārds un personas identifikācijas numurs, ar kuru kopā suns ir apmācīts;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suņu uzvedības speciālista vārds, uzvārds, personas identifikācijas numurs, tālruņa numurs un elektroniskā pasta adrese.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Lauku atbalsta dienests triju darbdienu laikā pēc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minētās informācijas saņemšanas datubāzē izdara attiecīgu atzīmi pie ieraksta par konkrēto suni.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Lauku atbalsta dienests savā tīmekļvietnē ievieto un uztur suņu uzvedības speciālistu sarakstu, norādot speciālista vārdu, uzvārdu un tālruņa numuru.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Prasības suņa īpašnieka vai turētāja apmācībai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Suņa īpašnieks vai turētājs iziet apmācību 12 mēnešu laikā pēc tam, kad stājies spēkā nolēmums administratīvā pārkāpuma lietā saskaņā ar Dzīvnieku aizsardzības likuma 58. pantu vai nolēmums krimināllietā saskaņā ar Krimināllikuma 230.</w:t>
      </w:r>
      <w:r w:rsidR="00000000" w:rsidRPr="00000000" w:rsidDel="00000000">
        <w:rPr>
          <w:vertAlign w:val="superscript"/>
          <w:rtl w:val="0"/>
        </w:rPr>
        <w:t xml:space="preserve">1</w:t>
      </w:r>
      <w:r w:rsidR="00000000" w:rsidRPr="00000000" w:rsidDel="00000000">
        <w:rPr>
          <w:rtl w:val="0"/>
        </w:rPr>
        <w:t xml:space="preserve"> panta pirmo daļu.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Apmācību organizē izglītības iestāžu reģistrā reģistrēta izglītības iestāde vai persona, kas ir saņēmusi pašvaldības izsniegtu atļauju neformālās izglītības programmas īstenošanai mājas (istabas) dzīvnieku labturības un aizsardzības jomā.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Pašvaldība, izmantojot autorizēto piekļuvi datubāzei, piecu darbdienu laikā pēc atļaujas izsniegšanas datubāzē ievada informāciju par personām, kurām izsniegta atļauja īstenot neformālās izglītības programmu mājas (istabas) dzīvnieku labturības un aizsardzības jomā, norādot fiziskās personas vārdu un uzvārdu vai juridiskās personas nosaukumu, tālruņa numuru un elektroniskā pasta adresi.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Apmācību ir tiesīga īstenot persona, kas atbilst vismaz vienai no šādām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ieguvusi izglītību veterinārmedicīnā;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ieguvusi profesionālās pilnveides izglītību kinoloģijā;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apguvusi kādu no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minētās apmācības programmas tematiem.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Apmācības programmas ilgums ir vismaz sešas stundas, un programma ietver vismaz šādus tematus: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suņa īpašnieka vai turētāja pienākumi un atbildība;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suņa labturība un aizsardzība;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suņa anatomijas un fizioloģijas pamati;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pirmās palīdzības sniegšana sunim;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suņa veselība, bīstamās suņu infekcijas slimības, tostarp zoonozes, un to profilakse;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suņa etoloģija;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konkrētās šķirnes suņu uzvedības īpatnības.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Pēc apmācības pabeigšanas suņa īpašnieks vai turētājs kārto rakstveida pārbaudījumu, atbildot vismaz uz trim jautājumiem par katru no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minētajiem tematiem. Apmācība ir apgūta, ja suņa īpašnieks vai turētājs pareizi atbildējis vismaz uz 70 procentiem no kopējā pārbaudījuma jautājumu skaita. Ja suņa īpašnieks vai turētājs pārbaudījumā nav pareizi atbildējis vismaz uz 70 procentiem no kopējā pārbaudījuma jautājumu skaita, suņa īpašnieks vai turētājs pārbaudījumu kārto atkārtoti, līdz minētais rezultāts ir sasniegts.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Apmācības organizētājs piecu darbdienu laikā pēc tam, kad suņa īpašnieks vai turētājs ir sekmīgi nokārtojis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minēto pārbaudījumu, nodrošina, lai datubāzē pie ieraksta par konkrēto suni tiek norādīts apmācības pabeigšanas datums (diena, mēnesis, gads) un suņa īpašnieka vai turētāja vārds, uzvārds un personas identifikācijas numurs.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Lauku atbalsta dienests apmācības organizētājam uz vienu gadu nodrošina autorizētu piekļuvi datubāzei saskaņā ar normatīvajiem aktiem par reģistrēto dzīvnieku datubāzē esošās informācijas izmantošanas kārtību.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Apmācības organizētājs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minēto informāciju iesniedz vienā no šādiem veidiem: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izmantojot autorizēto piekļuvi datubāzei;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iesniedzot informāciju Lauku atbalsta dienestā.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Lauku atbalsta dienests informāciju, kas saņemta saskaņā ar šo noteikumu </w:t>
      </w:r>
      <w:r w:rsidR="00000000" w:rsidRPr="00000000" w:rsidDel="00000000">
        <w:rPr>
          <w:rtl w:val="0"/>
        </w:rPr>
        <w:t xml:space="preserve">18. </w:t>
      </w:r>
      <w:r w:rsidR="00000000" w:rsidRPr="00000000" w:rsidDel="00000000">
        <w:rPr>
          <w:rtl w:val="0"/>
        </w:rPr>
        <w:t xml:space="preserve">punktu</w:t>
      </w:r>
      <w:r w:rsidR="00000000" w:rsidRPr="00000000" w:rsidDel="00000000">
        <w:rPr>
          <w:rtl w:val="0"/>
        </w:rPr>
        <w:t xml:space="preserve">, triju darbdienu laikā ievada datubāzē.</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Laikposmā no šo noteikumu spēkā stāšanās dienas līdz 2026. gada 31. decembrim šo noteikumu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un </w:t>
      </w:r>
      <w:r w:rsidR="00000000" w:rsidRPr="00000000" w:rsidDel="00000000">
        <w:rPr>
          <w:rtl w:val="0"/>
        </w:rPr>
        <w:t xml:space="preserve">16.</w:t>
      </w:r>
      <w:r w:rsidR="00000000" w:rsidRPr="00000000" w:rsidDel="00000000">
        <w:rPr>
          <w:rtl w:val="0"/>
        </w:rPr>
        <w:t xml:space="preserve"> punktā minēto datubāzē ievadāmo informāciju attiecīgā iestāde vai persona nosūta Lauku atbalsta dienestam.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Lauku atbalsta dienests šo noteikumu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 un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 informāciju, kas saņemta laikposmā no šo noteikumu spēkā stāšanās dienas līdz 2026. gada 31. decembrim, ievada datubāzē līdz 2027. gada 15. janvārim.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Sunim, par kuru līdz šo noteikumu spēkā stāšanās dienai datubāzē ir izdarīta atzīme, ka tas atzīts par bīstamu, piemēro šo noteikumu </w:t>
      </w:r>
      <w:r w:rsidR="00000000" w:rsidRPr="00000000" w:rsidDel="00000000">
        <w:rPr>
          <w:rtl w:val="0"/>
        </w:rPr>
        <w:t xml:space="preserve">2.</w:t>
      </w:r>
      <w:r w:rsidR="00000000" w:rsidRPr="00000000" w:rsidDel="00000000">
        <w:rPr>
          <w:rtl w:val="0"/>
        </w:rPr>
        <w:t xml:space="preserve"> punktā noteiktās prasības.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26-TA-631</w:t>
    </w:r>
    <w:r>
      <w:br/>
    </w:r>
    <w:r w:rsidR="00000000" w:rsidRPr="00000000" w:rsidDel="00000000">
      <w:rPr>
        <w:rtl w:val="0"/>
      </w:rPr>
      <w:t xml:space="preserve">Izdrukāts 15.09.2026. 16.19 - 1.0.VK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26-TA-631</w:t>
    </w:r>
    <w:r>
      <w:br/>
    </w:r>
    <w:r w:rsidR="00000000" w:rsidRPr="00000000" w:rsidDel="00000000">
      <w:rPr>
        <w:rtl w:val="0"/>
      </w:rPr>
      <w:t xml:space="preserve">Izdrukāts 15.09.2026. 16.19 - 1.0.VK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noteikumu_projekts_26-TA-631.docx</dc:title>
</cp:coreProperties>
</file>

<file path=docProps/custom.xml><?xml version="1.0" encoding="utf-8"?>
<Properties xmlns="http://schemas.openxmlformats.org/officeDocument/2006/custom-properties" xmlns:vt="http://schemas.openxmlformats.org/officeDocument/2006/docPropsVTypes"/>
</file>