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[24-TA-2387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[24-TA-2387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21. 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384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Meža inventarizācijai izmantojamie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Nogabalu raksturojošie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3101"/>
        <w:gridCol w:w="1568"/>
        <w:gridCol w:w="1760"/>
        <w:gridCol w:w="2335"/>
        <w:tblGridChange w:id="0">
          <w:tblGrid>
            <w:gridCol w:w="419"/>
            <w:gridCol w:w="3101"/>
            <w:gridCol w:w="1568"/>
            <w:gridCol w:w="1760"/>
            <w:gridCol w:w="2335"/>
          </w:tblGrid>
        </w:tblGridChange>
      </w:tblGrid>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Noteiktība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Pieļaujamā novirze</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Nogabala platība</w:t>
            </w:r>
            <w:r w:rsidR="00000000" w:rsidRPr="00000000" w:rsidDel="00000000">
              <w:rPr>
                <w:vertAlign w:val="superscript"/>
                <w:rtl w:val="0"/>
              </w:rPr>
              <w:t xml:space="preserve">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pilsētu un ciemu teritorijās – 0,01 ha, ārpus pilsētu un ciemu teritorijām – 0,1 ha</w:t>
            </w:r>
            <w:r w:rsidR="00000000" w:rsidRPr="00000000" w:rsidDel="00000000">
              <w:rPr>
                <w:vertAlign w:val="superscript"/>
                <w:rtl w:val="0"/>
              </w:rPr>
              <w:t xml:space="preserve">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0,25 x √(S), kur</w:t>
            </w:r>
            <w:r>
              <w:br/>
            </w:r>
            <w:r w:rsidR="00000000" w:rsidRPr="00000000" w:rsidDel="00000000">
              <w:rPr>
                <w:rtl w:val="0"/>
              </w:rPr>
              <w:t xml:space="preserve">n – pieļaujamā novirze,</w:t>
            </w:r>
            <w:r>
              <w:br/>
            </w:r>
            <w:r w:rsidR="00000000" w:rsidRPr="00000000" w:rsidDel="00000000">
              <w:rPr>
                <w:rtl w:val="0"/>
              </w:rPr>
              <w:t xml:space="preserve">S – nogabala platība</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tips (2. tabula)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tipa kods atbilstoši klasifikatoram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 esošais meža tips meža tipu grupā</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sugas (koku sugām, kuru krājas vai koku skaita īpatsvars mežaudzē pārsniedz 5 %, bet ne vairāk kā piecas koku sugas pirmajā mežaudzes stāvā un trīs koku sugas otrajā mežaudzes stāvā, atsevišķi pa stāviem</w:t>
            </w:r>
            <w:r w:rsidR="00000000" w:rsidRPr="00000000" w:rsidDel="00000000">
              <w:rPr>
                <w:vertAlign w:val="superscript"/>
                <w:rtl w:val="0"/>
              </w:rPr>
              <w:t xml:space="preserve">2</w:t>
            </w:r>
            <w:r w:rsidR="00000000" w:rsidRPr="00000000" w:rsidDel="00000000">
              <w:rPr>
                <w:rtl w:val="0"/>
              </w:rPr>
              <w:t xml:space="preserve">)</w:t>
            </w:r>
            <w:r w:rsidR="00000000" w:rsidRPr="00000000" w:rsidDel="00000000">
              <w:rPr>
                <w:vertAlign w:val="superscript"/>
                <w:rtl w:val="0"/>
              </w:rPr>
              <w:t xml:space="preserve">3, 4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sugas kods atbilstoši klasifikatoram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40 gadiem</w:t>
            </w:r>
            <w:r w:rsidR="00000000" w:rsidRPr="00000000" w:rsidDel="00000000">
              <w:rPr>
                <w:vertAlign w:val="superscript"/>
                <w:rtl w:val="0"/>
              </w:rPr>
              <w:t xml:space="preserve">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gads un vairāk</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gadi</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augstums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kokiem, kas nav vecāki par 10 gadiem, un skuju kokiem, kas nav vecāki par 20 gadiem</w:t>
            </w:r>
            <w:r w:rsidR="00000000" w:rsidRPr="00000000" w:rsidDel="00000000">
              <w:rPr>
                <w:vertAlign w:val="superscript"/>
                <w:rtl w:val="0"/>
              </w:rPr>
              <w:t xml:space="preserve">6, 7</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atbilstoši klasifikatoram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kokiem, kas vecāki par 10 gadiem, un skuju kokiem, kas vecāki par 20 gadiem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10 %</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70"/>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caurmērs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kokiem, kas nav vecāki par 10 gadiem, un skuju kokiem, kas nav vecāki par 20 gadiem</w:t>
            </w:r>
            <w:r w:rsidR="00000000" w:rsidRPr="00000000" w:rsidDel="00000000">
              <w:rPr>
                <w:vertAlign w:val="superscript"/>
                <w:rtl w:val="0"/>
              </w:rPr>
              <w:t xml:space="preserve">7, 8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caurmērs atbilstoši klasifikatoram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kokiem, kas vecāki par 10 gadiem, un skuju kokiem, kas vecāki par 20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vai ne vairāk par +/– 2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šķērslaukums</w:t>
            </w:r>
            <w:r w:rsidR="00000000" w:rsidRPr="00000000" w:rsidDel="00000000">
              <w:rPr>
                <w:vertAlign w:val="superscript"/>
                <w:rtl w:val="0"/>
              </w:rPr>
              <w:t xml:space="preserve">9</w:t>
            </w:r>
            <w:r w:rsidR="00000000" w:rsidRPr="00000000" w:rsidDel="00000000">
              <w:rPr>
                <w:rtl w:val="0"/>
              </w:rPr>
              <w:t xml:space="preserve">, ja valdošās koku sugas koku vidējais augstums</w:t>
            </w:r>
            <w:r w:rsidR="00000000" w:rsidRPr="00000000" w:rsidDel="00000000">
              <w:rPr>
                <w:vertAlign w:val="superscript"/>
                <w:rtl w:val="0"/>
              </w:rPr>
              <w:t xml:space="preserve">10</w:t>
            </w:r>
            <w:r w:rsidR="00000000" w:rsidRPr="00000000" w:rsidDel="00000000">
              <w:rPr>
                <w:rtl w:val="0"/>
              </w:rPr>
              <w:t xml:space="preserve"> H</w:t>
            </w:r>
            <w:r w:rsidR="00000000" w:rsidRPr="00000000" w:rsidDel="00000000">
              <w:rPr>
                <w:vertAlign w:val="subscript"/>
                <w:rtl w:val="0"/>
              </w:rPr>
              <w:t xml:space="preserve">vid</w:t>
            </w:r>
            <w:r w:rsidR="00000000" w:rsidRPr="00000000" w:rsidDel="00000000">
              <w:rPr>
                <w:vertAlign w:val="subscript"/>
                <w:rtl w:val="0"/>
              </w:rPr>
              <w:t xml:space="preserve">.</w:t>
            </w:r>
            <w:r w:rsidR="00000000" w:rsidRPr="00000000" w:rsidDel="00000000">
              <w:rPr>
                <w:rtl w:val="0"/>
              </w:rPr>
              <w:t xml:space="preserve"> </w:t>
            </w:r>
            <w:r w:rsidR="00000000" w:rsidRPr="00000000" w:rsidDel="00000000">
              <w:rPr>
                <w:u w:val="single"/>
                <w:rtl w:val="0"/>
              </w:rPr>
              <w:t xml:space="preserve">&gt;</w:t>
            </w:r>
            <w:r w:rsidR="00000000" w:rsidRPr="00000000" w:rsidDel="00000000">
              <w:rPr>
                <w:rtl w:val="0"/>
              </w:rPr>
              <w:t xml:space="preserve"> 12 m vai vidējais caurmērs</w:t>
            </w:r>
            <w:r w:rsidR="00000000" w:rsidRPr="00000000" w:rsidDel="00000000">
              <w:rPr>
                <w:vertAlign w:val="superscript"/>
                <w:rtl w:val="0"/>
              </w:rPr>
              <w:t xml:space="preserve">11</w:t>
            </w:r>
            <w:r w:rsidR="00000000" w:rsidRPr="00000000" w:rsidDel="00000000">
              <w:rPr>
                <w:rtl w:val="0"/>
              </w:rPr>
              <w:t xml:space="preserve"> D</w:t>
            </w:r>
            <w:r w:rsidR="00000000" w:rsidRPr="00000000" w:rsidDel="00000000">
              <w:rPr>
                <w:vertAlign w:val="subscript"/>
                <w:rtl w:val="0"/>
              </w:rPr>
              <w:t xml:space="preserve">vid</w:t>
            </w:r>
            <w:r w:rsidR="00000000" w:rsidRPr="00000000" w:rsidDel="00000000">
              <w:rPr>
                <w:vertAlign w:val="subscript"/>
                <w:rtl w:val="0"/>
              </w:rPr>
              <w:t xml:space="preserve">.</w:t>
            </w:r>
            <w:r w:rsidR="00000000" w:rsidRPr="00000000" w:rsidDel="00000000">
              <w:rPr>
                <w:rtl w:val="0"/>
              </w:rPr>
              <w:t xml:space="preserve"> &gt; 10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attiecīgā vecuma audzēs līdz 30 m</w:t>
            </w:r>
            <w:r w:rsidR="00000000" w:rsidRPr="00000000" w:rsidDel="00000000">
              <w:rPr>
                <w:vertAlign w:val="superscript"/>
                <w:rtl w:val="0"/>
              </w:rPr>
              <w:t xml:space="preserve">2</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 bet ne vairāk par +/– 2 m</w:t>
            </w:r>
            <w:r w:rsidR="00000000" w:rsidRPr="00000000" w:rsidDel="00000000">
              <w:rPr>
                <w:vertAlign w:val="superscript"/>
                <w:rtl w:val="0"/>
              </w:rPr>
              <w:t xml:space="preserve">2</w:t>
            </w:r>
            <w:r w:rsidR="00000000" w:rsidRPr="00000000" w:rsidDel="00000000">
              <w:rPr>
                <w:rtl w:val="0"/>
              </w:rPr>
              <w:t xml:space="preserve">/ha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attiecīgā vecuma audzēs virs 30 m</w:t>
            </w:r>
            <w:r w:rsidR="00000000" w:rsidRPr="00000000" w:rsidDel="00000000">
              <w:rPr>
                <w:vertAlign w:val="superscript"/>
                <w:rtl w:val="0"/>
              </w:rPr>
              <w:t xml:space="preserve">2</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skaits</w:t>
            </w:r>
            <w:r w:rsidR="00000000" w:rsidRPr="00000000" w:rsidDel="00000000">
              <w:rPr>
                <w:vertAlign w:val="superscript"/>
                <w:rtl w:val="0"/>
              </w:rPr>
              <w:t xml:space="preserve">12</w:t>
            </w:r>
            <w:r w:rsidR="00000000" w:rsidRPr="00000000" w:rsidDel="00000000">
              <w:rPr>
                <w:rtl w:val="0"/>
              </w:rPr>
              <w:t xml:space="preserve">, ja valdošās koku sugas koku vidējais augstums</w:t>
            </w:r>
            <w:r w:rsidR="00000000" w:rsidRPr="00000000" w:rsidDel="00000000">
              <w:rPr>
                <w:vertAlign w:val="superscript"/>
                <w:rtl w:val="0"/>
              </w:rPr>
              <w:t xml:space="preserve">10</w:t>
            </w:r>
            <w:r w:rsidR="00000000" w:rsidRPr="00000000" w:rsidDel="00000000">
              <w:rPr>
                <w:rtl w:val="0"/>
              </w:rPr>
              <w:t xml:space="preserve"> H</w:t>
            </w:r>
            <w:r w:rsidR="00000000" w:rsidRPr="00000000" w:rsidDel="00000000">
              <w:rPr>
                <w:vertAlign w:val="subscript"/>
                <w:rtl w:val="0"/>
              </w:rPr>
              <w:t xml:space="preserve">vid</w:t>
            </w:r>
            <w:r w:rsidR="00000000" w:rsidRPr="00000000" w:rsidDel="00000000">
              <w:rPr>
                <w:vertAlign w:val="subscript"/>
                <w:rtl w:val="0"/>
              </w:rPr>
              <w:t xml:space="preserve">.</w:t>
            </w:r>
            <w:r w:rsidR="00000000" w:rsidRPr="00000000" w:rsidDel="00000000">
              <w:rPr>
                <w:rtl w:val="0"/>
              </w:rPr>
              <w:t xml:space="preserve"> &lt; 12 m vai vidējais caurmērs</w:t>
            </w:r>
            <w:r w:rsidR="00000000" w:rsidRPr="00000000" w:rsidDel="00000000">
              <w:rPr>
                <w:vertAlign w:val="superscript"/>
                <w:rtl w:val="0"/>
              </w:rPr>
              <w:t xml:space="preserve">11</w:t>
            </w:r>
            <w:r w:rsidR="00000000" w:rsidRPr="00000000" w:rsidDel="00000000">
              <w:rPr>
                <w:rtl w:val="0"/>
              </w:rPr>
              <w:t xml:space="preserve"> D</w:t>
            </w:r>
            <w:r w:rsidR="00000000" w:rsidRPr="00000000" w:rsidDel="00000000">
              <w:rPr>
                <w:vertAlign w:val="subscript"/>
                <w:rtl w:val="0"/>
              </w:rPr>
              <w:t xml:space="preserve">vid</w:t>
            </w:r>
            <w:r w:rsidR="00000000" w:rsidRPr="00000000" w:rsidDel="00000000">
              <w:rPr>
                <w:vertAlign w:val="subscript"/>
                <w:rtl w:val="0"/>
              </w:rPr>
              <w:t xml:space="preserve">.</w:t>
            </w:r>
            <w:r w:rsidR="00000000" w:rsidRPr="00000000" w:rsidDel="00000000">
              <w:rPr>
                <w:rtl w:val="0"/>
              </w:rPr>
              <w:t xml:space="preserve"> &lt;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gab./ha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gab./ha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krāja</w:t>
            </w:r>
            <w:r w:rsidR="00000000" w:rsidRPr="00000000" w:rsidDel="00000000">
              <w:rPr>
                <w:vertAlign w:val="superscript"/>
                <w:rtl w:val="0"/>
              </w:rPr>
              <w:t xml:space="preserve">7, 13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sastāva koeficients mežaudzes formulā</w:t>
            </w:r>
            <w:r w:rsidR="00000000" w:rsidRPr="00000000" w:rsidDel="00000000">
              <w:rPr>
                <w:vertAlign w:val="superscript"/>
                <w:rtl w:val="0"/>
              </w:rPr>
              <w:t xml:space="preserve">7, 13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 (koku sugām, kuru īpatsvars mežaudzē ir 5 % un mazāks, bet ne vairāk kā trīs koku sugas)</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koku sugas kods atbilstoši klasifikatoram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koksnes apjoms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apjoma (m</w:t>
            </w:r>
            <w:r w:rsidR="00000000" w:rsidRPr="00000000" w:rsidDel="00000000">
              <w:rPr>
                <w:vertAlign w:val="superscript"/>
                <w:rtl w:val="0"/>
              </w:rPr>
              <w:t xml:space="preserve">3</w:t>
            </w:r>
            <w:r w:rsidR="00000000" w:rsidRPr="00000000" w:rsidDel="00000000">
              <w:rPr>
                <w:rtl w:val="0"/>
              </w:rPr>
              <w:t xml:space="preserve">) grupa atbilstoši klasifikatoram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Koki (pa sugām), kuri saglabāti no iepriekšējās mežaudzes un kuru kopējais šķērslaukums ir mazāks par kritisko šķērslaukumu (ne vairāk kā trīs koku sugas)</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biezība pa stāviem</w:t>
            </w:r>
            <w:r w:rsidR="00000000" w:rsidRPr="00000000" w:rsidDel="00000000">
              <w:rPr>
                <w:vertAlign w:val="superscript"/>
                <w:rtl w:val="0"/>
              </w:rPr>
              <w:t xml:space="preserve">7, 13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Aprēķinātā mežaudzes krāja (tai skaitā pirmā un otrā stāva koku krāja un koki, kas saglabāti no iepriekšējās mežaudzes)</w:t>
            </w:r>
            <w:r w:rsidR="00000000" w:rsidRPr="00000000" w:rsidDel="00000000">
              <w:rPr>
                <w:vertAlign w:val="superscript"/>
                <w:rtl w:val="0"/>
              </w:rPr>
              <w:t xml:space="preserve">7, 13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Aprēķinātais mežaudzes šķērslaukums</w:t>
            </w:r>
            <w:r w:rsidR="00000000" w:rsidRPr="00000000" w:rsidDel="00000000">
              <w:rPr>
                <w:vertAlign w:val="superscript"/>
                <w:rtl w:val="0"/>
              </w:rPr>
              <w:t xml:space="preserve">7, 13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Valdošās koku sugas bonitāte</w:t>
            </w:r>
            <w:r w:rsidR="00000000" w:rsidRPr="00000000" w:rsidDel="00000000">
              <w:rPr>
                <w:vertAlign w:val="superscript"/>
                <w:rtl w:val="0"/>
              </w:rPr>
              <w:t xml:space="preserve">7, 13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Atmirušās koksnes apjoms</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apjoma (m</w:t>
            </w:r>
            <w:r w:rsidR="00000000" w:rsidRPr="00000000" w:rsidDel="00000000">
              <w:rPr>
                <w:vertAlign w:val="superscript"/>
                <w:rtl w:val="0"/>
              </w:rPr>
              <w:t xml:space="preserve">3</w:t>
            </w:r>
            <w:r w:rsidR="00000000" w:rsidRPr="00000000" w:rsidDel="00000000">
              <w:rPr>
                <w:rtl w:val="0"/>
              </w:rPr>
              <w:t xml:space="preserve">) grupa atbilstoši klasifikatoram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izcelšanās veids</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sējot vai stādot vai dabiska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Bojātā koku suga un bojājuma veids</w:t>
            </w:r>
            <w:r w:rsidR="00000000" w:rsidRPr="00000000" w:rsidDel="00000000">
              <w:rPr>
                <w:vertAlign w:val="superscript"/>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kods atbilstoši klasifikatoram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Ja inventarizējamās zemes vienības robežas uzmērītas instrumentāli, nogabalu un kopējo zemes lietošanas kategorijas "mežs" platību gan pilsētu un ciemu teritorijās, gan ārpus tām var noteikt ar 0,01 ha noteiktību.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Mežaudzes stāvs – koku kopa, kuras augstumu atšķirības no koku vidējā augstuma nepārsniedz 20 %. Meža inventarizācijā otro stāvu izdala, ja tā koku vidējais augstums ir vismaz par 21 % mazāks nekā pirmā stāva koku vidējais augstums, bet nav mazāks par sešiem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Vienas koku sugas izdalīšana vairākas reizes pieļaujama jaunaudzēs un mežaudzēs, kurā konkrētās koku sugas vecuma atšķirība priedei, eglei, lapeglei, ozolam, osim, vīksnai, gobai, kļavai ir 20 gadu vai vairāk, bet pārējām koku sugām – 10 gadu vai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Stādītām vai sētām lapu koku mežaudzēm, kas jaunākas par 5 gadiem, un stādītām vai sētām skuju koku mežaudzēm, kas jaunākas par 10 gadiem, saglabā Meža valsts reģistrā esošo informāciju, ja stādītās vai sētās koku sugas koku skaits nav mazāks par Ministru kabineta 2012. gada 18. decembra noteikumu Nr. 935 "Noteikumi par koku ciršanu mežā" 2. pielikumā noteikto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Vecumu lapu kokiem, kas nav vecāki par 10 gadiem, un skuju kokiem, kas nav vecāki par 20 gadiem, pieļaujams noteikt tikai valdošajai koku sugai.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Koku augstumu dabā nenosaka, bet reģistrē vērtību atbilstoši šā pielikuma 4. tabulai.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Rādītāja noteikšanai nav ierobežota pieļaujamā novirze.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Caurmēru dabā nenosaka, bet reģistrē vērtību atbilstoši šā pielikuma 5. tabulai.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To koku sugu šķērslaukumu, kuru īpatsvars mežaudzē ir 5 % un mazāks, proporcionāli pieskaita mežaudzi veidojošo koku sugu šķērslaukumam.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H</w:t>
      </w:r>
      <w:r w:rsidR="00000000" w:rsidRPr="00000000" w:rsidDel="00000000">
        <w:rPr>
          <w:vertAlign w:val="subscript"/>
          <w:rtl w:val="0"/>
        </w:rPr>
        <w:t xml:space="preserve">vid</w:t>
      </w:r>
      <w:r w:rsidR="00000000" w:rsidRPr="00000000" w:rsidDel="00000000">
        <w:rPr>
          <w:vertAlign w:val="subscript"/>
          <w:rtl w:val="0"/>
        </w:rPr>
        <w:t xml:space="preserve">.</w:t>
      </w:r>
      <w:r w:rsidR="00000000" w:rsidRPr="00000000" w:rsidDel="00000000">
        <w:rPr>
          <w:rtl w:val="0"/>
        </w:rPr>
        <w:t xml:space="preserve"> – mežaudzes valdošās koku sugas vidējais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D</w:t>
      </w:r>
      <w:r w:rsidR="00000000" w:rsidRPr="00000000" w:rsidDel="00000000">
        <w:rPr>
          <w:vertAlign w:val="subscript"/>
          <w:rtl w:val="0"/>
        </w:rPr>
        <w:t xml:space="preserve">vid</w:t>
      </w:r>
      <w:r w:rsidR="00000000" w:rsidRPr="00000000" w:rsidDel="00000000">
        <w:rPr>
          <w:vertAlign w:val="subscript"/>
          <w:rtl w:val="0"/>
        </w:rPr>
        <w:t xml:space="preserve">.</w:t>
      </w:r>
      <w:r w:rsidR="00000000" w:rsidRPr="00000000" w:rsidDel="00000000">
        <w:rPr>
          <w:rtl w:val="0"/>
        </w:rPr>
        <w:t xml:space="preserve"> – mežaudzes valdošās koku sugas vidējais caurmērs.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To sugu koku skaitu, kuru īpatsvars mežaudzē ir 5 % un mazāks, proporcionāli pieskaita mežaudzi veidojošo koku sugu koku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Rādītājus, pamatojoties uz iesniegtajiem datiem, aprēķina Valsts meža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Meža tipi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964"/>
        <w:gridCol w:w="3389"/>
        <w:gridCol w:w="1472"/>
        <w:tblGridChange w:id="0">
          <w:tblGrid>
            <w:gridCol w:w="514"/>
            <w:gridCol w:w="3964"/>
            <w:gridCol w:w="3389"/>
            <w:gridCol w:w="1472"/>
          </w:tblGrid>
        </w:tblGridChange>
      </w:tblGrid>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tipu grupa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tips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Simbols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27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sausās minerālaugsnēs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Mr</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lāns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Ln</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damaksnis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Dm</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Vr</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gārša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27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slapjās minerālaugsnēs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grīnis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slapjais mētrājs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Mrs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slapjais damaksnis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Dms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slapjais vēris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Vrs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slapjā gārša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27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slapjās kūdras augsnēs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Nd</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dumbrājs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Db</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liekņa</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Lk</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270"/>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nosusinātās minerālaugsnēs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ārenis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mētru ārenis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šaurlapju ārenis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w:t>
            </w:r>
          </w:p>
        </w:tc>
      </w:tr>
      <w:tr>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platlapju ārenis</w:t>
            </w:r>
          </w:p>
        </w:tc>
        <w:tc>
          <w:tcPr>
            <w:shd w:fill="ffffff"/>
            <w:vAlign w:val="top"/>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nosusinātās kūdras augsnēs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kūdrenis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mētru kūdrenis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šaurlapju kūdrenis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platlapju kūdrenis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Nogabalu raksturojošās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8850"/>
        <w:tblGridChange w:id="0">
          <w:tblGrid>
            <w:gridCol w:w="610"/>
            <w:gridCol w:w="885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Īpatnība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aizsargājama dabas teritorija – dabas piemineklis</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aizsargājamais kultūras piemineklis</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Aizsargjosla gar virszemes ūdensobjektiem un purviem, kura šaurāka par 20 metriem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Purva sala</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Ūdensteces vai ūdenstilpes paliene</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Grava, kritene, noslīdenis, iežu atsegums</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Avots, avoksnājs</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infrastruktūras objekts</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ņemšanas vieta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rekreācijas objekts</w:t>
            </w:r>
            <w:r w:rsidR="00000000" w:rsidRPr="00000000" w:rsidDel="00000000">
              <w:rPr>
                <w:vertAlign w:val="superscript"/>
                <w:rtl w:val="0"/>
              </w:rPr>
              <w:t xml:space="preserve">1, 3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ugunsnovērošanas tornis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caurteka</w:t>
            </w:r>
            <w:r w:rsidR="00000000" w:rsidRPr="00000000" w:rsidDel="00000000">
              <w:rPr>
                <w:vertAlign w:val="superscript"/>
                <w:rtl w:val="0"/>
              </w:rPr>
              <w:t xml:space="preserve">1, 4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tilts</w:t>
            </w:r>
            <w:r w:rsidR="00000000" w:rsidRPr="00000000" w:rsidDel="00000000">
              <w:rPr>
                <w:vertAlign w:val="superscript"/>
                <w:rtl w:val="0"/>
              </w:rPr>
              <w:t xml:space="preserve">1, 4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saskaņā ar klasifikatoru, kas publicēts Valsts meža dienesta tīmekļvietnē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Objekts, kura aizņemtā platība ir mazāka par 0,1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Ūdens ņemšanas vieta – meža ugunsgrēku dzēšanai paredzēta ūdens ņemšanas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Rekreācijas objekts – piemēram, īpaši ierīkota telšu un atpūtas vieta, informācijas zīmes un norādes, mazās arhitektūras formas.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Caurteka, tilts – objekti, kas ir reģistrēti kā meža ugunsdrošības infrastruktūras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Vidējais augstums atkarībā no bonitātes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419"/>
        <w:gridCol w:w="419"/>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tblGridChange w:id="0">
          <w:tblGrid>
            <w:gridCol w:w="419"/>
            <w:gridCol w:w="419"/>
            <w:gridCol w:w="419"/>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Koku suga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Bonitāte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Izcelsmes veids (D – dabiski, M – sējot vai stādot)</w:t>
            </w:r>
          </w:p>
        </w:tc>
        <w:tc>
          <w:tcPr>
            <w:shd w:fill="ffffff"/>
            <w:vAlign w:val="top"/>
            <w:noWrap w:val="true"/>
            <w:gridSpan w:val="2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Faktiskais vecums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Priede</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Egle</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Bērzs</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Melnalksnis</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Apse</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Baltalksnis</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Vidējais caurmērs atkarībā no bonitātes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419"/>
        <w:gridCol w:w="419"/>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tblGridChange w:id="0">
          <w:tblGrid>
            <w:gridCol w:w="419"/>
            <w:gridCol w:w="419"/>
            <w:gridCol w:w="419"/>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gridCol w:w="323"/>
          </w:tblGrid>
        </w:tblGridChange>
      </w:tblGrid>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Koku suga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Bonitāte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Izcelsmes veids (D – dabiski, M – sējot vai stādot)</w:t>
            </w:r>
          </w:p>
        </w:tc>
        <w:tc>
          <w:tcPr>
            <w:shd w:fill="ffffff"/>
            <w:vAlign w:val="top"/>
            <w:noWrap w:val="true"/>
            <w:gridSpan w:val="2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Faktiskais vecums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Priede</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Egle</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9,2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7,4</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Bērzs</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Melnalksnis</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Apse</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Baltalksnis</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8,8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5,6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Korekcijas tabula koka stumbra diametra noteikšanai 1,3 m augstumā virs sakņu kakla atbilstoši celma diametram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6"/>
        <w:gridCol w:w="6567"/>
        <w:gridCol w:w="6567"/>
        <w:gridCol w:w="6567"/>
        <w:gridCol w:w="6567"/>
        <w:gridCol w:w="1666"/>
        <w:tblGridChange w:id="0">
          <w:tblGrid>
            <w:gridCol w:w="956"/>
            <w:gridCol w:w="6567"/>
            <w:gridCol w:w="6567"/>
            <w:gridCol w:w="6567"/>
            <w:gridCol w:w="6567"/>
            <w:gridCol w:w="1666"/>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Koku suga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diametrs 1,3 m augstumā virs sakņu kakla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priede, ozols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osis, egle un citi skuju 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bērzs, liepa, melnalksnis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apse, baltalksnis un citi lapu koki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Celma diametrs (cm)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7,1–14,0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7,1–13,0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7,1–14,0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40,1–45,0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39,1–43,0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50,1–55,0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52,1–57,0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64,1–69,0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78,1–83,0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70,1–74,0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73,1–78,0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83,1–88,0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74,1–79,0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Veidaugstumi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799"/>
        <w:gridCol w:w="799"/>
        <w:gridCol w:w="799"/>
        <w:gridCol w:w="799"/>
        <w:gridCol w:w="799"/>
        <w:gridCol w:w="799"/>
        <w:gridCol w:w="799"/>
        <w:gridCol w:w="799"/>
        <w:gridCol w:w="799"/>
        <w:tblGridChange w:id="0">
          <w:tblGrid>
            <w:gridCol w:w="799"/>
            <w:gridCol w:w="799"/>
            <w:gridCol w:w="799"/>
            <w:gridCol w:w="799"/>
            <w:gridCol w:w="799"/>
            <w:gridCol w:w="799"/>
            <w:gridCol w:w="799"/>
            <w:gridCol w:w="799"/>
            <w:gridCol w:w="799"/>
            <w:gridCol w:w="799"/>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(m)</w:t>
            </w:r>
          </w:p>
        </w:tc>
        <w:tc>
          <w:tcPr>
            <w:shd w:fill="ffffff"/>
            <w:vAlign w:val="center"/>
            <w:noWrap w:val="true"/>
            <w:vMerge w:val="restart"/>
            <w:gridSpan w:val="8"/>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Koku suga</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egle un citi skuju 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bērzs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melnalksnis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baltalksnis un citi lapu koki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ozols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6,7993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6,8523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7,0304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7,0576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7,3395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7,1872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7,2935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8,0576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7,7972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7,6527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8,0762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7,9401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8,3994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8,3532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9,2556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8,6774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8,6966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9,4538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9,3085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9,0365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9,5609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9,8627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9,6726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9,3734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9,9055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10,1851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10,2477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10,6763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10,3952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10,0404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10,4792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10,7544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10,3711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10,9596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10,8695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11,4854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10,7004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11,8886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11,6742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11,5993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12,2909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11,3553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11,8867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12,6926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11,6813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13,0578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12,3846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12,2677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12,5359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12,5603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12,5995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13,0916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12,8961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12,9503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13,2437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12,6547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13,2642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12,9781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14,5419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13,5951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14,6931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13,3009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15,0919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14,4982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14,6544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13,9454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14,8487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14.5678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14,2671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16,2866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15,0462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16,6843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14,9097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15,8979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17,0818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16,0899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16,4115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16,5959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17,8761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16,4374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16,7624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15,8719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24-TA-2387</w:t>
    </w:r>
    <w:r>
      <w:br/>
    </w:r>
    <w:r w:rsidR="00000000" w:rsidRPr="00000000" w:rsidDel="00000000">
      <w:rPr>
        <w:rtl w:val="0"/>
      </w:rPr>
      <w:t xml:space="preserve">Izdrukāts 14.08.2026. 18.36 - 2.0.VK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24-TA-2387</w:t>
    </w:r>
    <w:r>
      <w:br/>
    </w:r>
    <w:r w:rsidR="00000000" w:rsidRPr="00000000" w:rsidDel="00000000">
      <w:rPr>
        <w:rtl w:val="0"/>
      </w:rPr>
      <w:t xml:space="preserve">Izdrukāts 14.08.2026. 18.36 - 2.0.VK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noteikumu_(grozījumu)_projekts_p2_24-TA-2387.docx</dc:title>
</cp:coreProperties>
</file>

<file path=docProps/custom.xml><?xml version="1.0" encoding="utf-8"?>
<Properties xmlns="http://schemas.openxmlformats.org/officeDocument/2006/custom-properties" xmlns:vt="http://schemas.openxmlformats.org/officeDocument/2006/docPropsVTypes"/>
</file>