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jānorāda iesniegumā par bīstamajām vielām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Objekta īpašnieks, turētājs vai darbību veicēja organizācija, kas ir  atbildīga par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atrašanās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pilna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koordinātas;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kadastra numurs zemes īpašumam, uz kura atrodas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Objekta īpašnieks vai kapitālsabiedrības (kuras īpašumā ir objekts)  īpašnieki, kam pieder vismaz 5 % no kapitālsabiedrības pamatkapitāla: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objekta īpašnieks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vārds, uzvārds un adrese vai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firma un juridiskā adrese, ja fiziskā persona ir individuālais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zemes īpašnieks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Zemes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zemes īpašnieks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vārds, uzvārds un adrese vai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firma un juridiskā adrese, ja zemes īpašnieks ir individuālais  komersants;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zemes īpašnieks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firmas vai filiāles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atbildīgā persona ir fiziska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tālruņa numurs vai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atbildīgā persona ir juridiska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firmas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 prokūrista vai citas fiziskas personas vārds, uzvārds, kura ir  pilnvarota pārstāvēt juridisko personu.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Ziņas par objekta pārvaldītāju, ja tā ir juridiska persona, kas nav  norādīta šā pielikuma 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reģistrācijas numurs komercreģistrā;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pārvaldītāja norīkotā fiziskā persona, kas pilnvarota pārstāvēt  juridisko personu un ir atbildīga par objekta apsaimniekošanu un drošības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kas nepieciešama, lai objektā vai visās objekta iekārtās, kas  atrodas vienā teritorijā, identificētu bīstamās vielas, to klasifikāciju vai  bīstamo vielu kategorijas: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bīstamo ķīmisko vielu vai maisījumu tirdzniecības nosaukumi un nosaukumi  atbilstoši IUPAC nomenklatūrai;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to bīstamo ķīmisko vielu nosaukumi, kuras ir maisījuma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bīstamo ķīmisko vielu formulas vai struktūrformulas;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bīstamo ķīmisko vielu CAS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bīstamo ķīmisko vielu un maisījumu klasifikācija un marķējums saskaņā ar  regulā Nr. 1272/2008 noteikto globāli harmonizēto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konkrētu bīstamo vielu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 maksimāli iespējamais daudzums (atbilstoši projekta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 vidējais daudzums (atbilstoši inventarizācijas datiem, ja objekts ir  nodots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bīstamo vielu agregātstāvokļi;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atbilstoši šo noteikumu 1. pielikumam noteiktie bīstamo vielu maksimālie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 bīstamajai vielai vai bīstamo vielu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 bīstamības kategorijai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atbilstoši šo noteikumu 1. pielikumam noteiktie bīstamo vielu daudzuma  kritēriji, novērtējot atsevišķi bīstamo vielu bīstamību veselībai, fizikālo  bīstamību un bīstamību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atbilstoši šo noteikumu 1. pielikumam noteiktā bīstamo vielu klātbūtne  objektā vai visās objekta iekārtās, kas atrodas vienā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Apraksts par objektā vai visās objekta iekārtās vai glabātavās, kas  atrodas vienā teritorijā, veicamajām vai plānotajām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Visu vienā teritorijā esošo objekta iekārtu vai objekta teritorijas un  tuvākās apkārtnes apraksts, norādot faktorus, kas var izraisīt vai veicināt  rūpnieciskas avārijas rašanos vai padarīt smagākas tās sekas, tai skaitā:</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bīstamo vielu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bīstamo iekārtu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bīstamo iekārtu reģistrācija (vieta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citi rūpnieciskās avārijas riska avoti un to izvietojums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ārējie faktori, kas var izraisīt rūpniecisku avāriju vai padarīt  smagākas tās sekas, to raksturs, izvietojums, iespējamā iedarbība un domino  efekti, tai skaitā informācija par blakusesošām darbības vietām, uz kurām  neattiecas šie noteikumi (ja šāda informācija ir pieejama);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potenciāli apdraudētās teritorijas un to shematisks attēlojums.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noteikumu_konsolidētā_versija_p2_25-TA-741.docx</dc:title>
</cp:coreProperties>
</file>

<file path=docProps/custom.xml><?xml version="1.0" encoding="utf-8"?>
<Properties xmlns="http://schemas.openxmlformats.org/officeDocument/2006/custom-properties" xmlns:vt="http://schemas.openxmlformats.org/officeDocument/2006/docPropsVTypes"/>
</file>