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FE612" w14:textId="77777777" w:rsidR="00D1493E" w:rsidRPr="003823FB" w:rsidRDefault="00D1493E" w:rsidP="003823FB">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3823FB">
        <w:rPr>
          <w:rFonts w:ascii="Times New Roman" w:hAnsi="Times New Roman" w:cs="Times New Roman"/>
          <w:sz w:val="28"/>
          <w:szCs w:val="28"/>
        </w:rPr>
        <w:t xml:space="preserve">Pielikums </w:t>
      </w:r>
    </w:p>
    <w:p w14:paraId="064A38CE" w14:textId="77777777" w:rsidR="00D1493E" w:rsidRPr="003823FB" w:rsidRDefault="00D1493E" w:rsidP="003823FB">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3823FB">
        <w:rPr>
          <w:rFonts w:ascii="Times New Roman" w:hAnsi="Times New Roman" w:cs="Times New Roman"/>
          <w:sz w:val="28"/>
          <w:szCs w:val="28"/>
        </w:rPr>
        <w:t xml:space="preserve">Ministru kabineta </w:t>
      </w:r>
    </w:p>
    <w:p w14:paraId="6871D87A" w14:textId="77777777" w:rsidR="00D1493E" w:rsidRPr="003823FB" w:rsidRDefault="00D1493E" w:rsidP="003823FB">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3823FB">
        <w:rPr>
          <w:rFonts w:ascii="Times New Roman" w:hAnsi="Times New Roman" w:cs="Times New Roman"/>
          <w:sz w:val="28"/>
          <w:szCs w:val="28"/>
        </w:rPr>
        <w:fldChar w:fldCharType="begin"/>
      </w:r>
      <w:r w:rsidRPr="003823FB">
        <w:rPr>
          <w:rFonts w:ascii="Times New Roman" w:hAnsi="Times New Roman" w:cs="Times New Roman"/>
          <w:sz w:val="28"/>
          <w:szCs w:val="28"/>
        </w:rPr>
        <w:instrText xml:space="preserve"> MERGEFIELD  =TAP_RIK_DATUMS_GEN  \* MERGEFORMAT </w:instrText>
      </w:r>
      <w:r w:rsidRPr="003823FB">
        <w:rPr>
          <w:rFonts w:ascii="Times New Roman" w:hAnsi="Times New Roman" w:cs="Times New Roman"/>
          <w:sz w:val="28"/>
          <w:szCs w:val="28"/>
        </w:rPr>
        <w:fldChar w:fldCharType="separate"/>
      </w:r>
      <w:r w:rsidRPr="003823FB">
        <w:rPr>
          <w:rFonts w:ascii="Times New Roman" w:hAnsi="Times New Roman" w:cs="Times New Roman"/>
          <w:sz w:val="28"/>
          <w:szCs w:val="28"/>
        </w:rPr>
        <w:t>«=TAP_RIK_DATUMS_GEN»</w:t>
      </w:r>
      <w:r w:rsidRPr="003823FB">
        <w:rPr>
          <w:rFonts w:ascii="Times New Roman" w:hAnsi="Times New Roman" w:cs="Times New Roman"/>
          <w:sz w:val="28"/>
          <w:szCs w:val="28"/>
        </w:rPr>
        <w:fldChar w:fldCharType="end"/>
      </w:r>
    </w:p>
    <w:p w14:paraId="57005BA8" w14:textId="5FD23F9F" w:rsidR="0075090A" w:rsidRPr="003823FB" w:rsidRDefault="00D1493E" w:rsidP="003823FB">
      <w:pPr>
        <w:spacing w:after="0" w:line="240" w:lineRule="auto"/>
        <w:jc w:val="right"/>
        <w:rPr>
          <w:rFonts w:ascii="Times New Roman" w:hAnsi="Times New Roman" w:cs="Times New Roman"/>
          <w:sz w:val="28"/>
          <w:szCs w:val="28"/>
        </w:rPr>
      </w:pPr>
      <w:r w:rsidRPr="003823FB">
        <w:rPr>
          <w:rFonts w:ascii="Times New Roman" w:hAnsi="Times New Roman" w:cs="Times New Roman"/>
          <w:sz w:val="28"/>
          <w:szCs w:val="28"/>
        </w:rPr>
        <w:t xml:space="preserve">rīkojumam Nr. </w:t>
      </w:r>
      <w:r w:rsidRPr="003823FB">
        <w:rPr>
          <w:rFonts w:ascii="Times New Roman" w:hAnsi="Times New Roman" w:cs="Times New Roman"/>
          <w:sz w:val="28"/>
          <w:szCs w:val="28"/>
        </w:rPr>
        <w:fldChar w:fldCharType="begin"/>
      </w:r>
      <w:r w:rsidRPr="003823FB">
        <w:rPr>
          <w:rFonts w:ascii="Times New Roman" w:hAnsi="Times New Roman" w:cs="Times New Roman"/>
          <w:sz w:val="28"/>
          <w:szCs w:val="28"/>
        </w:rPr>
        <w:instrText xml:space="preserve"> MERGEFIELD =TAP_DOK_NUMURS \* MERGEFORMAT </w:instrText>
      </w:r>
      <w:r w:rsidRPr="003823FB">
        <w:rPr>
          <w:rFonts w:ascii="Times New Roman" w:hAnsi="Times New Roman" w:cs="Times New Roman"/>
          <w:sz w:val="28"/>
          <w:szCs w:val="28"/>
        </w:rPr>
        <w:fldChar w:fldCharType="separate"/>
      </w:r>
      <w:r w:rsidRPr="003823FB">
        <w:rPr>
          <w:rFonts w:ascii="Times New Roman" w:hAnsi="Times New Roman" w:cs="Times New Roman"/>
          <w:sz w:val="28"/>
          <w:szCs w:val="28"/>
        </w:rPr>
        <w:t>«=TAP_DOK_NUMURS»</w:t>
      </w:r>
      <w:r w:rsidRPr="003823FB">
        <w:rPr>
          <w:rFonts w:ascii="Times New Roman" w:hAnsi="Times New Roman" w:cs="Times New Roman"/>
          <w:sz w:val="28"/>
          <w:szCs w:val="28"/>
        </w:rPr>
        <w:fldChar w:fldCharType="end"/>
      </w:r>
    </w:p>
    <w:p w14:paraId="1FDFA5BC" w14:textId="77777777" w:rsidR="00D1493E" w:rsidRPr="0052397E" w:rsidRDefault="00D1493E" w:rsidP="0052397E">
      <w:pPr>
        <w:spacing w:after="0" w:line="240" w:lineRule="auto"/>
        <w:jc w:val="both"/>
        <w:rPr>
          <w:rFonts w:ascii="Times New Roman" w:hAnsi="Times New Roman" w:cs="Times New Roman"/>
          <w:bCs/>
          <w:sz w:val="28"/>
          <w:szCs w:val="28"/>
        </w:rPr>
      </w:pPr>
    </w:p>
    <w:p w14:paraId="00CF51D9" w14:textId="324D1199" w:rsidR="00D7129C" w:rsidRDefault="00FD69C3" w:rsidP="00FD69C3">
      <w:pPr>
        <w:spacing w:after="0"/>
        <w:jc w:val="center"/>
        <w:rPr>
          <w:rFonts w:ascii="Times New Roman" w:hAnsi="Times New Roman" w:cs="Times New Roman"/>
          <w:b/>
          <w:sz w:val="28"/>
          <w:szCs w:val="28"/>
        </w:rPr>
      </w:pPr>
      <w:r w:rsidRPr="003823FB">
        <w:rPr>
          <w:rFonts w:ascii="Times New Roman" w:hAnsi="Times New Roman" w:cs="Times New Roman"/>
          <w:b/>
          <w:sz w:val="28"/>
          <w:szCs w:val="28"/>
        </w:rPr>
        <w:t xml:space="preserve">2.1.1.1.i. </w:t>
      </w:r>
      <w:r w:rsidR="00F63F3A">
        <w:rPr>
          <w:rFonts w:ascii="Times New Roman" w:hAnsi="Times New Roman" w:cs="Times New Roman"/>
          <w:b/>
          <w:sz w:val="28"/>
          <w:szCs w:val="28"/>
        </w:rPr>
        <w:t>i</w:t>
      </w:r>
      <w:r w:rsidR="00F63F3A" w:rsidRPr="003823FB">
        <w:rPr>
          <w:rFonts w:ascii="Times New Roman" w:hAnsi="Times New Roman" w:cs="Times New Roman"/>
          <w:b/>
          <w:sz w:val="28"/>
          <w:szCs w:val="28"/>
        </w:rPr>
        <w:t xml:space="preserve">nvestīcijas </w:t>
      </w:r>
      <w:r w:rsidRPr="003823FB">
        <w:rPr>
          <w:rFonts w:ascii="Times New Roman" w:hAnsi="Times New Roman" w:cs="Times New Roman"/>
          <w:b/>
          <w:sz w:val="28"/>
          <w:szCs w:val="28"/>
        </w:rPr>
        <w:t>projekta "Pārrobežu sadarbību nodokļu jomā veicinošo digitālo pakalpojumu attīstība" pase</w:t>
      </w:r>
    </w:p>
    <w:p w14:paraId="57BD539D" w14:textId="77777777" w:rsidR="00FD69C3" w:rsidRPr="0052397E" w:rsidRDefault="00FD69C3" w:rsidP="0052397E">
      <w:pPr>
        <w:spacing w:after="0" w:line="240" w:lineRule="auto"/>
        <w:jc w:val="both"/>
        <w:rPr>
          <w:rFonts w:ascii="Times New Roman" w:hAnsi="Times New Roman" w:cs="Times New Roman"/>
          <w:bCs/>
          <w:sz w:val="28"/>
          <w:szCs w:val="28"/>
        </w:rPr>
      </w:pP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8"/>
        <w:gridCol w:w="1134"/>
        <w:gridCol w:w="1134"/>
        <w:gridCol w:w="4678"/>
        <w:gridCol w:w="850"/>
      </w:tblGrid>
      <w:tr w:rsidR="00E04FFE" w:rsidRPr="00C003CA" w14:paraId="54840B7D" w14:textId="77777777" w:rsidTr="003823FB">
        <w:tc>
          <w:tcPr>
            <w:tcW w:w="1418" w:type="dxa"/>
          </w:tcPr>
          <w:p w14:paraId="6609F35C" w14:textId="5E8FB471" w:rsidR="00D7129C" w:rsidRPr="00C003CA" w:rsidRDefault="00D7129C" w:rsidP="00694D43">
            <w:pPr>
              <w:jc w:val="center"/>
              <w:rPr>
                <w:rFonts w:ascii="Times New Roman" w:hAnsi="Times New Roman" w:cs="Times New Roman"/>
                <w:b/>
                <w:sz w:val="24"/>
                <w:szCs w:val="24"/>
              </w:rPr>
            </w:pPr>
            <w:r w:rsidRPr="00C003CA">
              <w:rPr>
                <w:rFonts w:ascii="Times New Roman" w:hAnsi="Times New Roman" w:cs="Times New Roman"/>
                <w:b/>
                <w:sz w:val="24"/>
                <w:szCs w:val="24"/>
              </w:rPr>
              <w:t>Investīcijas</w:t>
            </w:r>
          </w:p>
        </w:tc>
        <w:tc>
          <w:tcPr>
            <w:tcW w:w="1134" w:type="dxa"/>
            <w:tcBorders>
              <w:bottom w:val="single" w:sz="4" w:space="0" w:color="auto"/>
            </w:tcBorders>
          </w:tcPr>
          <w:p w14:paraId="26C9FD5F" w14:textId="289CD382" w:rsidR="00D7129C" w:rsidRPr="00C003CA" w:rsidRDefault="002A046A" w:rsidP="00694D43">
            <w:pPr>
              <w:jc w:val="center"/>
              <w:rPr>
                <w:rFonts w:ascii="Times New Roman" w:hAnsi="Times New Roman" w:cs="Times New Roman"/>
                <w:b/>
                <w:sz w:val="24"/>
                <w:szCs w:val="24"/>
              </w:rPr>
            </w:pPr>
            <w:r>
              <w:rPr>
                <w:rFonts w:ascii="Times New Roman" w:hAnsi="Times New Roman" w:cs="Times New Roman"/>
                <w:b/>
                <w:i/>
                <w:iCs/>
                <w:sz w:val="24"/>
                <w:szCs w:val="24"/>
              </w:rPr>
              <w:t>2.1.1.1.i.</w:t>
            </w:r>
          </w:p>
        </w:tc>
        <w:tc>
          <w:tcPr>
            <w:tcW w:w="1134" w:type="dxa"/>
          </w:tcPr>
          <w:p w14:paraId="2E09DD09" w14:textId="473901A3" w:rsidR="00D7129C" w:rsidRPr="00C003CA" w:rsidRDefault="00D7129C" w:rsidP="00694D43">
            <w:pPr>
              <w:jc w:val="center"/>
              <w:rPr>
                <w:rFonts w:ascii="Times New Roman" w:hAnsi="Times New Roman" w:cs="Times New Roman"/>
                <w:b/>
                <w:sz w:val="24"/>
                <w:szCs w:val="24"/>
              </w:rPr>
            </w:pPr>
            <w:r w:rsidRPr="00C003CA">
              <w:rPr>
                <w:rFonts w:ascii="Times New Roman" w:hAnsi="Times New Roman" w:cs="Times New Roman"/>
                <w:b/>
                <w:sz w:val="24"/>
                <w:szCs w:val="24"/>
              </w:rPr>
              <w:t>projekta</w:t>
            </w:r>
          </w:p>
        </w:tc>
        <w:tc>
          <w:tcPr>
            <w:tcW w:w="4678" w:type="dxa"/>
            <w:tcBorders>
              <w:bottom w:val="single" w:sz="4" w:space="0" w:color="auto"/>
            </w:tcBorders>
          </w:tcPr>
          <w:p w14:paraId="4B716C99" w14:textId="5BCB80F6" w:rsidR="00D7129C" w:rsidRPr="00C003CA" w:rsidRDefault="002A046A" w:rsidP="00694D43">
            <w:pPr>
              <w:jc w:val="center"/>
              <w:rPr>
                <w:rFonts w:ascii="Times New Roman" w:hAnsi="Times New Roman" w:cs="Times New Roman"/>
                <w:b/>
                <w:sz w:val="24"/>
                <w:szCs w:val="24"/>
              </w:rPr>
            </w:pPr>
            <w:r w:rsidRPr="0008520D">
              <w:rPr>
                <w:rFonts w:ascii="Times New Roman" w:hAnsi="Times New Roman" w:cs="Times New Roman"/>
                <w:b/>
                <w:i/>
                <w:iCs/>
                <w:sz w:val="24"/>
                <w:szCs w:val="24"/>
              </w:rPr>
              <w:t>Pārrobežu sadarbību nodokļu jomā veicinošo digitālo pakalpojumu attīstība</w:t>
            </w:r>
          </w:p>
        </w:tc>
        <w:tc>
          <w:tcPr>
            <w:tcW w:w="850" w:type="dxa"/>
          </w:tcPr>
          <w:p w14:paraId="59600A9D" w14:textId="402F8539" w:rsidR="00D7129C" w:rsidRPr="00C003CA" w:rsidRDefault="00D7129C" w:rsidP="00694D43">
            <w:pPr>
              <w:jc w:val="center"/>
              <w:rPr>
                <w:rFonts w:ascii="Times New Roman" w:hAnsi="Times New Roman" w:cs="Times New Roman"/>
                <w:b/>
                <w:sz w:val="24"/>
                <w:szCs w:val="24"/>
              </w:rPr>
            </w:pPr>
            <w:r w:rsidRPr="00C003CA">
              <w:rPr>
                <w:rFonts w:ascii="Times New Roman" w:hAnsi="Times New Roman" w:cs="Times New Roman"/>
                <w:b/>
                <w:sz w:val="24"/>
                <w:szCs w:val="24"/>
              </w:rPr>
              <w:t>pase</w:t>
            </w:r>
          </w:p>
        </w:tc>
      </w:tr>
      <w:tr w:rsidR="00E04FFE" w:rsidRPr="00C003CA" w14:paraId="77C5619F" w14:textId="77777777" w:rsidTr="003823FB">
        <w:tc>
          <w:tcPr>
            <w:tcW w:w="1418" w:type="dxa"/>
          </w:tcPr>
          <w:p w14:paraId="68B9AE2C" w14:textId="77777777" w:rsidR="00D7129C" w:rsidRPr="00C003CA" w:rsidRDefault="00D7129C" w:rsidP="00694D43">
            <w:pPr>
              <w:jc w:val="center"/>
              <w:rPr>
                <w:rFonts w:ascii="Times New Roman" w:hAnsi="Times New Roman" w:cs="Times New Roman"/>
                <w:b/>
                <w:sz w:val="24"/>
                <w:szCs w:val="24"/>
              </w:rPr>
            </w:pPr>
          </w:p>
        </w:tc>
        <w:tc>
          <w:tcPr>
            <w:tcW w:w="1134" w:type="dxa"/>
            <w:tcBorders>
              <w:top w:val="single" w:sz="4" w:space="0" w:color="auto"/>
            </w:tcBorders>
          </w:tcPr>
          <w:p w14:paraId="365BC02D" w14:textId="4B27D011" w:rsidR="00D7129C" w:rsidRPr="00C003CA" w:rsidRDefault="00D7129C" w:rsidP="00694D43">
            <w:pPr>
              <w:jc w:val="center"/>
              <w:rPr>
                <w:rFonts w:ascii="Times New Roman" w:hAnsi="Times New Roman" w:cs="Times New Roman"/>
                <w:bCs/>
                <w:sz w:val="20"/>
                <w:szCs w:val="20"/>
              </w:rPr>
            </w:pPr>
            <w:r w:rsidRPr="00C003CA">
              <w:rPr>
                <w:rFonts w:ascii="Times New Roman" w:hAnsi="Times New Roman" w:cs="Times New Roman"/>
                <w:bCs/>
                <w:sz w:val="20"/>
                <w:szCs w:val="20"/>
              </w:rPr>
              <w:t>(numurs)</w:t>
            </w:r>
          </w:p>
        </w:tc>
        <w:tc>
          <w:tcPr>
            <w:tcW w:w="1134" w:type="dxa"/>
          </w:tcPr>
          <w:p w14:paraId="78E8514A" w14:textId="77777777" w:rsidR="00D7129C" w:rsidRPr="00C003CA" w:rsidRDefault="00D7129C" w:rsidP="00694D43">
            <w:pPr>
              <w:jc w:val="center"/>
              <w:rPr>
                <w:rFonts w:ascii="Times New Roman" w:hAnsi="Times New Roman" w:cs="Times New Roman"/>
                <w:b/>
                <w:sz w:val="24"/>
                <w:szCs w:val="24"/>
              </w:rPr>
            </w:pPr>
          </w:p>
        </w:tc>
        <w:tc>
          <w:tcPr>
            <w:tcW w:w="4678" w:type="dxa"/>
            <w:tcBorders>
              <w:top w:val="single" w:sz="4" w:space="0" w:color="auto"/>
            </w:tcBorders>
          </w:tcPr>
          <w:p w14:paraId="03838703" w14:textId="773CB339" w:rsidR="00D7129C" w:rsidRPr="00C003CA" w:rsidRDefault="00D7129C" w:rsidP="00694D43">
            <w:pPr>
              <w:jc w:val="center"/>
              <w:rPr>
                <w:rFonts w:ascii="Times New Roman" w:hAnsi="Times New Roman" w:cs="Times New Roman"/>
                <w:bCs/>
                <w:sz w:val="20"/>
                <w:szCs w:val="20"/>
              </w:rPr>
            </w:pPr>
            <w:r w:rsidRPr="00C003CA">
              <w:rPr>
                <w:rFonts w:ascii="Times New Roman" w:hAnsi="Times New Roman" w:cs="Times New Roman"/>
                <w:bCs/>
                <w:sz w:val="20"/>
                <w:szCs w:val="20"/>
              </w:rPr>
              <w:t>(projekta nosauk</w:t>
            </w:r>
            <w:r w:rsidR="00A40DF8">
              <w:rPr>
                <w:rFonts w:ascii="Times New Roman" w:hAnsi="Times New Roman" w:cs="Times New Roman"/>
                <w:bCs/>
                <w:sz w:val="20"/>
                <w:szCs w:val="20"/>
              </w:rPr>
              <w:t>u</w:t>
            </w:r>
            <w:r w:rsidRPr="00C003CA">
              <w:rPr>
                <w:rFonts w:ascii="Times New Roman" w:hAnsi="Times New Roman" w:cs="Times New Roman"/>
                <w:bCs/>
                <w:sz w:val="20"/>
                <w:szCs w:val="20"/>
              </w:rPr>
              <w:t>ms)</w:t>
            </w:r>
          </w:p>
        </w:tc>
        <w:tc>
          <w:tcPr>
            <w:tcW w:w="850" w:type="dxa"/>
          </w:tcPr>
          <w:p w14:paraId="67DF2CC5" w14:textId="77777777" w:rsidR="00D7129C" w:rsidRPr="00C003CA" w:rsidRDefault="00D7129C" w:rsidP="00694D43">
            <w:pPr>
              <w:jc w:val="center"/>
              <w:rPr>
                <w:rFonts w:ascii="Times New Roman" w:hAnsi="Times New Roman" w:cs="Times New Roman"/>
                <w:b/>
                <w:sz w:val="24"/>
                <w:szCs w:val="24"/>
              </w:rPr>
            </w:pPr>
          </w:p>
        </w:tc>
      </w:tr>
    </w:tbl>
    <w:p w14:paraId="01B6F5EC" w14:textId="77777777" w:rsidR="008300CE" w:rsidRPr="003823FB" w:rsidRDefault="008300CE" w:rsidP="003823FB">
      <w:pPr>
        <w:spacing w:after="0"/>
        <w:jc w:val="both"/>
        <w:rPr>
          <w:rFonts w:ascii="Times New Roman" w:hAnsi="Times New Roman" w:cs="Times New Roman"/>
          <w:bCs/>
          <w:sz w:val="24"/>
          <w:szCs w:val="24"/>
        </w:rPr>
      </w:pPr>
    </w:p>
    <w:p w14:paraId="6E8251CF" w14:textId="59DCABC8" w:rsidR="00C6123D" w:rsidRPr="008300CE" w:rsidRDefault="008300CE" w:rsidP="003823FB">
      <w:pPr>
        <w:spacing w:after="60" w:line="240" w:lineRule="auto"/>
        <w:jc w:val="both"/>
        <w:rPr>
          <w:rFonts w:ascii="Times New Roman" w:hAnsi="Times New Roman" w:cs="Times New Roman"/>
          <w:b/>
          <w:sz w:val="24"/>
          <w:szCs w:val="24"/>
        </w:rPr>
      </w:pPr>
      <w:r>
        <w:rPr>
          <w:rFonts w:ascii="Times New Roman" w:hAnsi="Times New Roman" w:cs="Times New Roman"/>
          <w:b/>
          <w:sz w:val="24"/>
          <w:szCs w:val="24"/>
        </w:rPr>
        <w:t>1.</w:t>
      </w:r>
      <w:r w:rsidRPr="003823FB">
        <w:rPr>
          <w:rFonts w:ascii="Times New Roman" w:hAnsi="Times New Roman" w:cs="Times New Roman"/>
          <w:b/>
          <w:sz w:val="24"/>
          <w:szCs w:val="24"/>
        </w:rPr>
        <w:t> </w:t>
      </w:r>
      <w:r w:rsidR="004921DC" w:rsidRPr="008300CE">
        <w:rPr>
          <w:rFonts w:ascii="Times New Roman" w:hAnsi="Times New Roman" w:cs="Times New Roman"/>
          <w:b/>
          <w:sz w:val="24"/>
          <w:szCs w:val="24"/>
        </w:rPr>
        <w:t>Finansējuma saņēmējs, kas īsteno projektu</w:t>
      </w:r>
    </w:p>
    <w:tbl>
      <w:tblPr>
        <w:tblStyle w:val="TableGrid"/>
        <w:tblW w:w="9214" w:type="dxa"/>
        <w:tblInd w:w="-5" w:type="dxa"/>
        <w:tblLook w:val="04A0" w:firstRow="1" w:lastRow="0" w:firstColumn="1" w:lastColumn="0" w:noHBand="0" w:noVBand="1"/>
      </w:tblPr>
      <w:tblGrid>
        <w:gridCol w:w="2977"/>
        <w:gridCol w:w="6237"/>
      </w:tblGrid>
      <w:tr w:rsidR="00C003CA" w:rsidRPr="00C003CA" w14:paraId="4C71E8F9" w14:textId="77777777" w:rsidTr="003823FB">
        <w:trPr>
          <w:trHeight w:val="378"/>
        </w:trPr>
        <w:tc>
          <w:tcPr>
            <w:tcW w:w="2977" w:type="dxa"/>
          </w:tcPr>
          <w:p w14:paraId="188952A2" w14:textId="09CD8197" w:rsidR="009F6262" w:rsidRPr="005555B2" w:rsidRDefault="005555B2" w:rsidP="005555B2">
            <w:pPr>
              <w:rPr>
                <w:rFonts w:ascii="Times New Roman" w:hAnsi="Times New Roman" w:cs="Times New Roman"/>
                <w:sz w:val="20"/>
                <w:szCs w:val="20"/>
              </w:rPr>
            </w:pPr>
            <w:r>
              <w:rPr>
                <w:rFonts w:ascii="Times New Roman" w:hAnsi="Times New Roman" w:cs="Times New Roman"/>
                <w:sz w:val="20"/>
                <w:szCs w:val="20"/>
              </w:rPr>
              <w:t>1.1. </w:t>
            </w:r>
            <w:r w:rsidR="00C3309F" w:rsidRPr="005555B2">
              <w:rPr>
                <w:rFonts w:ascii="Times New Roman" w:hAnsi="Times New Roman" w:cs="Times New Roman"/>
                <w:sz w:val="20"/>
                <w:szCs w:val="20"/>
              </w:rPr>
              <w:t>Finansējuma saņēmējs, kas īsteno projektu (institūcija)</w:t>
            </w:r>
          </w:p>
        </w:tc>
        <w:tc>
          <w:tcPr>
            <w:tcW w:w="6237" w:type="dxa"/>
          </w:tcPr>
          <w:p w14:paraId="6733E1FF" w14:textId="17BB05E8" w:rsidR="002A046A" w:rsidRPr="00172F3C" w:rsidRDefault="002A046A" w:rsidP="5E253386">
            <w:pPr>
              <w:jc w:val="both"/>
              <w:rPr>
                <w:rFonts w:ascii="Times New Roman" w:hAnsi="Times New Roman" w:cs="Times New Roman"/>
                <w:b/>
                <w:bCs/>
                <w:i/>
                <w:sz w:val="20"/>
                <w:szCs w:val="20"/>
              </w:rPr>
            </w:pPr>
            <w:r>
              <w:rPr>
                <w:rFonts w:ascii="Times New Roman" w:hAnsi="Times New Roman" w:cs="Times New Roman"/>
                <w:sz w:val="20"/>
                <w:szCs w:val="20"/>
              </w:rPr>
              <w:t xml:space="preserve">Valsts ieņēmumu </w:t>
            </w:r>
            <w:r w:rsidRPr="0069666E">
              <w:rPr>
                <w:rFonts w:ascii="Times New Roman" w:hAnsi="Times New Roman" w:cs="Times New Roman"/>
                <w:sz w:val="20"/>
                <w:szCs w:val="20"/>
              </w:rPr>
              <w:t>dienests</w:t>
            </w:r>
            <w:r w:rsidR="0069666E" w:rsidRPr="0069666E">
              <w:rPr>
                <w:rFonts w:ascii="Times New Roman" w:hAnsi="Times New Roman" w:cs="Times New Roman"/>
                <w:sz w:val="20"/>
                <w:szCs w:val="20"/>
              </w:rPr>
              <w:t xml:space="preserve"> </w:t>
            </w:r>
            <w:r w:rsidR="0069666E" w:rsidRPr="003823FB">
              <w:rPr>
                <w:rFonts w:ascii="Times New Roman" w:hAnsi="Times New Roman" w:cs="Times New Roman"/>
              </w:rPr>
              <w:t>(turpmāk – V</w:t>
            </w:r>
            <w:r w:rsidR="0069666E" w:rsidRPr="003823FB">
              <w:rPr>
                <w:rFonts w:ascii="Times New Roman" w:hAnsi="Times New Roman" w:cs="Times New Roman"/>
                <w:sz w:val="20"/>
                <w:szCs w:val="20"/>
              </w:rPr>
              <w:t>ID</w:t>
            </w:r>
            <w:r w:rsidR="0069666E" w:rsidRPr="003823FB">
              <w:rPr>
                <w:rFonts w:ascii="Times New Roman" w:hAnsi="Times New Roman" w:cs="Times New Roman"/>
              </w:rPr>
              <w:t>)</w:t>
            </w:r>
          </w:p>
        </w:tc>
      </w:tr>
      <w:tr w:rsidR="00C003CA" w:rsidRPr="00C003CA" w14:paraId="42F61DC4" w14:textId="77777777" w:rsidTr="003823FB">
        <w:trPr>
          <w:trHeight w:val="378"/>
        </w:trPr>
        <w:tc>
          <w:tcPr>
            <w:tcW w:w="2977" w:type="dxa"/>
          </w:tcPr>
          <w:p w14:paraId="3E08ED0D" w14:textId="1E3E8AB9" w:rsidR="009C1DBA" w:rsidRPr="005555B2" w:rsidRDefault="005555B2" w:rsidP="005555B2">
            <w:pPr>
              <w:rPr>
                <w:rFonts w:ascii="Times New Roman" w:hAnsi="Times New Roman" w:cs="Times New Roman"/>
                <w:sz w:val="20"/>
                <w:szCs w:val="20"/>
              </w:rPr>
            </w:pPr>
            <w:r>
              <w:rPr>
                <w:rFonts w:ascii="Times New Roman" w:hAnsi="Times New Roman" w:cs="Times New Roman"/>
                <w:sz w:val="20"/>
                <w:szCs w:val="20"/>
              </w:rPr>
              <w:t>1.2. </w:t>
            </w:r>
            <w:r w:rsidR="009C1DBA" w:rsidRPr="005555B2">
              <w:rPr>
                <w:rFonts w:ascii="Times New Roman" w:hAnsi="Times New Roman" w:cs="Times New Roman"/>
                <w:sz w:val="20"/>
                <w:szCs w:val="20"/>
              </w:rPr>
              <w:t xml:space="preserve">Projekta īstenošanas partneri </w:t>
            </w:r>
          </w:p>
        </w:tc>
        <w:tc>
          <w:tcPr>
            <w:tcW w:w="6237" w:type="dxa"/>
          </w:tcPr>
          <w:p w14:paraId="777AF42B" w14:textId="70999115" w:rsidR="002A046A" w:rsidRPr="00172F3C" w:rsidRDefault="002A046A" w:rsidP="47D73CDA">
            <w:pPr>
              <w:rPr>
                <w:rFonts w:ascii="Times New Roman" w:hAnsi="Times New Roman" w:cs="Times New Roman"/>
                <w:i/>
                <w:sz w:val="20"/>
                <w:szCs w:val="20"/>
              </w:rPr>
            </w:pPr>
            <w:r w:rsidRPr="0008520D">
              <w:rPr>
                <w:rStyle w:val="normaltextrun"/>
                <w:rFonts w:ascii="Times New Roman" w:hAnsi="Times New Roman" w:cs="Times New Roman"/>
                <w:sz w:val="20"/>
                <w:szCs w:val="20"/>
                <w:shd w:val="clear" w:color="auto" w:fill="FFFFFF"/>
              </w:rPr>
              <w:t>Nav plānots piesaistīt</w:t>
            </w:r>
          </w:p>
        </w:tc>
      </w:tr>
    </w:tbl>
    <w:p w14:paraId="249817F2" w14:textId="77777777" w:rsidR="001C3F34" w:rsidRPr="003823FB" w:rsidRDefault="001C3F34" w:rsidP="003823FB">
      <w:pPr>
        <w:spacing w:after="0"/>
        <w:jc w:val="both"/>
        <w:rPr>
          <w:rFonts w:ascii="Times New Roman" w:hAnsi="Times New Roman" w:cs="Times New Roman"/>
          <w:bCs/>
          <w:sz w:val="24"/>
          <w:szCs w:val="24"/>
        </w:rPr>
      </w:pPr>
    </w:p>
    <w:p w14:paraId="3322D784" w14:textId="66847408" w:rsidR="00043B96" w:rsidRPr="008300CE" w:rsidRDefault="008300CE" w:rsidP="003823FB">
      <w:pPr>
        <w:spacing w:after="60" w:line="240" w:lineRule="auto"/>
        <w:jc w:val="both"/>
        <w:rPr>
          <w:rFonts w:ascii="Times New Roman" w:hAnsi="Times New Roman" w:cs="Times New Roman"/>
          <w:b/>
          <w:sz w:val="24"/>
          <w:szCs w:val="24"/>
        </w:rPr>
      </w:pPr>
      <w:r>
        <w:rPr>
          <w:rFonts w:ascii="Times New Roman" w:hAnsi="Times New Roman" w:cs="Times New Roman"/>
          <w:b/>
          <w:sz w:val="24"/>
          <w:szCs w:val="24"/>
        </w:rPr>
        <w:t>2. </w:t>
      </w:r>
      <w:r w:rsidR="00043B96" w:rsidRPr="008300CE">
        <w:rPr>
          <w:rFonts w:ascii="Times New Roman" w:hAnsi="Times New Roman" w:cs="Times New Roman"/>
          <w:b/>
          <w:sz w:val="24"/>
          <w:szCs w:val="24"/>
        </w:rPr>
        <w:t>Saistīto projektu programma</w:t>
      </w:r>
    </w:p>
    <w:tbl>
      <w:tblPr>
        <w:tblStyle w:val="TableGrid1"/>
        <w:tblW w:w="9214" w:type="dxa"/>
        <w:tblInd w:w="-5" w:type="dxa"/>
        <w:tblLook w:val="04A0" w:firstRow="1" w:lastRow="0" w:firstColumn="1" w:lastColumn="0" w:noHBand="0" w:noVBand="1"/>
      </w:tblPr>
      <w:tblGrid>
        <w:gridCol w:w="2977"/>
        <w:gridCol w:w="6237"/>
      </w:tblGrid>
      <w:tr w:rsidR="00C003CA" w:rsidRPr="00C003CA" w14:paraId="1F51595D" w14:textId="77777777" w:rsidTr="003823FB">
        <w:trPr>
          <w:trHeight w:val="378"/>
        </w:trPr>
        <w:tc>
          <w:tcPr>
            <w:tcW w:w="2977" w:type="dxa"/>
          </w:tcPr>
          <w:p w14:paraId="5AB2A989" w14:textId="53372795" w:rsidR="00743639" w:rsidRPr="005555B2" w:rsidRDefault="005555B2" w:rsidP="005555B2">
            <w:pPr>
              <w:jc w:val="both"/>
              <w:rPr>
                <w:rFonts w:ascii="Times New Roman" w:hAnsi="Times New Roman" w:cs="Times New Roman"/>
                <w:sz w:val="20"/>
                <w:szCs w:val="20"/>
              </w:rPr>
            </w:pPr>
            <w:r>
              <w:rPr>
                <w:rFonts w:ascii="Times New Roman" w:hAnsi="Times New Roman" w:cs="Times New Roman"/>
                <w:sz w:val="20"/>
                <w:szCs w:val="20"/>
              </w:rPr>
              <w:t>2.1. </w:t>
            </w:r>
            <w:r w:rsidR="00043B96" w:rsidRPr="005555B2">
              <w:rPr>
                <w:rFonts w:ascii="Times New Roman" w:hAnsi="Times New Roman" w:cs="Times New Roman"/>
                <w:sz w:val="20"/>
                <w:szCs w:val="20"/>
              </w:rPr>
              <w:t xml:space="preserve">Programmas nosaukums </w:t>
            </w:r>
          </w:p>
        </w:tc>
        <w:tc>
          <w:tcPr>
            <w:tcW w:w="6237" w:type="dxa"/>
          </w:tcPr>
          <w:p w14:paraId="131ECAA8" w14:textId="35911EC4" w:rsidR="002A046A" w:rsidRPr="00172F3C" w:rsidRDefault="002A046A" w:rsidP="00BF4C8F">
            <w:pPr>
              <w:rPr>
                <w:rFonts w:ascii="Times New Roman" w:hAnsi="Times New Roman" w:cs="Times New Roman"/>
                <w:b/>
                <w:i/>
                <w:color w:val="A6A6A6" w:themeColor="background1" w:themeShade="A6"/>
                <w:sz w:val="20"/>
                <w:szCs w:val="20"/>
              </w:rPr>
            </w:pPr>
            <w:r w:rsidRPr="0008520D">
              <w:rPr>
                <w:rStyle w:val="normaltextrun"/>
                <w:rFonts w:ascii="Times New Roman" w:hAnsi="Times New Roman" w:cs="Times New Roman"/>
                <w:sz w:val="20"/>
                <w:szCs w:val="20"/>
                <w:shd w:val="clear" w:color="auto" w:fill="FFFFFF"/>
              </w:rPr>
              <w:t>Valsts pakalpojumu platformu attīstības programma</w:t>
            </w:r>
          </w:p>
        </w:tc>
      </w:tr>
      <w:tr w:rsidR="00C003CA" w:rsidRPr="00C003CA" w14:paraId="45CAA5FC" w14:textId="77777777" w:rsidTr="003823FB">
        <w:trPr>
          <w:trHeight w:val="378"/>
        </w:trPr>
        <w:tc>
          <w:tcPr>
            <w:tcW w:w="2977" w:type="dxa"/>
          </w:tcPr>
          <w:p w14:paraId="0EDDFF75" w14:textId="1B560678" w:rsidR="00043B96" w:rsidRPr="005555B2" w:rsidRDefault="005555B2" w:rsidP="005555B2">
            <w:pPr>
              <w:rPr>
                <w:rFonts w:ascii="Times New Roman" w:hAnsi="Times New Roman" w:cs="Times New Roman"/>
                <w:sz w:val="20"/>
                <w:szCs w:val="20"/>
              </w:rPr>
            </w:pPr>
            <w:r>
              <w:rPr>
                <w:rFonts w:ascii="Times New Roman" w:hAnsi="Times New Roman" w:cs="Times New Roman"/>
                <w:sz w:val="20"/>
                <w:szCs w:val="20"/>
              </w:rPr>
              <w:t>2.2. </w:t>
            </w:r>
            <w:r w:rsidR="00C003CA" w:rsidRPr="005555B2">
              <w:rPr>
                <w:rFonts w:ascii="Times New Roman" w:hAnsi="Times New Roman" w:cs="Times New Roman"/>
                <w:sz w:val="20"/>
                <w:szCs w:val="20"/>
              </w:rPr>
              <w:t>S</w:t>
            </w:r>
            <w:r w:rsidR="001B2DFD" w:rsidRPr="005555B2">
              <w:rPr>
                <w:rFonts w:ascii="Times New Roman" w:hAnsi="Times New Roman" w:cs="Times New Roman"/>
                <w:sz w:val="20"/>
                <w:szCs w:val="20"/>
              </w:rPr>
              <w:t>aistība</w:t>
            </w:r>
            <w:r w:rsidR="00043B96" w:rsidRPr="005555B2">
              <w:rPr>
                <w:rFonts w:ascii="Times New Roman" w:hAnsi="Times New Roman" w:cs="Times New Roman"/>
                <w:sz w:val="20"/>
                <w:szCs w:val="20"/>
              </w:rPr>
              <w:t xml:space="preserve"> ar citiem projektiem</w:t>
            </w:r>
          </w:p>
        </w:tc>
        <w:tc>
          <w:tcPr>
            <w:tcW w:w="6237" w:type="dxa"/>
          </w:tcPr>
          <w:p w14:paraId="759DE798" w14:textId="4E42E516" w:rsidR="002A046A" w:rsidRPr="00172F3C" w:rsidRDefault="002A046A" w:rsidP="00BF4C8F">
            <w:pPr>
              <w:rPr>
                <w:rFonts w:ascii="Times New Roman" w:hAnsi="Times New Roman" w:cs="Times New Roman"/>
                <w:i/>
                <w:color w:val="A6A6A6" w:themeColor="background1" w:themeShade="A6"/>
                <w:sz w:val="20"/>
                <w:szCs w:val="20"/>
              </w:rPr>
            </w:pPr>
            <w:r>
              <w:rPr>
                <w:rFonts w:ascii="Times New Roman" w:hAnsi="Times New Roman" w:cs="Times New Roman"/>
                <w:sz w:val="20"/>
                <w:szCs w:val="20"/>
              </w:rPr>
              <w:t>Nav identificēta</w:t>
            </w:r>
          </w:p>
        </w:tc>
      </w:tr>
    </w:tbl>
    <w:p w14:paraId="4DBC3E87" w14:textId="77777777" w:rsidR="001C3F34" w:rsidRPr="003823FB" w:rsidRDefault="001C3F34" w:rsidP="003823FB">
      <w:pPr>
        <w:spacing w:after="0"/>
        <w:jc w:val="both"/>
        <w:rPr>
          <w:rFonts w:ascii="Times New Roman" w:hAnsi="Times New Roman" w:cs="Times New Roman"/>
          <w:bCs/>
          <w:sz w:val="24"/>
          <w:szCs w:val="24"/>
        </w:rPr>
      </w:pPr>
    </w:p>
    <w:p w14:paraId="7868252B" w14:textId="745D7C1C" w:rsidR="00000581" w:rsidRPr="008300CE" w:rsidRDefault="008300CE" w:rsidP="003823FB">
      <w:pPr>
        <w:spacing w:after="60" w:line="240" w:lineRule="auto"/>
        <w:jc w:val="both"/>
        <w:rPr>
          <w:rFonts w:ascii="Times New Roman" w:hAnsi="Times New Roman" w:cs="Times New Roman"/>
          <w:b/>
          <w:sz w:val="24"/>
          <w:szCs w:val="24"/>
        </w:rPr>
      </w:pPr>
      <w:r>
        <w:rPr>
          <w:rFonts w:ascii="Times New Roman" w:hAnsi="Times New Roman" w:cs="Times New Roman"/>
          <w:b/>
          <w:sz w:val="24"/>
          <w:szCs w:val="24"/>
        </w:rPr>
        <w:t>3. </w:t>
      </w:r>
      <w:r w:rsidR="00000581" w:rsidRPr="008300CE">
        <w:rPr>
          <w:rFonts w:ascii="Times New Roman" w:hAnsi="Times New Roman" w:cs="Times New Roman"/>
          <w:b/>
          <w:sz w:val="24"/>
          <w:szCs w:val="24"/>
        </w:rPr>
        <w:t xml:space="preserve">Projekta mērķis un galvenie </w:t>
      </w:r>
      <w:r w:rsidR="008B1EC9" w:rsidRPr="008300CE">
        <w:rPr>
          <w:rFonts w:ascii="Times New Roman" w:hAnsi="Times New Roman" w:cs="Times New Roman"/>
          <w:b/>
          <w:sz w:val="24"/>
          <w:szCs w:val="24"/>
        </w:rPr>
        <w:t>ieguvumi</w:t>
      </w:r>
    </w:p>
    <w:tbl>
      <w:tblPr>
        <w:tblStyle w:val="TableGrid"/>
        <w:tblW w:w="9214" w:type="dxa"/>
        <w:tblInd w:w="-5" w:type="dxa"/>
        <w:tblLayout w:type="fixed"/>
        <w:tblLook w:val="04A0" w:firstRow="1" w:lastRow="0" w:firstColumn="1" w:lastColumn="0" w:noHBand="0" w:noVBand="1"/>
      </w:tblPr>
      <w:tblGrid>
        <w:gridCol w:w="2835"/>
        <w:gridCol w:w="3828"/>
        <w:gridCol w:w="992"/>
        <w:gridCol w:w="1559"/>
      </w:tblGrid>
      <w:tr w:rsidR="002A046A" w:rsidRPr="001C3F34" w14:paraId="43EA28BA" w14:textId="77777777" w:rsidTr="003823FB">
        <w:tc>
          <w:tcPr>
            <w:tcW w:w="2835" w:type="dxa"/>
          </w:tcPr>
          <w:p w14:paraId="0DC05737" w14:textId="775B5F5F" w:rsidR="002A046A" w:rsidRPr="005555B2" w:rsidRDefault="002A046A" w:rsidP="002A046A">
            <w:pPr>
              <w:rPr>
                <w:rFonts w:ascii="Times New Roman" w:hAnsi="Times New Roman" w:cs="Times New Roman"/>
                <w:sz w:val="20"/>
                <w:szCs w:val="20"/>
              </w:rPr>
            </w:pPr>
            <w:r>
              <w:rPr>
                <w:rFonts w:ascii="Times New Roman" w:hAnsi="Times New Roman" w:cs="Times New Roman"/>
                <w:sz w:val="20"/>
                <w:szCs w:val="20"/>
              </w:rPr>
              <w:t>3.1. </w:t>
            </w:r>
            <w:r w:rsidRPr="005555B2">
              <w:rPr>
                <w:rFonts w:ascii="Times New Roman" w:hAnsi="Times New Roman" w:cs="Times New Roman"/>
                <w:sz w:val="20"/>
                <w:szCs w:val="20"/>
              </w:rPr>
              <w:t>Projekta mērķis un galvenais saturs</w:t>
            </w:r>
          </w:p>
        </w:tc>
        <w:tc>
          <w:tcPr>
            <w:tcW w:w="6379" w:type="dxa"/>
            <w:gridSpan w:val="3"/>
          </w:tcPr>
          <w:p w14:paraId="733AD359" w14:textId="323224A8" w:rsidR="002A046A" w:rsidRPr="003823FB" w:rsidRDefault="002A046A" w:rsidP="002A046A">
            <w:pPr>
              <w:pStyle w:val="paragraph"/>
              <w:spacing w:before="0" w:beforeAutospacing="0" w:after="0" w:afterAutospacing="0"/>
              <w:jc w:val="both"/>
              <w:textAlignment w:val="baseline"/>
              <w:rPr>
                <w:spacing w:val="-2"/>
                <w:sz w:val="20"/>
                <w:szCs w:val="20"/>
              </w:rPr>
            </w:pPr>
            <w:r w:rsidRPr="003823FB">
              <w:rPr>
                <w:rStyle w:val="normaltextrun"/>
                <w:spacing w:val="-2"/>
                <w:sz w:val="20"/>
                <w:szCs w:val="20"/>
              </w:rPr>
              <w:t>Šobrīd datu apmaiņa ar Eiropas Savienības (</w:t>
            </w:r>
            <w:r w:rsidR="004A621D">
              <w:rPr>
                <w:rStyle w:val="normaltextrun"/>
                <w:spacing w:val="-2"/>
                <w:sz w:val="20"/>
                <w:szCs w:val="20"/>
              </w:rPr>
              <w:t>turpmāk –</w:t>
            </w:r>
            <w:r w:rsidRPr="003823FB">
              <w:rPr>
                <w:rStyle w:val="normaltextrun"/>
                <w:spacing w:val="-2"/>
                <w:sz w:val="20"/>
                <w:szCs w:val="20"/>
              </w:rPr>
              <w:t xml:space="preserve"> ES) dalībvalstīm notiek ar vairāku datu </w:t>
            </w:r>
            <w:r w:rsidR="00234CAB" w:rsidRPr="003823FB">
              <w:rPr>
                <w:rStyle w:val="normaltextrun"/>
                <w:spacing w:val="-2"/>
                <w:sz w:val="20"/>
                <w:szCs w:val="20"/>
              </w:rPr>
              <w:t>apmaiņ</w:t>
            </w:r>
            <w:r w:rsidR="00234CAB">
              <w:rPr>
                <w:rStyle w:val="normaltextrun"/>
                <w:spacing w:val="-2"/>
                <w:sz w:val="20"/>
                <w:szCs w:val="20"/>
              </w:rPr>
              <w:t>as</w:t>
            </w:r>
            <w:r w:rsidR="00234CAB" w:rsidRPr="003823FB">
              <w:rPr>
                <w:rStyle w:val="normaltextrun"/>
                <w:spacing w:val="-2"/>
                <w:sz w:val="20"/>
                <w:szCs w:val="20"/>
              </w:rPr>
              <w:t xml:space="preserve"> </w:t>
            </w:r>
            <w:r w:rsidRPr="003823FB">
              <w:rPr>
                <w:rStyle w:val="normaltextrun"/>
                <w:spacing w:val="-2"/>
                <w:sz w:val="20"/>
                <w:szCs w:val="20"/>
              </w:rPr>
              <w:t xml:space="preserve">moduļu starpniecību, </w:t>
            </w:r>
            <w:r w:rsidR="00234CAB">
              <w:rPr>
                <w:rStyle w:val="normaltextrun"/>
                <w:spacing w:val="-2"/>
                <w:sz w:val="20"/>
                <w:szCs w:val="20"/>
              </w:rPr>
              <w:t xml:space="preserve">un </w:t>
            </w:r>
            <w:r w:rsidRPr="003823FB">
              <w:rPr>
                <w:rStyle w:val="normaltextrun"/>
                <w:spacing w:val="-2"/>
                <w:sz w:val="20"/>
                <w:szCs w:val="20"/>
              </w:rPr>
              <w:t xml:space="preserve">katrs no </w:t>
            </w:r>
            <w:r w:rsidR="00234CAB">
              <w:rPr>
                <w:rStyle w:val="normaltextrun"/>
                <w:spacing w:val="-2"/>
                <w:sz w:val="20"/>
                <w:szCs w:val="20"/>
              </w:rPr>
              <w:t>t</w:t>
            </w:r>
            <w:r w:rsidR="00234CAB" w:rsidRPr="003823FB">
              <w:rPr>
                <w:rStyle w:val="normaltextrun"/>
                <w:spacing w:val="-2"/>
                <w:sz w:val="20"/>
                <w:szCs w:val="20"/>
              </w:rPr>
              <w:t xml:space="preserve">iem </w:t>
            </w:r>
            <w:r w:rsidRPr="003823FB">
              <w:rPr>
                <w:rStyle w:val="normaltextrun"/>
                <w:spacing w:val="-2"/>
                <w:sz w:val="20"/>
                <w:szCs w:val="20"/>
              </w:rPr>
              <w:t>ir izstrādāts atbilstoši tā izstrādes brīdī aktuālajām funkcionālajām un nefunkcionālajām prasībām, normatīvajiem aktiem, standartiem un industrijas labās prakses nostādnēm. Šo datu apmaiņas moduļu esošās arhitektūras padziļinātās analīzes rezultātā ir secināts, ka:</w:t>
            </w:r>
          </w:p>
          <w:p w14:paraId="32CAF7FE" w14:textId="2F7F3D50" w:rsidR="002A046A" w:rsidRPr="003823FB" w:rsidRDefault="002A046A" w:rsidP="00D97722">
            <w:pPr>
              <w:pStyle w:val="paragraph"/>
              <w:numPr>
                <w:ilvl w:val="0"/>
                <w:numId w:val="16"/>
              </w:numPr>
              <w:tabs>
                <w:tab w:val="clear" w:pos="720"/>
                <w:tab w:val="num" w:pos="603"/>
              </w:tabs>
              <w:spacing w:before="0" w:beforeAutospacing="0" w:after="0" w:afterAutospacing="0"/>
              <w:ind w:left="319" w:hanging="319"/>
              <w:jc w:val="both"/>
              <w:textAlignment w:val="baseline"/>
              <w:rPr>
                <w:spacing w:val="-2"/>
                <w:sz w:val="20"/>
                <w:szCs w:val="20"/>
              </w:rPr>
            </w:pPr>
            <w:r w:rsidRPr="003823FB">
              <w:rPr>
                <w:rStyle w:val="normaltextrun"/>
                <w:spacing w:val="-2"/>
                <w:sz w:val="20"/>
                <w:szCs w:val="20"/>
              </w:rPr>
              <w:t>tie ir tehnoloģiski sadrumstaloti</w:t>
            </w:r>
            <w:r w:rsidR="000742CA">
              <w:rPr>
                <w:rStyle w:val="normaltextrun"/>
                <w:spacing w:val="-2"/>
                <w:sz w:val="20"/>
                <w:szCs w:val="20"/>
              </w:rPr>
              <w:t>;</w:t>
            </w:r>
          </w:p>
          <w:p w14:paraId="2F988C16" w14:textId="5B49E4E7" w:rsidR="002A046A" w:rsidRPr="003823FB" w:rsidRDefault="002A046A" w:rsidP="00D97722">
            <w:pPr>
              <w:pStyle w:val="paragraph"/>
              <w:numPr>
                <w:ilvl w:val="0"/>
                <w:numId w:val="16"/>
              </w:numPr>
              <w:tabs>
                <w:tab w:val="clear" w:pos="720"/>
                <w:tab w:val="num" w:pos="603"/>
              </w:tabs>
              <w:spacing w:before="0" w:beforeAutospacing="0" w:after="0" w:afterAutospacing="0"/>
              <w:ind w:left="319" w:hanging="319"/>
              <w:jc w:val="both"/>
              <w:textAlignment w:val="baseline"/>
              <w:rPr>
                <w:spacing w:val="-2"/>
                <w:sz w:val="20"/>
                <w:szCs w:val="20"/>
              </w:rPr>
            </w:pPr>
            <w:r w:rsidRPr="003823FB">
              <w:rPr>
                <w:rStyle w:val="normaltextrun"/>
                <w:spacing w:val="-2"/>
                <w:sz w:val="20"/>
                <w:szCs w:val="20"/>
              </w:rPr>
              <w:t>grūti mērogojami arvien pieaugošā datu apjoma apstākļos</w:t>
            </w:r>
            <w:r w:rsidR="000742CA">
              <w:rPr>
                <w:rStyle w:val="normaltextrun"/>
                <w:spacing w:val="-2"/>
                <w:sz w:val="20"/>
                <w:szCs w:val="20"/>
              </w:rPr>
              <w:t>;</w:t>
            </w:r>
          </w:p>
          <w:p w14:paraId="0A430668" w14:textId="13CFB04E" w:rsidR="002A046A" w:rsidRPr="003823FB" w:rsidRDefault="002A046A" w:rsidP="00D97722">
            <w:pPr>
              <w:pStyle w:val="paragraph"/>
              <w:numPr>
                <w:ilvl w:val="0"/>
                <w:numId w:val="16"/>
              </w:numPr>
              <w:tabs>
                <w:tab w:val="clear" w:pos="720"/>
                <w:tab w:val="num" w:pos="603"/>
              </w:tabs>
              <w:spacing w:before="0" w:beforeAutospacing="0" w:after="0" w:afterAutospacing="0"/>
              <w:ind w:left="319" w:hanging="319"/>
              <w:jc w:val="both"/>
              <w:textAlignment w:val="baseline"/>
              <w:rPr>
                <w:spacing w:val="-2"/>
                <w:sz w:val="20"/>
                <w:szCs w:val="20"/>
              </w:rPr>
            </w:pPr>
            <w:r w:rsidRPr="003823FB">
              <w:rPr>
                <w:rStyle w:val="normaltextrun"/>
                <w:spacing w:val="-2"/>
                <w:sz w:val="20"/>
                <w:szCs w:val="20"/>
              </w:rPr>
              <w:t xml:space="preserve">to darbināšanā tiek izmantotas </w:t>
            </w:r>
            <w:r w:rsidR="00234CAB" w:rsidRPr="003823FB">
              <w:rPr>
                <w:rStyle w:val="normaltextrun"/>
                <w:spacing w:val="-2"/>
                <w:sz w:val="20"/>
                <w:szCs w:val="20"/>
              </w:rPr>
              <w:t>neaktuāl</w:t>
            </w:r>
            <w:r w:rsidR="00234CAB">
              <w:rPr>
                <w:rStyle w:val="normaltextrun"/>
                <w:spacing w:val="-2"/>
                <w:sz w:val="20"/>
                <w:szCs w:val="20"/>
              </w:rPr>
              <w:t>a</w:t>
            </w:r>
            <w:r w:rsidR="00234CAB" w:rsidRPr="003823FB">
              <w:rPr>
                <w:rStyle w:val="normaltextrun"/>
                <w:spacing w:val="-2"/>
                <w:sz w:val="20"/>
                <w:szCs w:val="20"/>
              </w:rPr>
              <w:t xml:space="preserve">s </w:t>
            </w:r>
            <w:r w:rsidRPr="003823FB">
              <w:rPr>
                <w:rStyle w:val="normaltextrun"/>
                <w:spacing w:val="-2"/>
                <w:sz w:val="20"/>
                <w:szCs w:val="20"/>
              </w:rPr>
              <w:t>tehnoloģijas</w:t>
            </w:r>
            <w:r w:rsidR="000742CA">
              <w:rPr>
                <w:rStyle w:val="normaltextrun"/>
                <w:spacing w:val="-2"/>
                <w:sz w:val="20"/>
                <w:szCs w:val="20"/>
              </w:rPr>
              <w:t>;</w:t>
            </w:r>
          </w:p>
          <w:p w14:paraId="48597229" w14:textId="70C4B886" w:rsidR="002A046A" w:rsidRPr="003823FB" w:rsidRDefault="002A046A" w:rsidP="00D97722">
            <w:pPr>
              <w:pStyle w:val="paragraph"/>
              <w:numPr>
                <w:ilvl w:val="0"/>
                <w:numId w:val="16"/>
              </w:numPr>
              <w:tabs>
                <w:tab w:val="clear" w:pos="720"/>
                <w:tab w:val="num" w:pos="603"/>
              </w:tabs>
              <w:spacing w:before="0" w:beforeAutospacing="0" w:after="0" w:afterAutospacing="0"/>
              <w:ind w:left="319" w:hanging="319"/>
              <w:jc w:val="both"/>
              <w:textAlignment w:val="baseline"/>
              <w:rPr>
                <w:spacing w:val="-2"/>
                <w:sz w:val="20"/>
                <w:szCs w:val="20"/>
              </w:rPr>
            </w:pPr>
            <w:r w:rsidRPr="003823FB">
              <w:rPr>
                <w:rStyle w:val="normaltextrun"/>
                <w:spacing w:val="-2"/>
                <w:sz w:val="20"/>
                <w:szCs w:val="20"/>
              </w:rPr>
              <w:t xml:space="preserve">to turpmākā ekspluatācija un uzturēšana, tai skaitā pilnveidošana atbilstoši izmaiņām ES normatīvajos aktos, paliek arvien komplicētāka un </w:t>
            </w:r>
            <w:proofErr w:type="spellStart"/>
            <w:r w:rsidRPr="003823FB">
              <w:rPr>
                <w:rStyle w:val="spellingerror"/>
                <w:spacing w:val="-2"/>
                <w:sz w:val="20"/>
                <w:szCs w:val="20"/>
              </w:rPr>
              <w:t>resursietilpīgāka</w:t>
            </w:r>
            <w:proofErr w:type="spellEnd"/>
            <w:r w:rsidR="000742CA">
              <w:rPr>
                <w:rStyle w:val="normaltextrun"/>
                <w:spacing w:val="-2"/>
                <w:sz w:val="20"/>
                <w:szCs w:val="20"/>
              </w:rPr>
              <w:t>;</w:t>
            </w:r>
          </w:p>
          <w:p w14:paraId="2A7D7972" w14:textId="3EF9D010" w:rsidR="002A046A" w:rsidRPr="003823FB" w:rsidRDefault="002A046A" w:rsidP="00D97722">
            <w:pPr>
              <w:pStyle w:val="paragraph"/>
              <w:numPr>
                <w:ilvl w:val="0"/>
                <w:numId w:val="16"/>
              </w:numPr>
              <w:tabs>
                <w:tab w:val="clear" w:pos="720"/>
                <w:tab w:val="num" w:pos="603"/>
              </w:tabs>
              <w:spacing w:before="0" w:beforeAutospacing="0" w:after="0" w:afterAutospacing="0"/>
              <w:ind w:left="319" w:hanging="319"/>
              <w:jc w:val="both"/>
              <w:textAlignment w:val="baseline"/>
              <w:rPr>
                <w:spacing w:val="-2"/>
                <w:sz w:val="20"/>
                <w:szCs w:val="20"/>
              </w:rPr>
            </w:pPr>
            <w:r w:rsidRPr="003823FB">
              <w:rPr>
                <w:rStyle w:val="normaltextrun"/>
                <w:spacing w:val="-2"/>
                <w:sz w:val="20"/>
                <w:szCs w:val="20"/>
              </w:rPr>
              <w:t xml:space="preserve">to arhitektūra neatbilst aktuālajām </w:t>
            </w:r>
            <w:r w:rsidR="00522FD7" w:rsidRPr="003823FB">
              <w:rPr>
                <w:spacing w:val="-2"/>
                <w:sz w:val="20"/>
                <w:szCs w:val="20"/>
              </w:rPr>
              <w:t>informācijas un komunikācijas tehnoloģijas</w:t>
            </w:r>
            <w:r w:rsidR="00522FD7" w:rsidRPr="003823FB">
              <w:rPr>
                <w:rStyle w:val="normaltextrun"/>
                <w:spacing w:val="-2"/>
                <w:sz w:val="20"/>
                <w:szCs w:val="20"/>
              </w:rPr>
              <w:t xml:space="preserve"> </w:t>
            </w:r>
            <w:r w:rsidR="002D2A47" w:rsidRPr="002D2A47">
              <w:rPr>
                <w:rStyle w:val="normaltextrun"/>
                <w:spacing w:val="-2"/>
                <w:sz w:val="20"/>
                <w:szCs w:val="20"/>
              </w:rPr>
              <w:t>(turpmāk</w:t>
            </w:r>
            <w:r w:rsidR="00522FD7">
              <w:rPr>
                <w:rStyle w:val="normaltextrun"/>
                <w:spacing w:val="-2"/>
                <w:sz w:val="20"/>
                <w:szCs w:val="20"/>
              </w:rPr>
              <w:t xml:space="preserve"> </w:t>
            </w:r>
            <w:r w:rsidR="00522FD7" w:rsidRPr="002D2A47">
              <w:rPr>
                <w:rStyle w:val="normaltextrun"/>
                <w:spacing w:val="-2"/>
                <w:sz w:val="20"/>
                <w:szCs w:val="20"/>
              </w:rPr>
              <w:t>–</w:t>
            </w:r>
            <w:r w:rsidR="002D2A47" w:rsidRPr="002D2A47">
              <w:rPr>
                <w:rStyle w:val="normaltextrun"/>
                <w:spacing w:val="-2"/>
                <w:sz w:val="20"/>
                <w:szCs w:val="20"/>
              </w:rPr>
              <w:t> </w:t>
            </w:r>
            <w:r w:rsidR="00522FD7" w:rsidRPr="003823FB">
              <w:rPr>
                <w:rStyle w:val="normaltextrun"/>
                <w:spacing w:val="-2"/>
                <w:sz w:val="20"/>
                <w:szCs w:val="20"/>
              </w:rPr>
              <w:t>IKT</w:t>
            </w:r>
            <w:r w:rsidR="002D2A47" w:rsidRPr="002D2A47">
              <w:rPr>
                <w:rStyle w:val="normaltextrun"/>
                <w:spacing w:val="-2"/>
                <w:sz w:val="20"/>
                <w:szCs w:val="20"/>
              </w:rPr>
              <w:t xml:space="preserve">) </w:t>
            </w:r>
            <w:r w:rsidRPr="003823FB">
              <w:rPr>
                <w:rStyle w:val="normaltextrun"/>
                <w:spacing w:val="-2"/>
                <w:sz w:val="20"/>
                <w:szCs w:val="20"/>
              </w:rPr>
              <w:t>arhitektūras vadlīnijām,</w:t>
            </w:r>
          </w:p>
          <w:p w14:paraId="2AA8C921" w14:textId="6C0A5C32" w:rsidR="002A046A" w:rsidRPr="003823FB" w:rsidRDefault="002A046A" w:rsidP="002A046A">
            <w:pPr>
              <w:pStyle w:val="paragraph"/>
              <w:spacing w:before="0" w:beforeAutospacing="0" w:after="0" w:afterAutospacing="0"/>
              <w:jc w:val="both"/>
              <w:textAlignment w:val="baseline"/>
              <w:rPr>
                <w:spacing w:val="-2"/>
                <w:sz w:val="20"/>
                <w:szCs w:val="20"/>
              </w:rPr>
            </w:pPr>
            <w:r w:rsidRPr="003823FB">
              <w:rPr>
                <w:rStyle w:val="normaltextrun"/>
                <w:spacing w:val="-2"/>
                <w:sz w:val="20"/>
                <w:szCs w:val="20"/>
              </w:rPr>
              <w:t>tāpēc ir nepieciešama šo datu apmaiņas moduļu tehniskā modernizācija.</w:t>
            </w:r>
          </w:p>
          <w:p w14:paraId="2838D21A" w14:textId="1B8E1F52" w:rsidR="002A046A" w:rsidRPr="003823FB" w:rsidRDefault="002A046A" w:rsidP="002A046A">
            <w:pPr>
              <w:pStyle w:val="paragraph"/>
              <w:spacing w:before="0" w:beforeAutospacing="0" w:after="0" w:afterAutospacing="0"/>
              <w:jc w:val="both"/>
              <w:textAlignment w:val="baseline"/>
              <w:rPr>
                <w:spacing w:val="-2"/>
                <w:sz w:val="20"/>
                <w:szCs w:val="20"/>
              </w:rPr>
            </w:pPr>
            <w:r w:rsidRPr="003823FB">
              <w:rPr>
                <w:rStyle w:val="normaltextrun"/>
                <w:spacing w:val="-2"/>
                <w:sz w:val="20"/>
                <w:szCs w:val="20"/>
              </w:rPr>
              <w:t xml:space="preserve">Projekta ietvaros plānots veikt minētās analīzes rezultātā </w:t>
            </w:r>
            <w:r w:rsidR="00D23CCB" w:rsidRPr="003823FB">
              <w:rPr>
                <w:rStyle w:val="normaltextrun"/>
                <w:spacing w:val="-2"/>
                <w:sz w:val="20"/>
                <w:szCs w:val="20"/>
              </w:rPr>
              <w:t>noteikto</w:t>
            </w:r>
            <w:r w:rsidRPr="003823FB">
              <w:rPr>
                <w:rStyle w:val="normaltextrun"/>
                <w:spacing w:val="-2"/>
                <w:sz w:val="20"/>
                <w:szCs w:val="20"/>
              </w:rPr>
              <w:t xml:space="preserve"> primāri modernizējam</w:t>
            </w:r>
            <w:r w:rsidR="00D23CCB" w:rsidRPr="003823FB">
              <w:rPr>
                <w:rStyle w:val="normaltextrun"/>
                <w:spacing w:val="-2"/>
                <w:sz w:val="20"/>
                <w:szCs w:val="20"/>
              </w:rPr>
              <w:t>o</w:t>
            </w:r>
            <w:r w:rsidRPr="003823FB">
              <w:rPr>
                <w:rStyle w:val="normaltextrun"/>
                <w:spacing w:val="-2"/>
                <w:sz w:val="20"/>
                <w:szCs w:val="20"/>
              </w:rPr>
              <w:t xml:space="preserve"> datu </w:t>
            </w:r>
            <w:r w:rsidR="00234CAB" w:rsidRPr="003823FB">
              <w:rPr>
                <w:rStyle w:val="normaltextrun"/>
                <w:spacing w:val="-2"/>
                <w:sz w:val="20"/>
                <w:szCs w:val="20"/>
              </w:rPr>
              <w:t>apmaiņ</w:t>
            </w:r>
            <w:r w:rsidR="00234CAB">
              <w:rPr>
                <w:rStyle w:val="normaltextrun"/>
                <w:spacing w:val="-2"/>
                <w:sz w:val="20"/>
                <w:szCs w:val="20"/>
              </w:rPr>
              <w:t>as</w:t>
            </w:r>
            <w:r w:rsidR="00234CAB" w:rsidRPr="003823FB">
              <w:rPr>
                <w:rStyle w:val="normaltextrun"/>
                <w:spacing w:val="-2"/>
                <w:sz w:val="20"/>
                <w:szCs w:val="20"/>
              </w:rPr>
              <w:t xml:space="preserve"> </w:t>
            </w:r>
            <w:r w:rsidRPr="003823FB">
              <w:rPr>
                <w:rStyle w:val="normaltextrun"/>
                <w:spacing w:val="-2"/>
                <w:sz w:val="20"/>
                <w:szCs w:val="20"/>
              </w:rPr>
              <w:t xml:space="preserve">moduļu tehnisko modernizāciju, ieliekot pamatus tehnoloģiski un ekonomiski pamatotai, efektīvai, kā arī politikas plānošanas dokumenta </w:t>
            </w:r>
            <w:r w:rsidR="00F44B55" w:rsidRPr="009C628F">
              <w:rPr>
                <w:sz w:val="20"/>
                <w:szCs w:val="20"/>
                <w:shd w:val="clear" w:color="auto" w:fill="FFFFFF"/>
              </w:rPr>
              <w:t>"</w:t>
            </w:r>
            <w:r w:rsidRPr="003823FB">
              <w:rPr>
                <w:rStyle w:val="normaltextrun"/>
                <w:spacing w:val="-2"/>
                <w:sz w:val="20"/>
                <w:szCs w:val="20"/>
              </w:rPr>
              <w:t>Par Digitālās transformācijas pamatnostādnēm 2021.–2027.</w:t>
            </w:r>
            <w:r w:rsidR="00234CAB">
              <w:rPr>
                <w:rStyle w:val="normaltextrun"/>
                <w:spacing w:val="-2"/>
                <w:sz w:val="20"/>
                <w:szCs w:val="20"/>
              </w:rPr>
              <w:t> </w:t>
            </w:r>
            <w:r w:rsidRPr="003823FB">
              <w:rPr>
                <w:rStyle w:val="normaltextrun"/>
                <w:spacing w:val="-2"/>
                <w:sz w:val="20"/>
                <w:szCs w:val="20"/>
              </w:rPr>
              <w:t>gadam</w:t>
            </w:r>
            <w:r w:rsidR="00F44B55" w:rsidRPr="009C628F">
              <w:rPr>
                <w:sz w:val="20"/>
                <w:szCs w:val="20"/>
                <w:shd w:val="clear" w:color="auto" w:fill="FFFFFF"/>
              </w:rPr>
              <w:t>"</w:t>
            </w:r>
            <w:r w:rsidRPr="003823FB">
              <w:rPr>
                <w:rStyle w:val="normaltextrun"/>
                <w:spacing w:val="-2"/>
                <w:sz w:val="20"/>
                <w:szCs w:val="20"/>
              </w:rPr>
              <w:t xml:space="preserve"> un cit</w:t>
            </w:r>
            <w:r w:rsidR="00D23CCB" w:rsidRPr="003823FB">
              <w:rPr>
                <w:rStyle w:val="normaltextrun"/>
                <w:spacing w:val="-2"/>
                <w:sz w:val="20"/>
                <w:szCs w:val="20"/>
              </w:rPr>
              <w:t>ām</w:t>
            </w:r>
            <w:r w:rsidRPr="003823FB">
              <w:rPr>
                <w:rStyle w:val="normaltextrun"/>
                <w:spacing w:val="-2"/>
                <w:sz w:val="20"/>
                <w:szCs w:val="20"/>
              </w:rPr>
              <w:t xml:space="preserve"> IKT nozari reglamentējošo normatīvo aktu prasībām atbilstošai arhitektūrai</w:t>
            </w:r>
            <w:r w:rsidR="00D23CCB" w:rsidRPr="003823FB">
              <w:rPr>
                <w:rStyle w:val="normaltextrun"/>
                <w:spacing w:val="-2"/>
                <w:sz w:val="20"/>
                <w:szCs w:val="20"/>
              </w:rPr>
              <w:t>, lai nodrošinātu</w:t>
            </w:r>
            <w:r w:rsidRPr="003823FB">
              <w:rPr>
                <w:rStyle w:val="normaltextrun"/>
                <w:spacing w:val="-2"/>
                <w:sz w:val="20"/>
                <w:szCs w:val="20"/>
              </w:rPr>
              <w:t xml:space="preserve"> datu apstrādi un apmaiņ</w:t>
            </w:r>
            <w:r w:rsidR="00246F8F" w:rsidRPr="003823FB">
              <w:rPr>
                <w:rStyle w:val="normaltextrun"/>
                <w:spacing w:val="-2"/>
                <w:sz w:val="20"/>
                <w:szCs w:val="20"/>
              </w:rPr>
              <w:t>u</w:t>
            </w:r>
            <w:r w:rsidRPr="003823FB">
              <w:rPr>
                <w:rStyle w:val="normaltextrun"/>
                <w:spacing w:val="-2"/>
                <w:sz w:val="20"/>
                <w:szCs w:val="20"/>
              </w:rPr>
              <w:t xml:space="preserve"> ar ES dalībvalstīm ES normatīvo aktu izpildē. Projekta ietvaros tiks veikta </w:t>
            </w:r>
            <w:r w:rsidR="00246F8F" w:rsidRPr="003823FB">
              <w:rPr>
                <w:rStyle w:val="normaltextrun"/>
                <w:spacing w:val="-2"/>
                <w:sz w:val="20"/>
                <w:szCs w:val="20"/>
              </w:rPr>
              <w:t>šādu</w:t>
            </w:r>
            <w:r w:rsidRPr="003823FB">
              <w:rPr>
                <w:rStyle w:val="normaltextrun"/>
                <w:spacing w:val="-2"/>
                <w:sz w:val="20"/>
                <w:szCs w:val="20"/>
              </w:rPr>
              <w:t xml:space="preserve"> datu </w:t>
            </w:r>
            <w:r w:rsidR="00234CAB" w:rsidRPr="003823FB">
              <w:rPr>
                <w:rStyle w:val="normaltextrun"/>
                <w:spacing w:val="-2"/>
                <w:sz w:val="20"/>
                <w:szCs w:val="20"/>
              </w:rPr>
              <w:t>apmaiņ</w:t>
            </w:r>
            <w:r w:rsidR="00234CAB">
              <w:rPr>
                <w:rStyle w:val="normaltextrun"/>
                <w:spacing w:val="-2"/>
                <w:sz w:val="20"/>
                <w:szCs w:val="20"/>
              </w:rPr>
              <w:t>as</w:t>
            </w:r>
            <w:r w:rsidR="00234CAB" w:rsidRPr="003823FB">
              <w:rPr>
                <w:rStyle w:val="normaltextrun"/>
                <w:spacing w:val="-2"/>
                <w:sz w:val="20"/>
                <w:szCs w:val="20"/>
              </w:rPr>
              <w:t xml:space="preserve"> </w:t>
            </w:r>
            <w:r w:rsidRPr="003823FB">
              <w:rPr>
                <w:rStyle w:val="normaltextrun"/>
                <w:spacing w:val="-2"/>
                <w:sz w:val="20"/>
                <w:szCs w:val="20"/>
              </w:rPr>
              <w:t>moduļu tehniskā modernizācija:</w:t>
            </w:r>
          </w:p>
          <w:p w14:paraId="26E1047E" w14:textId="0D1502F8" w:rsidR="002A046A" w:rsidRPr="003823FB" w:rsidRDefault="002A046A" w:rsidP="00D97722">
            <w:pPr>
              <w:pStyle w:val="paragraph"/>
              <w:numPr>
                <w:ilvl w:val="0"/>
                <w:numId w:val="17"/>
              </w:numPr>
              <w:spacing w:before="0" w:beforeAutospacing="0" w:after="0" w:afterAutospacing="0"/>
              <w:ind w:left="319" w:hanging="319"/>
              <w:jc w:val="both"/>
              <w:textAlignment w:val="baseline"/>
              <w:rPr>
                <w:spacing w:val="-2"/>
                <w:sz w:val="20"/>
                <w:szCs w:val="20"/>
              </w:rPr>
            </w:pPr>
            <w:r w:rsidRPr="003823FB">
              <w:rPr>
                <w:rStyle w:val="normaltextrun"/>
                <w:spacing w:val="-2"/>
                <w:sz w:val="20"/>
                <w:szCs w:val="20"/>
              </w:rPr>
              <w:t>ES datu sagatavošanas sistēma (</w:t>
            </w:r>
            <w:r w:rsidR="004A621D">
              <w:rPr>
                <w:rStyle w:val="normaltextrun"/>
                <w:spacing w:val="-2"/>
                <w:sz w:val="20"/>
                <w:szCs w:val="20"/>
              </w:rPr>
              <w:t>turpmāk –</w:t>
            </w:r>
            <w:r w:rsidRPr="003823FB">
              <w:rPr>
                <w:rStyle w:val="normaltextrun"/>
                <w:spacing w:val="-2"/>
                <w:sz w:val="20"/>
                <w:szCs w:val="20"/>
              </w:rPr>
              <w:t xml:space="preserve"> ESDSS</w:t>
            </w:r>
            <w:r w:rsidR="000742CA" w:rsidRPr="003823FB">
              <w:rPr>
                <w:rStyle w:val="normaltextrun"/>
                <w:spacing w:val="-2"/>
                <w:sz w:val="20"/>
                <w:szCs w:val="20"/>
              </w:rPr>
              <w:t>)</w:t>
            </w:r>
            <w:r w:rsidR="000742CA">
              <w:rPr>
                <w:rStyle w:val="normaltextrun"/>
                <w:spacing w:val="-2"/>
                <w:sz w:val="20"/>
                <w:szCs w:val="20"/>
              </w:rPr>
              <w:t>;</w:t>
            </w:r>
          </w:p>
          <w:p w14:paraId="21760F78" w14:textId="78F4E2FB" w:rsidR="002A046A" w:rsidRPr="003823FB" w:rsidRDefault="002A046A" w:rsidP="00D97722">
            <w:pPr>
              <w:pStyle w:val="paragraph"/>
              <w:numPr>
                <w:ilvl w:val="0"/>
                <w:numId w:val="17"/>
              </w:numPr>
              <w:spacing w:before="0" w:beforeAutospacing="0" w:after="0" w:afterAutospacing="0"/>
              <w:ind w:left="319" w:hanging="319"/>
              <w:jc w:val="both"/>
              <w:textAlignment w:val="baseline"/>
              <w:rPr>
                <w:spacing w:val="-2"/>
                <w:sz w:val="20"/>
                <w:szCs w:val="20"/>
              </w:rPr>
            </w:pPr>
            <w:r w:rsidRPr="003823FB">
              <w:rPr>
                <w:rStyle w:val="normaltextrun"/>
                <w:spacing w:val="-2"/>
                <w:sz w:val="20"/>
                <w:szCs w:val="20"/>
              </w:rPr>
              <w:t>Nodokļu informācijas sistēmas (</w:t>
            </w:r>
            <w:r w:rsidR="004A621D">
              <w:rPr>
                <w:rStyle w:val="normaltextrun"/>
                <w:spacing w:val="-2"/>
                <w:sz w:val="20"/>
                <w:szCs w:val="20"/>
              </w:rPr>
              <w:t>turpmāk –</w:t>
            </w:r>
            <w:r w:rsidRPr="003823FB">
              <w:rPr>
                <w:rStyle w:val="normaltextrun"/>
                <w:spacing w:val="-2"/>
                <w:sz w:val="20"/>
                <w:szCs w:val="20"/>
              </w:rPr>
              <w:t xml:space="preserve"> NIS) moduļi, kas nodrošina datu </w:t>
            </w:r>
            <w:r w:rsidR="00234CAB" w:rsidRPr="003823FB">
              <w:rPr>
                <w:rStyle w:val="normaltextrun"/>
                <w:spacing w:val="-2"/>
                <w:sz w:val="20"/>
                <w:szCs w:val="20"/>
              </w:rPr>
              <w:t>apmaiņ</w:t>
            </w:r>
            <w:r w:rsidR="00234CAB">
              <w:rPr>
                <w:rStyle w:val="normaltextrun"/>
                <w:spacing w:val="-2"/>
                <w:sz w:val="20"/>
                <w:szCs w:val="20"/>
              </w:rPr>
              <w:t>u</w:t>
            </w:r>
            <w:r w:rsidR="00234CAB" w:rsidRPr="003823FB">
              <w:rPr>
                <w:rStyle w:val="normaltextrun"/>
                <w:spacing w:val="-2"/>
                <w:sz w:val="20"/>
                <w:szCs w:val="20"/>
              </w:rPr>
              <w:t xml:space="preserve"> </w:t>
            </w:r>
            <w:r w:rsidRPr="003823FB">
              <w:rPr>
                <w:rStyle w:val="normaltextrun"/>
                <w:spacing w:val="-2"/>
                <w:sz w:val="20"/>
                <w:szCs w:val="20"/>
              </w:rPr>
              <w:t>ar ES dalībvalstīm:</w:t>
            </w:r>
          </w:p>
          <w:p w14:paraId="493C4330" w14:textId="5F345692" w:rsidR="002A046A" w:rsidRPr="003823FB" w:rsidRDefault="002A046A" w:rsidP="00D97722">
            <w:pPr>
              <w:pStyle w:val="paragraph"/>
              <w:numPr>
                <w:ilvl w:val="0"/>
                <w:numId w:val="18"/>
              </w:numPr>
              <w:tabs>
                <w:tab w:val="left" w:pos="1028"/>
              </w:tabs>
              <w:spacing w:before="0" w:beforeAutospacing="0" w:after="0" w:afterAutospacing="0"/>
              <w:ind w:left="745" w:hanging="429"/>
              <w:jc w:val="both"/>
              <w:textAlignment w:val="baseline"/>
              <w:rPr>
                <w:spacing w:val="-2"/>
                <w:sz w:val="20"/>
                <w:szCs w:val="20"/>
              </w:rPr>
            </w:pPr>
            <w:r w:rsidRPr="003823FB">
              <w:rPr>
                <w:rStyle w:val="normaltextrun"/>
                <w:spacing w:val="-2"/>
                <w:sz w:val="20"/>
                <w:szCs w:val="20"/>
              </w:rPr>
              <w:t>PVN atmaksas iesniegumu un lēmumu apstrādes un datu apmaiņas ar citām ES dalībvalstīm modulis (PVNA</w:t>
            </w:r>
            <w:r w:rsidR="000742CA" w:rsidRPr="003823FB">
              <w:rPr>
                <w:rStyle w:val="normaltextrun"/>
                <w:spacing w:val="-2"/>
                <w:sz w:val="20"/>
                <w:szCs w:val="20"/>
              </w:rPr>
              <w:t>)</w:t>
            </w:r>
            <w:r w:rsidR="000742CA">
              <w:rPr>
                <w:rStyle w:val="normaltextrun"/>
                <w:spacing w:val="-2"/>
                <w:sz w:val="20"/>
                <w:szCs w:val="20"/>
              </w:rPr>
              <w:t>;</w:t>
            </w:r>
          </w:p>
          <w:p w14:paraId="27EA650D" w14:textId="4622869D" w:rsidR="002A046A" w:rsidRPr="003823FB" w:rsidRDefault="002A046A" w:rsidP="00D97722">
            <w:pPr>
              <w:pStyle w:val="paragraph"/>
              <w:numPr>
                <w:ilvl w:val="0"/>
                <w:numId w:val="18"/>
              </w:numPr>
              <w:tabs>
                <w:tab w:val="left" w:pos="1028"/>
              </w:tabs>
              <w:spacing w:before="0" w:beforeAutospacing="0" w:after="0" w:afterAutospacing="0"/>
              <w:ind w:left="745" w:hanging="429"/>
              <w:jc w:val="both"/>
              <w:textAlignment w:val="baseline"/>
              <w:rPr>
                <w:spacing w:val="-2"/>
                <w:sz w:val="20"/>
                <w:szCs w:val="20"/>
              </w:rPr>
            </w:pPr>
            <w:r w:rsidRPr="003823FB">
              <w:rPr>
                <w:rStyle w:val="normaltextrun"/>
                <w:spacing w:val="-2"/>
                <w:sz w:val="20"/>
                <w:szCs w:val="20"/>
              </w:rPr>
              <w:t>Akcīzes preču apritē iesaistīto personu reģistrācijas datu apmaiņas modulis (</w:t>
            </w:r>
            <w:r w:rsidR="00954C56">
              <w:rPr>
                <w:rStyle w:val="normaltextrun"/>
                <w:spacing w:val="-2"/>
                <w:sz w:val="20"/>
                <w:szCs w:val="20"/>
              </w:rPr>
              <w:t>turpmāk –</w:t>
            </w:r>
            <w:r w:rsidR="00954C56" w:rsidRPr="00A12DCF">
              <w:rPr>
                <w:rStyle w:val="normaltextrun"/>
                <w:spacing w:val="-2"/>
                <w:sz w:val="20"/>
                <w:szCs w:val="20"/>
              </w:rPr>
              <w:t xml:space="preserve"> </w:t>
            </w:r>
            <w:r w:rsidRPr="003823FB">
              <w:rPr>
                <w:rStyle w:val="normaltextrun"/>
                <w:spacing w:val="-2"/>
                <w:sz w:val="20"/>
                <w:szCs w:val="20"/>
              </w:rPr>
              <w:t>SEED),</w:t>
            </w:r>
          </w:p>
          <w:p w14:paraId="66336AAE" w14:textId="54FEC48C" w:rsidR="002A046A" w:rsidRPr="003823FB" w:rsidRDefault="00246F8F" w:rsidP="002A046A">
            <w:pPr>
              <w:pStyle w:val="paragraph"/>
              <w:spacing w:before="0" w:beforeAutospacing="0" w:after="0" w:afterAutospacing="0"/>
              <w:jc w:val="both"/>
              <w:textAlignment w:val="baseline"/>
              <w:rPr>
                <w:spacing w:val="-2"/>
                <w:sz w:val="20"/>
                <w:szCs w:val="20"/>
              </w:rPr>
            </w:pPr>
            <w:r w:rsidRPr="003823FB">
              <w:rPr>
                <w:rStyle w:val="normaltextrun"/>
                <w:spacing w:val="-2"/>
                <w:sz w:val="20"/>
                <w:szCs w:val="20"/>
              </w:rPr>
              <w:lastRenderedPageBreak/>
              <w:t xml:space="preserve">kopā veidojot Eiropas Savienības nodokļu datu apmaiņas informācijas sistēmu </w:t>
            </w:r>
            <w:r w:rsidR="002A046A" w:rsidRPr="003823FB">
              <w:rPr>
                <w:rStyle w:val="normaltextrun"/>
                <w:spacing w:val="-2"/>
                <w:sz w:val="20"/>
                <w:szCs w:val="20"/>
              </w:rPr>
              <w:t xml:space="preserve">(turpmāk kopā </w:t>
            </w:r>
            <w:r w:rsidR="00017223" w:rsidRPr="003823FB">
              <w:rPr>
                <w:spacing w:val="-2"/>
                <w:sz w:val="20"/>
                <w:szCs w:val="20"/>
              </w:rPr>
              <w:t>–</w:t>
            </w:r>
            <w:r w:rsidR="00017223" w:rsidRPr="003823FB">
              <w:rPr>
                <w:spacing w:val="-2"/>
                <w:sz w:val="26"/>
                <w:szCs w:val="26"/>
              </w:rPr>
              <w:t xml:space="preserve"> </w:t>
            </w:r>
            <w:r w:rsidR="002A046A" w:rsidRPr="003823FB">
              <w:rPr>
                <w:rStyle w:val="normaltextrun"/>
                <w:spacing w:val="-2"/>
                <w:sz w:val="20"/>
                <w:szCs w:val="20"/>
              </w:rPr>
              <w:t>ESNDA IS).</w:t>
            </w:r>
          </w:p>
          <w:p w14:paraId="26DE9440" w14:textId="54040BEB" w:rsidR="002A046A" w:rsidRPr="003823FB" w:rsidRDefault="002A046A" w:rsidP="00AB219B">
            <w:pPr>
              <w:jc w:val="both"/>
              <w:rPr>
                <w:rFonts w:ascii="Times New Roman" w:hAnsi="Times New Roman" w:cs="Times New Roman"/>
                <w:b/>
                <w:i/>
                <w:color w:val="A6A6A6" w:themeColor="background1" w:themeShade="A6"/>
                <w:spacing w:val="-2"/>
                <w:sz w:val="20"/>
                <w:szCs w:val="20"/>
              </w:rPr>
            </w:pPr>
            <w:r w:rsidRPr="003823FB">
              <w:rPr>
                <w:rStyle w:val="normaltextrun"/>
                <w:rFonts w:ascii="Times New Roman" w:hAnsi="Times New Roman" w:cs="Times New Roman"/>
                <w:spacing w:val="-2"/>
                <w:sz w:val="20"/>
                <w:szCs w:val="20"/>
              </w:rPr>
              <w:t xml:space="preserve">Tehniskā modernizācija paredz ESDSS un PVNA </w:t>
            </w:r>
            <w:proofErr w:type="spellStart"/>
            <w:r w:rsidR="00681AD7" w:rsidRPr="003823FB">
              <w:rPr>
                <w:rStyle w:val="normaltextrun"/>
                <w:rFonts w:ascii="Times New Roman" w:hAnsi="Times New Roman" w:cs="Times New Roman"/>
                <w:spacing w:val="-2"/>
                <w:sz w:val="20"/>
                <w:szCs w:val="20"/>
              </w:rPr>
              <w:t>datubā</w:t>
            </w:r>
            <w:r w:rsidR="00681AD7">
              <w:rPr>
                <w:rStyle w:val="normaltextrun"/>
                <w:rFonts w:ascii="Times New Roman" w:hAnsi="Times New Roman" w:cs="Times New Roman"/>
                <w:spacing w:val="-2"/>
                <w:sz w:val="20"/>
                <w:szCs w:val="20"/>
              </w:rPr>
              <w:t>z</w:t>
            </w:r>
            <w:r w:rsidR="00681AD7" w:rsidRPr="003823FB">
              <w:rPr>
                <w:rStyle w:val="normaltextrun"/>
                <w:rFonts w:ascii="Times New Roman" w:hAnsi="Times New Roman" w:cs="Times New Roman"/>
                <w:spacing w:val="-2"/>
                <w:sz w:val="20"/>
                <w:szCs w:val="20"/>
              </w:rPr>
              <w:t>u</w:t>
            </w:r>
            <w:proofErr w:type="spellEnd"/>
            <w:r w:rsidR="00681AD7" w:rsidRPr="003823FB">
              <w:rPr>
                <w:rStyle w:val="normaltextrun"/>
                <w:rFonts w:ascii="Times New Roman" w:hAnsi="Times New Roman" w:cs="Times New Roman"/>
                <w:spacing w:val="-2"/>
                <w:sz w:val="20"/>
                <w:szCs w:val="20"/>
              </w:rPr>
              <w:t xml:space="preserve"> </w:t>
            </w:r>
            <w:r w:rsidRPr="003823FB">
              <w:rPr>
                <w:rStyle w:val="normaltextrun"/>
                <w:rFonts w:ascii="Times New Roman" w:hAnsi="Times New Roman" w:cs="Times New Roman"/>
                <w:spacing w:val="-2"/>
                <w:sz w:val="20"/>
                <w:szCs w:val="20"/>
              </w:rPr>
              <w:t xml:space="preserve">tehnoloģiju vienādošanu (izmantojot tādus atvērtā koda risinājumus kā </w:t>
            </w:r>
            <w:proofErr w:type="spellStart"/>
            <w:r w:rsidRPr="003823FB">
              <w:rPr>
                <w:rStyle w:val="spellingerror"/>
                <w:rFonts w:ascii="Times New Roman" w:hAnsi="Times New Roman" w:cs="Times New Roman"/>
                <w:i/>
                <w:iCs/>
                <w:spacing w:val="-2"/>
                <w:sz w:val="20"/>
                <w:szCs w:val="20"/>
              </w:rPr>
              <w:t>Postgre</w:t>
            </w:r>
            <w:proofErr w:type="spellEnd"/>
            <w:r w:rsidRPr="003823FB">
              <w:rPr>
                <w:rStyle w:val="normaltextrun"/>
                <w:rFonts w:ascii="Times New Roman" w:hAnsi="Times New Roman" w:cs="Times New Roman"/>
                <w:spacing w:val="-2"/>
                <w:sz w:val="20"/>
                <w:szCs w:val="20"/>
              </w:rPr>
              <w:t xml:space="preserve">), ESDSS pāreju uz </w:t>
            </w:r>
            <w:proofErr w:type="spellStart"/>
            <w:r w:rsidRPr="003823FB">
              <w:rPr>
                <w:rStyle w:val="spellingerror"/>
                <w:rFonts w:ascii="Times New Roman" w:hAnsi="Times New Roman" w:cs="Times New Roman"/>
                <w:spacing w:val="-2"/>
                <w:sz w:val="20"/>
                <w:szCs w:val="20"/>
              </w:rPr>
              <w:t>mikroservisu</w:t>
            </w:r>
            <w:proofErr w:type="spellEnd"/>
            <w:r w:rsidRPr="003823FB">
              <w:rPr>
                <w:rStyle w:val="normaltextrun"/>
                <w:rFonts w:ascii="Times New Roman" w:hAnsi="Times New Roman" w:cs="Times New Roman"/>
                <w:spacing w:val="-2"/>
                <w:sz w:val="20"/>
                <w:szCs w:val="20"/>
              </w:rPr>
              <w:t xml:space="preserve"> balstītu arhitektūru, SEED datu (ienākošo un izejošo ziņojumu) apstrādes loģikas integrēšanu Akcīzes preču pārvietošanas un kontroles sistēmā (</w:t>
            </w:r>
            <w:proofErr w:type="spellStart"/>
            <w:r w:rsidRPr="003823FB">
              <w:rPr>
                <w:rStyle w:val="spellingerror"/>
                <w:rFonts w:ascii="Times New Roman" w:hAnsi="Times New Roman" w:cs="Times New Roman"/>
                <w:i/>
                <w:iCs/>
                <w:spacing w:val="-2"/>
                <w:sz w:val="20"/>
                <w:szCs w:val="20"/>
              </w:rPr>
              <w:t>Excise</w:t>
            </w:r>
            <w:proofErr w:type="spellEnd"/>
            <w:r w:rsidRPr="003823FB">
              <w:rPr>
                <w:rStyle w:val="normaltextrun"/>
                <w:rFonts w:ascii="Times New Roman" w:hAnsi="Times New Roman" w:cs="Times New Roman"/>
                <w:i/>
                <w:iCs/>
                <w:spacing w:val="-2"/>
                <w:sz w:val="20"/>
                <w:szCs w:val="20"/>
              </w:rPr>
              <w:t xml:space="preserve"> </w:t>
            </w:r>
            <w:proofErr w:type="spellStart"/>
            <w:r w:rsidRPr="003823FB">
              <w:rPr>
                <w:rStyle w:val="spellingerror"/>
                <w:rFonts w:ascii="Times New Roman" w:hAnsi="Times New Roman" w:cs="Times New Roman"/>
                <w:i/>
                <w:iCs/>
                <w:spacing w:val="-2"/>
                <w:sz w:val="20"/>
                <w:szCs w:val="20"/>
              </w:rPr>
              <w:t>Movement</w:t>
            </w:r>
            <w:proofErr w:type="spellEnd"/>
            <w:r w:rsidRPr="003823FB">
              <w:rPr>
                <w:rStyle w:val="normaltextrun"/>
                <w:rFonts w:ascii="Times New Roman" w:hAnsi="Times New Roman" w:cs="Times New Roman"/>
                <w:i/>
                <w:iCs/>
                <w:spacing w:val="-2"/>
                <w:sz w:val="20"/>
                <w:szCs w:val="20"/>
              </w:rPr>
              <w:t xml:space="preserve"> </w:t>
            </w:r>
            <w:proofErr w:type="spellStart"/>
            <w:r w:rsidRPr="003823FB">
              <w:rPr>
                <w:rStyle w:val="spellingerror"/>
                <w:rFonts w:ascii="Times New Roman" w:hAnsi="Times New Roman" w:cs="Times New Roman"/>
                <w:i/>
                <w:iCs/>
                <w:spacing w:val="-2"/>
                <w:sz w:val="20"/>
                <w:szCs w:val="20"/>
              </w:rPr>
              <w:t>and</w:t>
            </w:r>
            <w:proofErr w:type="spellEnd"/>
            <w:r w:rsidRPr="003823FB">
              <w:rPr>
                <w:rStyle w:val="normaltextrun"/>
                <w:rFonts w:ascii="Times New Roman" w:hAnsi="Times New Roman" w:cs="Times New Roman"/>
                <w:i/>
                <w:iCs/>
                <w:spacing w:val="-2"/>
                <w:sz w:val="20"/>
                <w:szCs w:val="20"/>
              </w:rPr>
              <w:t xml:space="preserve"> </w:t>
            </w:r>
            <w:proofErr w:type="spellStart"/>
            <w:r w:rsidRPr="003823FB">
              <w:rPr>
                <w:rStyle w:val="spellingerror"/>
                <w:rFonts w:ascii="Times New Roman" w:hAnsi="Times New Roman" w:cs="Times New Roman"/>
                <w:i/>
                <w:iCs/>
                <w:spacing w:val="-2"/>
                <w:sz w:val="20"/>
                <w:szCs w:val="20"/>
              </w:rPr>
              <w:t>Control</w:t>
            </w:r>
            <w:proofErr w:type="spellEnd"/>
            <w:r w:rsidRPr="003823FB">
              <w:rPr>
                <w:rStyle w:val="normaltextrun"/>
                <w:rFonts w:ascii="Times New Roman" w:hAnsi="Times New Roman" w:cs="Times New Roman"/>
                <w:i/>
                <w:iCs/>
                <w:spacing w:val="-2"/>
                <w:sz w:val="20"/>
                <w:szCs w:val="20"/>
              </w:rPr>
              <w:t xml:space="preserve"> </w:t>
            </w:r>
            <w:proofErr w:type="spellStart"/>
            <w:r w:rsidRPr="003823FB">
              <w:rPr>
                <w:rStyle w:val="spellingerror"/>
                <w:rFonts w:ascii="Times New Roman" w:hAnsi="Times New Roman" w:cs="Times New Roman"/>
                <w:i/>
                <w:iCs/>
                <w:spacing w:val="-2"/>
                <w:sz w:val="20"/>
                <w:szCs w:val="20"/>
              </w:rPr>
              <w:t>System</w:t>
            </w:r>
            <w:proofErr w:type="spellEnd"/>
            <w:r w:rsidRPr="003823FB">
              <w:rPr>
                <w:rStyle w:val="normaltextrun"/>
                <w:rFonts w:ascii="Times New Roman" w:hAnsi="Times New Roman" w:cs="Times New Roman"/>
                <w:spacing w:val="-2"/>
                <w:sz w:val="20"/>
                <w:szCs w:val="20"/>
              </w:rPr>
              <w:t xml:space="preserve">, </w:t>
            </w:r>
            <w:r w:rsidR="004A621D">
              <w:rPr>
                <w:rStyle w:val="normaltextrun"/>
                <w:rFonts w:ascii="Times New Roman" w:hAnsi="Times New Roman" w:cs="Times New Roman"/>
                <w:spacing w:val="-2"/>
                <w:sz w:val="20"/>
                <w:szCs w:val="20"/>
              </w:rPr>
              <w:t>turpmāk –</w:t>
            </w:r>
            <w:r w:rsidRPr="003823FB">
              <w:rPr>
                <w:rStyle w:val="normaltextrun"/>
                <w:rFonts w:ascii="Times New Roman" w:hAnsi="Times New Roman" w:cs="Times New Roman"/>
                <w:spacing w:val="-2"/>
                <w:sz w:val="20"/>
                <w:szCs w:val="20"/>
              </w:rPr>
              <w:t xml:space="preserve"> EMCS), kā rezultātā tiks nodrošināta ESNDA IS darbības stabilitātes, veiktspējas un ātrdarbības uzlabošana, drošības risku samazināšana, administrēšanai un uzturēšanai nepieciešamo resursu optimizēšana. </w:t>
            </w:r>
            <w:r w:rsidR="00D953FE">
              <w:rPr>
                <w:rStyle w:val="normaltextrun"/>
                <w:rFonts w:ascii="Times New Roman" w:hAnsi="Times New Roman" w:cs="Times New Roman"/>
                <w:spacing w:val="-2"/>
                <w:sz w:val="20"/>
                <w:szCs w:val="20"/>
              </w:rPr>
              <w:t>T</w:t>
            </w:r>
            <w:r w:rsidRPr="003823FB">
              <w:rPr>
                <w:rStyle w:val="normaltextrun"/>
                <w:rFonts w:ascii="Times New Roman" w:hAnsi="Times New Roman" w:cs="Times New Roman"/>
                <w:spacing w:val="-2"/>
                <w:sz w:val="20"/>
                <w:szCs w:val="20"/>
              </w:rPr>
              <w:t xml:space="preserve">ehniskās modernizācijas rezultātā tiks panākta </w:t>
            </w:r>
            <w:r w:rsidR="00234CAB" w:rsidRPr="0015313E">
              <w:rPr>
                <w:rStyle w:val="normaltextrun"/>
                <w:rFonts w:ascii="Times New Roman" w:hAnsi="Times New Roman" w:cs="Times New Roman"/>
                <w:spacing w:val="-2"/>
                <w:sz w:val="20"/>
                <w:szCs w:val="20"/>
              </w:rPr>
              <w:t>ar ESDSS, PVNA un SEED starpniecību</w:t>
            </w:r>
            <w:r w:rsidR="00234CAB" w:rsidRPr="00234CAB">
              <w:rPr>
                <w:rStyle w:val="normaltextrun"/>
                <w:rFonts w:ascii="Times New Roman" w:hAnsi="Times New Roman" w:cs="Times New Roman"/>
                <w:spacing w:val="-2"/>
                <w:sz w:val="20"/>
                <w:szCs w:val="20"/>
              </w:rPr>
              <w:t xml:space="preserve"> </w:t>
            </w:r>
            <w:r w:rsidR="00681AD7" w:rsidRPr="00C20415">
              <w:rPr>
                <w:rStyle w:val="normaltextrun"/>
                <w:rFonts w:ascii="Times New Roman" w:hAnsi="Times New Roman" w:cs="Times New Roman"/>
                <w:spacing w:val="-2"/>
                <w:sz w:val="20"/>
                <w:szCs w:val="20"/>
              </w:rPr>
              <w:t>notiek</w:t>
            </w:r>
            <w:r w:rsidR="00681AD7">
              <w:rPr>
                <w:rStyle w:val="normaltextrun"/>
                <w:rFonts w:ascii="Times New Roman" w:hAnsi="Times New Roman" w:cs="Times New Roman"/>
                <w:spacing w:val="-2"/>
                <w:sz w:val="20"/>
                <w:szCs w:val="20"/>
              </w:rPr>
              <w:t>ošās</w:t>
            </w:r>
            <w:r w:rsidR="00681AD7" w:rsidRPr="00681AD7">
              <w:rPr>
                <w:rStyle w:val="normaltextrun"/>
                <w:rFonts w:ascii="Times New Roman" w:hAnsi="Times New Roman" w:cs="Times New Roman"/>
                <w:spacing w:val="-2"/>
                <w:sz w:val="20"/>
                <w:szCs w:val="20"/>
              </w:rPr>
              <w:t xml:space="preserve"> </w:t>
            </w:r>
            <w:r w:rsidRPr="003823FB">
              <w:rPr>
                <w:rStyle w:val="normaltextrun"/>
                <w:rFonts w:ascii="Times New Roman" w:hAnsi="Times New Roman" w:cs="Times New Roman"/>
                <w:spacing w:val="-2"/>
                <w:sz w:val="20"/>
                <w:szCs w:val="20"/>
              </w:rPr>
              <w:t xml:space="preserve">datu apmaiņas ar ES dalībvalstīm nepārtrauktība, pieejamības un lietojamības uzlabošana attiecīgo digitālo pakalpojumu lietotājiem, </w:t>
            </w:r>
            <w:r w:rsidR="00D953FE" w:rsidRPr="003823FB">
              <w:rPr>
                <w:rStyle w:val="normaltextrun"/>
                <w:rFonts w:ascii="Times New Roman" w:hAnsi="Times New Roman" w:cs="Times New Roman"/>
                <w:spacing w:val="-2"/>
                <w:sz w:val="20"/>
                <w:szCs w:val="20"/>
              </w:rPr>
              <w:t>tād</w:t>
            </w:r>
            <w:r w:rsidR="00D953FE">
              <w:rPr>
                <w:rStyle w:val="normaltextrun"/>
                <w:rFonts w:ascii="Times New Roman" w:hAnsi="Times New Roman" w:cs="Times New Roman"/>
                <w:spacing w:val="-2"/>
                <w:sz w:val="20"/>
                <w:szCs w:val="20"/>
              </w:rPr>
              <w:t>ējādi</w:t>
            </w:r>
            <w:r w:rsidR="00D953FE" w:rsidRPr="003823FB">
              <w:rPr>
                <w:rStyle w:val="normaltextrun"/>
                <w:rFonts w:ascii="Times New Roman" w:hAnsi="Times New Roman" w:cs="Times New Roman"/>
                <w:spacing w:val="-2"/>
                <w:sz w:val="20"/>
                <w:szCs w:val="20"/>
              </w:rPr>
              <w:t xml:space="preserve"> </w:t>
            </w:r>
            <w:r w:rsidRPr="003823FB">
              <w:rPr>
                <w:rStyle w:val="normaltextrun"/>
                <w:rFonts w:ascii="Times New Roman" w:hAnsi="Times New Roman" w:cs="Times New Roman"/>
                <w:spacing w:val="-2"/>
                <w:sz w:val="20"/>
                <w:szCs w:val="20"/>
              </w:rPr>
              <w:t>stiprinot pārrobežu sadarbību nodokļu jomā</w:t>
            </w:r>
            <w:r w:rsidR="008612D0" w:rsidRPr="003823FB">
              <w:rPr>
                <w:rStyle w:val="normaltextrun"/>
                <w:rFonts w:ascii="Times New Roman" w:hAnsi="Times New Roman" w:cs="Times New Roman"/>
                <w:spacing w:val="-2"/>
                <w:sz w:val="20"/>
                <w:szCs w:val="20"/>
              </w:rPr>
              <w:t xml:space="preserve"> un</w:t>
            </w:r>
            <w:r w:rsidRPr="003823FB">
              <w:rPr>
                <w:rStyle w:val="normaltextrun"/>
                <w:rFonts w:ascii="Times New Roman" w:hAnsi="Times New Roman" w:cs="Times New Roman"/>
                <w:spacing w:val="-2"/>
                <w:sz w:val="20"/>
                <w:szCs w:val="20"/>
              </w:rPr>
              <w:t xml:space="preserve"> vienlaikus nodrošinot attiecīgo VID informācijas sistēmu resursu atbilstību mūsdienīg</w:t>
            </w:r>
            <w:r w:rsidR="00246F8F" w:rsidRPr="003823FB">
              <w:rPr>
                <w:rStyle w:val="normaltextrun"/>
                <w:rFonts w:ascii="Times New Roman" w:hAnsi="Times New Roman" w:cs="Times New Roman"/>
                <w:spacing w:val="-2"/>
                <w:sz w:val="20"/>
                <w:szCs w:val="20"/>
              </w:rPr>
              <w:t>a</w:t>
            </w:r>
            <w:r w:rsidRPr="003823FB">
              <w:rPr>
                <w:rStyle w:val="normaltextrun"/>
                <w:rFonts w:ascii="Times New Roman" w:hAnsi="Times New Roman" w:cs="Times New Roman"/>
                <w:spacing w:val="-2"/>
                <w:sz w:val="20"/>
                <w:szCs w:val="20"/>
              </w:rPr>
              <w:t>s arhitektūras prasībām</w:t>
            </w:r>
            <w:r w:rsidR="000742CA">
              <w:rPr>
                <w:rStyle w:val="normaltextrun"/>
                <w:rFonts w:ascii="Times New Roman" w:hAnsi="Times New Roman" w:cs="Times New Roman"/>
                <w:spacing w:val="-2"/>
                <w:sz w:val="20"/>
                <w:szCs w:val="20"/>
              </w:rPr>
              <w:t xml:space="preserve"> un</w:t>
            </w:r>
            <w:r w:rsidR="00D97722" w:rsidRPr="003823FB">
              <w:rPr>
                <w:rStyle w:val="normaltextrun"/>
                <w:rFonts w:ascii="Times New Roman" w:hAnsi="Times New Roman" w:cs="Times New Roman"/>
                <w:spacing w:val="-2"/>
                <w:sz w:val="20"/>
                <w:szCs w:val="20"/>
              </w:rPr>
              <w:t xml:space="preserve"> optimālu risinājuma </w:t>
            </w:r>
            <w:r w:rsidRPr="003823FB">
              <w:rPr>
                <w:rStyle w:val="normaltextrun"/>
                <w:rFonts w:ascii="Times New Roman" w:hAnsi="Times New Roman" w:cs="Times New Roman"/>
                <w:spacing w:val="-2"/>
                <w:sz w:val="20"/>
                <w:szCs w:val="20"/>
              </w:rPr>
              <w:t>administrēšan</w:t>
            </w:r>
            <w:r w:rsidR="00D97722" w:rsidRPr="003823FB">
              <w:rPr>
                <w:rStyle w:val="normaltextrun"/>
                <w:rFonts w:ascii="Times New Roman" w:hAnsi="Times New Roman" w:cs="Times New Roman"/>
                <w:spacing w:val="-2"/>
                <w:sz w:val="20"/>
                <w:szCs w:val="20"/>
              </w:rPr>
              <w:t>u</w:t>
            </w:r>
            <w:r w:rsidRPr="003823FB">
              <w:rPr>
                <w:rStyle w:val="normaltextrun"/>
                <w:rFonts w:ascii="Times New Roman" w:hAnsi="Times New Roman" w:cs="Times New Roman"/>
                <w:spacing w:val="-2"/>
                <w:sz w:val="20"/>
                <w:szCs w:val="20"/>
              </w:rPr>
              <w:t xml:space="preserve"> un uzturēšan</w:t>
            </w:r>
            <w:r w:rsidR="00D97722" w:rsidRPr="003823FB">
              <w:rPr>
                <w:rStyle w:val="normaltextrun"/>
                <w:rFonts w:ascii="Times New Roman" w:hAnsi="Times New Roman" w:cs="Times New Roman"/>
                <w:spacing w:val="-2"/>
                <w:sz w:val="20"/>
                <w:szCs w:val="20"/>
              </w:rPr>
              <w:t>u</w:t>
            </w:r>
          </w:p>
        </w:tc>
      </w:tr>
      <w:tr w:rsidR="002A046A" w:rsidRPr="001C3F34" w14:paraId="4E419B75" w14:textId="77777777" w:rsidTr="003823FB">
        <w:tc>
          <w:tcPr>
            <w:tcW w:w="2835" w:type="dxa"/>
          </w:tcPr>
          <w:p w14:paraId="21F34F91" w14:textId="0BB3B80D" w:rsidR="002A046A" w:rsidRPr="001C3F34" w:rsidRDefault="002A046A" w:rsidP="002A046A">
            <w:pPr>
              <w:rPr>
                <w:rFonts w:ascii="Times New Roman" w:hAnsi="Times New Roman" w:cs="Times New Roman"/>
                <w:bCs/>
                <w:sz w:val="20"/>
                <w:szCs w:val="20"/>
              </w:rPr>
            </w:pPr>
            <w:r w:rsidRPr="001C3F34">
              <w:rPr>
                <w:rFonts w:ascii="Times New Roman" w:hAnsi="Times New Roman" w:cs="Times New Roman"/>
                <w:sz w:val="20"/>
                <w:szCs w:val="20"/>
              </w:rPr>
              <w:lastRenderedPageBreak/>
              <w:t xml:space="preserve">3.2. Projekta pamatojums </w:t>
            </w:r>
            <w:r w:rsidRPr="001C3F34">
              <w:rPr>
                <w:rFonts w:ascii="Times New Roman" w:hAnsi="Times New Roman" w:cs="Times New Roman"/>
                <w:bCs/>
                <w:sz w:val="20"/>
                <w:szCs w:val="20"/>
              </w:rPr>
              <w:t>(aktualitāte/nepieciešamība/</w:t>
            </w:r>
            <w:r w:rsidR="008719D4">
              <w:rPr>
                <w:rFonts w:ascii="Times New Roman" w:hAnsi="Times New Roman" w:cs="Times New Roman"/>
                <w:bCs/>
                <w:sz w:val="20"/>
                <w:szCs w:val="20"/>
              </w:rPr>
              <w:br/>
            </w:r>
            <w:r w:rsidRPr="001C3F34">
              <w:rPr>
                <w:rFonts w:ascii="Times New Roman" w:hAnsi="Times New Roman" w:cs="Times New Roman"/>
                <w:bCs/>
                <w:sz w:val="20"/>
                <w:szCs w:val="20"/>
              </w:rPr>
              <w:t xml:space="preserve">risināmā problēma) </w:t>
            </w:r>
          </w:p>
        </w:tc>
        <w:tc>
          <w:tcPr>
            <w:tcW w:w="6379" w:type="dxa"/>
            <w:gridSpan w:val="3"/>
          </w:tcPr>
          <w:p w14:paraId="31911C45" w14:textId="31177B5F" w:rsidR="002A046A" w:rsidRPr="003823FB" w:rsidRDefault="002A046A" w:rsidP="002A046A">
            <w:pPr>
              <w:pStyle w:val="paragraph"/>
              <w:spacing w:before="0" w:beforeAutospacing="0" w:after="0" w:afterAutospacing="0"/>
              <w:jc w:val="both"/>
              <w:textAlignment w:val="baseline"/>
              <w:rPr>
                <w:spacing w:val="-2"/>
                <w:sz w:val="20"/>
                <w:szCs w:val="20"/>
              </w:rPr>
            </w:pPr>
            <w:r w:rsidRPr="003823FB">
              <w:rPr>
                <w:rStyle w:val="normaltextrun"/>
                <w:spacing w:val="-2"/>
                <w:sz w:val="20"/>
                <w:szCs w:val="20"/>
              </w:rPr>
              <w:t>ESNDA IS un ar to nodrošināto digitālo pakalpojumu darbības nepārtrauktība un pieejamība ir kritiski svarīga gan ES normatīvo aktu izpildei, gan VID uzdevumu izpildei pārrobežu sadarbības un sadarbības ar komersantiem stiprināšanā. ESNDA IS arhitektūra vēsturiski savā attīstības gaitā ir nonākusi stāvoklī, kas liedz t</w:t>
            </w:r>
            <w:r w:rsidR="008612D0" w:rsidRPr="003823FB">
              <w:rPr>
                <w:rStyle w:val="normaltextrun"/>
                <w:spacing w:val="-2"/>
                <w:sz w:val="20"/>
                <w:szCs w:val="20"/>
              </w:rPr>
              <w:t>ās</w:t>
            </w:r>
            <w:r w:rsidRPr="003823FB">
              <w:rPr>
                <w:rStyle w:val="normaltextrun"/>
                <w:spacing w:val="-2"/>
                <w:sz w:val="20"/>
                <w:szCs w:val="20"/>
              </w:rPr>
              <w:t xml:space="preserve"> efektīvu ekspluatāciju un uzturēšanu. ESNDA IS ekspluatācijā un uzturēšanā </w:t>
            </w:r>
            <w:r w:rsidR="00922EF6" w:rsidRPr="003823FB">
              <w:rPr>
                <w:rStyle w:val="normaltextrun"/>
                <w:spacing w:val="-2"/>
                <w:sz w:val="20"/>
                <w:szCs w:val="20"/>
              </w:rPr>
              <w:t>jā</w:t>
            </w:r>
            <w:r w:rsidRPr="003823FB">
              <w:rPr>
                <w:rStyle w:val="normaltextrun"/>
                <w:spacing w:val="-2"/>
                <w:sz w:val="20"/>
                <w:szCs w:val="20"/>
              </w:rPr>
              <w:t>izce</w:t>
            </w:r>
            <w:r w:rsidR="00922EF6" w:rsidRPr="003823FB">
              <w:rPr>
                <w:rStyle w:val="normaltextrun"/>
                <w:spacing w:val="-2"/>
                <w:sz w:val="20"/>
                <w:szCs w:val="20"/>
              </w:rPr>
              <w:t>ļ</w:t>
            </w:r>
            <w:r w:rsidRPr="003823FB">
              <w:rPr>
                <w:rStyle w:val="normaltextrun"/>
                <w:spacing w:val="-2"/>
                <w:sz w:val="20"/>
                <w:szCs w:val="20"/>
              </w:rPr>
              <w:t xml:space="preserve"> šād</w:t>
            </w:r>
            <w:r w:rsidR="00922EF6" w:rsidRPr="003823FB">
              <w:rPr>
                <w:rStyle w:val="normaltextrun"/>
                <w:spacing w:val="-2"/>
                <w:sz w:val="20"/>
                <w:szCs w:val="20"/>
              </w:rPr>
              <w:t>i</w:t>
            </w:r>
            <w:r w:rsidRPr="003823FB">
              <w:rPr>
                <w:rStyle w:val="normaltextrun"/>
                <w:spacing w:val="-2"/>
                <w:sz w:val="20"/>
                <w:szCs w:val="20"/>
              </w:rPr>
              <w:t xml:space="preserve"> ierobežojum</w:t>
            </w:r>
            <w:r w:rsidR="00922EF6" w:rsidRPr="003823FB">
              <w:rPr>
                <w:rStyle w:val="normaltextrun"/>
                <w:spacing w:val="-2"/>
                <w:sz w:val="20"/>
                <w:szCs w:val="20"/>
              </w:rPr>
              <w:t>i</w:t>
            </w:r>
            <w:r w:rsidRPr="003823FB">
              <w:rPr>
                <w:rStyle w:val="normaltextrun"/>
                <w:spacing w:val="-2"/>
                <w:sz w:val="20"/>
                <w:szCs w:val="20"/>
              </w:rPr>
              <w:t xml:space="preserve">, kas ietekmē VID uzdevumu </w:t>
            </w:r>
            <w:r w:rsidR="00922EF6" w:rsidRPr="003823FB">
              <w:rPr>
                <w:rStyle w:val="normaltextrun"/>
                <w:spacing w:val="-2"/>
                <w:sz w:val="20"/>
                <w:szCs w:val="20"/>
              </w:rPr>
              <w:t xml:space="preserve">stiprināt </w:t>
            </w:r>
            <w:r w:rsidRPr="003823FB">
              <w:rPr>
                <w:rStyle w:val="normaltextrun"/>
                <w:spacing w:val="-2"/>
                <w:sz w:val="20"/>
                <w:szCs w:val="20"/>
              </w:rPr>
              <w:t>pārrobežu sadarbīb</w:t>
            </w:r>
            <w:r w:rsidR="00922EF6" w:rsidRPr="003823FB">
              <w:rPr>
                <w:rStyle w:val="normaltextrun"/>
                <w:spacing w:val="-2"/>
                <w:sz w:val="20"/>
                <w:szCs w:val="20"/>
              </w:rPr>
              <w:t>u</w:t>
            </w:r>
            <w:r w:rsidRPr="003823FB">
              <w:rPr>
                <w:rStyle w:val="normaltextrun"/>
                <w:spacing w:val="-2"/>
                <w:sz w:val="20"/>
                <w:szCs w:val="20"/>
              </w:rPr>
              <w:t xml:space="preserve"> nodokļu jomā:</w:t>
            </w:r>
          </w:p>
          <w:p w14:paraId="26F65A0F" w14:textId="2AC150DC" w:rsidR="002A046A" w:rsidRPr="003823FB" w:rsidRDefault="002A046A" w:rsidP="002A046A">
            <w:pPr>
              <w:pStyle w:val="paragraph"/>
              <w:numPr>
                <w:ilvl w:val="0"/>
                <w:numId w:val="19"/>
              </w:numPr>
              <w:tabs>
                <w:tab w:val="clear" w:pos="720"/>
                <w:tab w:val="num" w:pos="461"/>
              </w:tabs>
              <w:spacing w:before="0" w:beforeAutospacing="0" w:after="0" w:afterAutospacing="0"/>
              <w:ind w:left="178" w:firstLine="0"/>
              <w:jc w:val="both"/>
              <w:textAlignment w:val="baseline"/>
              <w:rPr>
                <w:spacing w:val="-2"/>
                <w:sz w:val="20"/>
                <w:szCs w:val="20"/>
              </w:rPr>
            </w:pPr>
            <w:r w:rsidRPr="003823FB">
              <w:rPr>
                <w:rStyle w:val="normaltextrun"/>
                <w:spacing w:val="-2"/>
                <w:sz w:val="20"/>
                <w:szCs w:val="20"/>
              </w:rPr>
              <w:t xml:space="preserve">esošā arhitektūra ir balstīta uz dažādām tehnoloģiskām komponentēm, radot resursu pieejamības risku tās uzturēšanā. Piemēram, </w:t>
            </w:r>
            <w:proofErr w:type="spellStart"/>
            <w:r w:rsidRPr="003823FB">
              <w:rPr>
                <w:rStyle w:val="spellingerror"/>
                <w:i/>
                <w:iCs/>
                <w:spacing w:val="-2"/>
                <w:sz w:val="20"/>
                <w:szCs w:val="20"/>
              </w:rPr>
              <w:t>Informix</w:t>
            </w:r>
            <w:proofErr w:type="spellEnd"/>
            <w:r w:rsidRPr="003823FB">
              <w:rPr>
                <w:rStyle w:val="normaltextrun"/>
                <w:spacing w:val="-2"/>
                <w:sz w:val="20"/>
                <w:szCs w:val="20"/>
              </w:rPr>
              <w:t xml:space="preserve"> tehnoloģijas</w:t>
            </w:r>
            <w:r w:rsidR="000742CA" w:rsidRPr="007D491E">
              <w:rPr>
                <w:rStyle w:val="normaltextrun"/>
                <w:spacing w:val="-2"/>
                <w:sz w:val="20"/>
                <w:szCs w:val="20"/>
              </w:rPr>
              <w:t xml:space="preserve"> (</w:t>
            </w:r>
            <w:r w:rsidRPr="003823FB">
              <w:rPr>
                <w:rStyle w:val="normaltextrun"/>
                <w:spacing w:val="-2"/>
                <w:sz w:val="20"/>
                <w:szCs w:val="20"/>
              </w:rPr>
              <w:t xml:space="preserve">uz </w:t>
            </w:r>
            <w:r w:rsidR="000742CA" w:rsidRPr="007D491E">
              <w:rPr>
                <w:rStyle w:val="normaltextrun"/>
                <w:spacing w:val="-2"/>
                <w:sz w:val="20"/>
                <w:szCs w:val="20"/>
              </w:rPr>
              <w:t>tās</w:t>
            </w:r>
            <w:r w:rsidR="000742CA" w:rsidRPr="003823FB">
              <w:rPr>
                <w:rStyle w:val="normaltextrun"/>
                <w:spacing w:val="-2"/>
                <w:sz w:val="20"/>
                <w:szCs w:val="20"/>
              </w:rPr>
              <w:t xml:space="preserve"> </w:t>
            </w:r>
            <w:r w:rsidRPr="003823FB">
              <w:rPr>
                <w:rStyle w:val="normaltextrun"/>
                <w:spacing w:val="-2"/>
                <w:sz w:val="20"/>
                <w:szCs w:val="20"/>
              </w:rPr>
              <w:t>šobrīd ir balstīta ESDSS arhitektūra</w:t>
            </w:r>
            <w:r w:rsidR="000742CA" w:rsidRPr="007D491E">
              <w:rPr>
                <w:rStyle w:val="normaltextrun"/>
                <w:spacing w:val="-2"/>
                <w:sz w:val="20"/>
                <w:szCs w:val="20"/>
              </w:rPr>
              <w:t>)</w:t>
            </w:r>
            <w:r w:rsidR="000742CA" w:rsidRPr="003823FB">
              <w:rPr>
                <w:rStyle w:val="normaltextrun"/>
                <w:spacing w:val="-2"/>
                <w:sz w:val="20"/>
                <w:szCs w:val="20"/>
              </w:rPr>
              <w:t xml:space="preserve"> </w:t>
            </w:r>
            <w:r w:rsidRPr="003823FB">
              <w:rPr>
                <w:rStyle w:val="normaltextrun"/>
                <w:spacing w:val="-2"/>
                <w:sz w:val="20"/>
                <w:szCs w:val="20"/>
              </w:rPr>
              <w:t xml:space="preserve">uzturēšanas prasmes Latvijas tirgū nav plaši izplatītas, kā arī atbalsts no ražotāja ir ierobežots un prasa salīdzinoši augstas izmaksas. Papildu administrēšanas un finansiālo slogu rada arī </w:t>
            </w:r>
            <w:r w:rsidRPr="003823FB">
              <w:rPr>
                <w:rStyle w:val="normaltextrun"/>
                <w:i/>
                <w:iCs/>
                <w:spacing w:val="-2"/>
                <w:sz w:val="20"/>
                <w:szCs w:val="20"/>
              </w:rPr>
              <w:t>Oracle</w:t>
            </w:r>
            <w:r w:rsidRPr="003823FB">
              <w:rPr>
                <w:rStyle w:val="normaltextrun"/>
                <w:spacing w:val="-2"/>
                <w:sz w:val="20"/>
                <w:szCs w:val="20"/>
              </w:rPr>
              <w:t xml:space="preserve"> </w:t>
            </w:r>
            <w:proofErr w:type="spellStart"/>
            <w:r w:rsidR="00681AD7" w:rsidRPr="003823FB">
              <w:rPr>
                <w:rStyle w:val="normaltextrun"/>
                <w:spacing w:val="-2"/>
                <w:sz w:val="20"/>
                <w:szCs w:val="20"/>
              </w:rPr>
              <w:t>datubā</w:t>
            </w:r>
            <w:r w:rsidR="00681AD7" w:rsidRPr="007D491E">
              <w:rPr>
                <w:rStyle w:val="normaltextrun"/>
                <w:spacing w:val="-2"/>
                <w:sz w:val="20"/>
                <w:szCs w:val="20"/>
              </w:rPr>
              <w:t>z</w:t>
            </w:r>
            <w:r w:rsidR="00681AD7" w:rsidRPr="003823FB">
              <w:rPr>
                <w:rStyle w:val="normaltextrun"/>
                <w:spacing w:val="-2"/>
                <w:sz w:val="20"/>
                <w:szCs w:val="20"/>
              </w:rPr>
              <w:t>u</w:t>
            </w:r>
            <w:proofErr w:type="spellEnd"/>
            <w:r w:rsidR="00681AD7" w:rsidRPr="003823FB">
              <w:rPr>
                <w:rStyle w:val="normaltextrun"/>
                <w:spacing w:val="-2"/>
                <w:sz w:val="20"/>
                <w:szCs w:val="20"/>
              </w:rPr>
              <w:t xml:space="preserve"> </w:t>
            </w:r>
            <w:r w:rsidRPr="003823FB">
              <w:rPr>
                <w:rStyle w:val="normaltextrun"/>
                <w:spacing w:val="-2"/>
                <w:sz w:val="20"/>
                <w:szCs w:val="20"/>
              </w:rPr>
              <w:t>pārvaldības sistēmas (</w:t>
            </w:r>
            <w:r w:rsidR="004A621D" w:rsidRPr="003823FB">
              <w:rPr>
                <w:rStyle w:val="normaltextrun"/>
                <w:spacing w:val="-2"/>
                <w:sz w:val="20"/>
                <w:szCs w:val="20"/>
              </w:rPr>
              <w:t>turpmāk –</w:t>
            </w:r>
            <w:r w:rsidRPr="003823FB">
              <w:rPr>
                <w:rStyle w:val="normaltextrun"/>
                <w:spacing w:val="-2"/>
                <w:sz w:val="20"/>
                <w:szCs w:val="20"/>
              </w:rPr>
              <w:t xml:space="preserve"> DBVS) izmantošana atsevišķu ESNDA IS komponenšu </w:t>
            </w:r>
            <w:r w:rsidR="002A73A9" w:rsidRPr="003823FB">
              <w:rPr>
                <w:rStyle w:val="normaltextrun"/>
                <w:spacing w:val="-2"/>
                <w:sz w:val="20"/>
                <w:szCs w:val="20"/>
              </w:rPr>
              <w:t>īstenošanā</w:t>
            </w:r>
            <w:r w:rsidRPr="003823FB">
              <w:rPr>
                <w:rStyle w:val="normaltextrun"/>
                <w:spacing w:val="-2"/>
                <w:sz w:val="20"/>
                <w:szCs w:val="20"/>
              </w:rPr>
              <w:t>;</w:t>
            </w:r>
          </w:p>
          <w:p w14:paraId="53E9C6DE" w14:textId="5547D672" w:rsidR="002A046A" w:rsidRPr="003823FB" w:rsidRDefault="002A046A" w:rsidP="002A046A">
            <w:pPr>
              <w:pStyle w:val="paragraph"/>
              <w:numPr>
                <w:ilvl w:val="0"/>
                <w:numId w:val="19"/>
              </w:numPr>
              <w:tabs>
                <w:tab w:val="clear" w:pos="720"/>
                <w:tab w:val="num" w:pos="461"/>
              </w:tabs>
              <w:spacing w:before="0" w:beforeAutospacing="0" w:after="0" w:afterAutospacing="0"/>
              <w:ind w:left="178" w:firstLine="0"/>
              <w:jc w:val="both"/>
              <w:textAlignment w:val="baseline"/>
              <w:rPr>
                <w:spacing w:val="-2"/>
                <w:sz w:val="20"/>
                <w:szCs w:val="20"/>
              </w:rPr>
            </w:pPr>
            <w:proofErr w:type="spellStart"/>
            <w:r w:rsidRPr="003823FB">
              <w:rPr>
                <w:rStyle w:val="spellingerror"/>
                <w:i/>
                <w:iCs/>
                <w:spacing w:val="-2"/>
                <w:sz w:val="20"/>
                <w:szCs w:val="20"/>
              </w:rPr>
              <w:t>Informix</w:t>
            </w:r>
            <w:proofErr w:type="spellEnd"/>
            <w:r w:rsidRPr="003823FB">
              <w:rPr>
                <w:rStyle w:val="normaltextrun"/>
                <w:spacing w:val="-2"/>
                <w:sz w:val="20"/>
                <w:szCs w:val="20"/>
              </w:rPr>
              <w:t xml:space="preserve"> balstītie tehnoloģiskie risinājumi ir nestabili, kā arī liela uzkrātā datu apjoma dēļ ir novērojama veiktspējas degradācija, kas būtiski paaugstina riskus attiecībā uz datu apmaiņu nepārtrauktību, pieejamību un uzticamību no lietotāju puses;</w:t>
            </w:r>
          </w:p>
          <w:p w14:paraId="4A7F0F2F" w14:textId="5BEBB3A8" w:rsidR="002A046A" w:rsidRPr="003823FB" w:rsidRDefault="002A046A" w:rsidP="002A046A">
            <w:pPr>
              <w:pStyle w:val="paragraph"/>
              <w:numPr>
                <w:ilvl w:val="0"/>
                <w:numId w:val="19"/>
              </w:numPr>
              <w:tabs>
                <w:tab w:val="clear" w:pos="720"/>
                <w:tab w:val="num" w:pos="461"/>
              </w:tabs>
              <w:spacing w:before="0" w:beforeAutospacing="0" w:after="0" w:afterAutospacing="0"/>
              <w:ind w:left="178" w:firstLine="0"/>
              <w:jc w:val="both"/>
              <w:textAlignment w:val="baseline"/>
              <w:rPr>
                <w:spacing w:val="-2"/>
                <w:sz w:val="20"/>
                <w:szCs w:val="20"/>
              </w:rPr>
            </w:pPr>
            <w:r w:rsidRPr="003823FB">
              <w:rPr>
                <w:rStyle w:val="normaltextrun"/>
                <w:spacing w:val="-2"/>
                <w:sz w:val="20"/>
                <w:szCs w:val="20"/>
              </w:rPr>
              <w:t xml:space="preserve">neskatoties uz to, ka ESDSS un PVNA arhitektūras pamatā ir trīs līmeņu arhitektūras principi, šobrīd ir novērojama ļoti cieša integrācija biznesa līmenim ar datu glabāšanas līmeni, kas </w:t>
            </w:r>
            <w:proofErr w:type="spellStart"/>
            <w:r w:rsidR="00AE38ED" w:rsidRPr="003823FB">
              <w:rPr>
                <w:rStyle w:val="normaltextrun"/>
                <w:spacing w:val="-2"/>
                <w:sz w:val="20"/>
                <w:szCs w:val="20"/>
              </w:rPr>
              <w:t>sarežģī</w:t>
            </w:r>
            <w:proofErr w:type="spellEnd"/>
            <w:r w:rsidR="00AE38ED" w:rsidRPr="003823FB">
              <w:rPr>
                <w:rStyle w:val="normaltextrun"/>
                <w:spacing w:val="-2"/>
                <w:sz w:val="20"/>
                <w:szCs w:val="20"/>
              </w:rPr>
              <w:t xml:space="preserve"> </w:t>
            </w:r>
            <w:r w:rsidRPr="003823FB">
              <w:rPr>
                <w:rStyle w:val="normaltextrun"/>
                <w:spacing w:val="-2"/>
                <w:sz w:val="20"/>
                <w:szCs w:val="20"/>
              </w:rPr>
              <w:t xml:space="preserve">un sadārdzina nepieciešamo izmaiņu </w:t>
            </w:r>
            <w:r w:rsidR="002A73A9" w:rsidRPr="003823FB">
              <w:rPr>
                <w:rStyle w:val="normaltextrun"/>
                <w:spacing w:val="-2"/>
                <w:sz w:val="20"/>
                <w:szCs w:val="20"/>
              </w:rPr>
              <w:t>īstenošan</w:t>
            </w:r>
            <w:r w:rsidRPr="003823FB">
              <w:rPr>
                <w:rStyle w:val="normaltextrun"/>
                <w:spacing w:val="-2"/>
                <w:sz w:val="20"/>
                <w:szCs w:val="20"/>
              </w:rPr>
              <w:t>u, uzturēšanas un administrēšanas procesu, kā arī var negatīvi ietekmēt funkcionālo procesu izpildes ātrdarbību, kas savukārt var r</w:t>
            </w:r>
            <w:r w:rsidR="00922EF6" w:rsidRPr="003823FB">
              <w:rPr>
                <w:rStyle w:val="normaltextrun"/>
                <w:spacing w:val="-2"/>
                <w:sz w:val="20"/>
                <w:szCs w:val="20"/>
              </w:rPr>
              <w:t>a</w:t>
            </w:r>
            <w:r w:rsidRPr="003823FB">
              <w:rPr>
                <w:rStyle w:val="normaltextrun"/>
                <w:spacing w:val="-2"/>
                <w:sz w:val="20"/>
                <w:szCs w:val="20"/>
              </w:rPr>
              <w:t>dīt neērtības attiecīgo digitālo pakalpojumu lietotājiem;</w:t>
            </w:r>
          </w:p>
          <w:p w14:paraId="0776646E" w14:textId="12B556D5" w:rsidR="002A046A" w:rsidRPr="003823FB" w:rsidRDefault="002A046A" w:rsidP="002A046A">
            <w:pPr>
              <w:pStyle w:val="paragraph"/>
              <w:numPr>
                <w:ilvl w:val="0"/>
                <w:numId w:val="19"/>
              </w:numPr>
              <w:tabs>
                <w:tab w:val="clear" w:pos="720"/>
                <w:tab w:val="num" w:pos="461"/>
              </w:tabs>
              <w:spacing w:before="0" w:beforeAutospacing="0" w:after="0" w:afterAutospacing="0"/>
              <w:ind w:left="178" w:firstLine="0"/>
              <w:jc w:val="both"/>
              <w:textAlignment w:val="baseline"/>
              <w:rPr>
                <w:spacing w:val="-2"/>
                <w:sz w:val="20"/>
                <w:szCs w:val="20"/>
              </w:rPr>
            </w:pPr>
            <w:r w:rsidRPr="003823FB">
              <w:rPr>
                <w:rStyle w:val="normaltextrun"/>
                <w:spacing w:val="-2"/>
                <w:sz w:val="20"/>
                <w:szCs w:val="20"/>
              </w:rPr>
              <w:t xml:space="preserve">datu transformācijas rīkam IBM </w:t>
            </w:r>
            <w:proofErr w:type="spellStart"/>
            <w:r w:rsidRPr="003823FB">
              <w:rPr>
                <w:rStyle w:val="spellingerror"/>
                <w:i/>
                <w:iCs/>
                <w:spacing w:val="-2"/>
                <w:sz w:val="20"/>
                <w:szCs w:val="20"/>
              </w:rPr>
              <w:t>InfoSphere</w:t>
            </w:r>
            <w:proofErr w:type="spellEnd"/>
            <w:r w:rsidRPr="003823FB">
              <w:rPr>
                <w:rStyle w:val="normaltextrun"/>
                <w:i/>
                <w:iCs/>
                <w:spacing w:val="-2"/>
                <w:sz w:val="20"/>
                <w:szCs w:val="20"/>
              </w:rPr>
              <w:t xml:space="preserve"> </w:t>
            </w:r>
            <w:proofErr w:type="spellStart"/>
            <w:r w:rsidRPr="003823FB">
              <w:rPr>
                <w:rStyle w:val="spellingerror"/>
                <w:i/>
                <w:iCs/>
                <w:spacing w:val="-2"/>
                <w:sz w:val="20"/>
                <w:szCs w:val="20"/>
              </w:rPr>
              <w:t>DataStage</w:t>
            </w:r>
            <w:proofErr w:type="spellEnd"/>
            <w:r w:rsidRPr="003823FB">
              <w:rPr>
                <w:rStyle w:val="normaltextrun"/>
                <w:spacing w:val="-2"/>
                <w:sz w:val="20"/>
                <w:szCs w:val="20"/>
              </w:rPr>
              <w:t xml:space="preserve">, kas tiek izmantots SEED datu apmaiņā, ir identificēts ražotāja atbalsta trūkums un neatbilstība esošās infrastruktūras prasībām, kas rada uzturēšanas un drošības risku, savukārt SEED kā EMCS loģiskā funkcionālā apgabala cieša sasaiste ar NIS </w:t>
            </w:r>
            <w:proofErr w:type="spellStart"/>
            <w:r w:rsidR="00AE38ED" w:rsidRPr="003823FB">
              <w:rPr>
                <w:rStyle w:val="normaltextrun"/>
                <w:spacing w:val="-2"/>
                <w:sz w:val="20"/>
                <w:szCs w:val="20"/>
              </w:rPr>
              <w:t>sarežģī</w:t>
            </w:r>
            <w:proofErr w:type="spellEnd"/>
            <w:r w:rsidR="00AE38ED" w:rsidRPr="003823FB">
              <w:rPr>
                <w:rStyle w:val="normaltextrun"/>
                <w:spacing w:val="-2"/>
                <w:sz w:val="20"/>
                <w:szCs w:val="20"/>
              </w:rPr>
              <w:t xml:space="preserve"> </w:t>
            </w:r>
            <w:r w:rsidRPr="003823FB">
              <w:rPr>
                <w:rStyle w:val="normaltextrun"/>
                <w:spacing w:val="-2"/>
                <w:sz w:val="20"/>
                <w:szCs w:val="20"/>
              </w:rPr>
              <w:t xml:space="preserve">un sadārdzina EMCS izmaiņu </w:t>
            </w:r>
            <w:r w:rsidR="002A73A9" w:rsidRPr="003823FB">
              <w:rPr>
                <w:rStyle w:val="normaltextrun"/>
                <w:spacing w:val="-2"/>
                <w:sz w:val="20"/>
                <w:szCs w:val="20"/>
              </w:rPr>
              <w:t>īstenošan</w:t>
            </w:r>
            <w:r w:rsidRPr="003823FB">
              <w:rPr>
                <w:rStyle w:val="normaltextrun"/>
                <w:spacing w:val="-2"/>
                <w:sz w:val="20"/>
                <w:szCs w:val="20"/>
              </w:rPr>
              <w:t>u, uzturēšanas un administrēšanas procesu;</w:t>
            </w:r>
          </w:p>
          <w:p w14:paraId="63F78815" w14:textId="3A53EBED" w:rsidR="002A046A" w:rsidRPr="003823FB" w:rsidRDefault="002A046A" w:rsidP="002A046A">
            <w:pPr>
              <w:pStyle w:val="paragraph"/>
              <w:numPr>
                <w:ilvl w:val="0"/>
                <w:numId w:val="19"/>
              </w:numPr>
              <w:tabs>
                <w:tab w:val="clear" w:pos="720"/>
                <w:tab w:val="num" w:pos="461"/>
              </w:tabs>
              <w:spacing w:before="0" w:beforeAutospacing="0" w:after="0" w:afterAutospacing="0"/>
              <w:ind w:left="178" w:firstLine="0"/>
              <w:jc w:val="both"/>
              <w:textAlignment w:val="baseline"/>
              <w:rPr>
                <w:spacing w:val="-2"/>
                <w:sz w:val="20"/>
                <w:szCs w:val="20"/>
              </w:rPr>
            </w:pPr>
            <w:r w:rsidRPr="003823FB">
              <w:rPr>
                <w:rStyle w:val="normaltextrun"/>
                <w:spacing w:val="-2"/>
                <w:sz w:val="20"/>
                <w:szCs w:val="20"/>
              </w:rPr>
              <w:t>ESNDA IS komponentes izmanto gan atšķirīgus atbalsta tehnoloģiskos risinājumus (piem</w:t>
            </w:r>
            <w:r w:rsidR="00AE38ED" w:rsidRPr="003823FB">
              <w:rPr>
                <w:rStyle w:val="normaltextrun"/>
                <w:spacing w:val="-2"/>
                <w:sz w:val="20"/>
                <w:szCs w:val="20"/>
              </w:rPr>
              <w:t>ēram</w:t>
            </w:r>
            <w:r w:rsidRPr="003823FB">
              <w:rPr>
                <w:rStyle w:val="normaltextrun"/>
                <w:spacing w:val="-2"/>
                <w:sz w:val="20"/>
                <w:szCs w:val="20"/>
              </w:rPr>
              <w:t xml:space="preserve">, VID informācijas sistēmu </w:t>
            </w:r>
            <w:proofErr w:type="spellStart"/>
            <w:r w:rsidRPr="003823FB">
              <w:rPr>
                <w:rStyle w:val="spellingerror"/>
                <w:spacing w:val="-2"/>
                <w:sz w:val="20"/>
                <w:szCs w:val="20"/>
              </w:rPr>
              <w:t>savietotājs</w:t>
            </w:r>
            <w:proofErr w:type="spellEnd"/>
            <w:r w:rsidRPr="003823FB">
              <w:rPr>
                <w:rStyle w:val="normaltextrun"/>
                <w:spacing w:val="-2"/>
                <w:sz w:val="20"/>
                <w:szCs w:val="20"/>
              </w:rPr>
              <w:t xml:space="preserve">, </w:t>
            </w:r>
            <w:proofErr w:type="spellStart"/>
            <w:r w:rsidRPr="003823FB">
              <w:rPr>
                <w:rStyle w:val="spellingerror"/>
                <w:i/>
                <w:iCs/>
                <w:spacing w:val="-2"/>
                <w:sz w:val="20"/>
                <w:szCs w:val="20"/>
              </w:rPr>
              <w:t>DataStage</w:t>
            </w:r>
            <w:proofErr w:type="spellEnd"/>
            <w:r w:rsidRPr="003823FB">
              <w:rPr>
                <w:rStyle w:val="normaltextrun"/>
                <w:spacing w:val="-2"/>
                <w:sz w:val="20"/>
                <w:szCs w:val="20"/>
              </w:rPr>
              <w:t xml:space="preserve"> transformācijas u.</w:t>
            </w:r>
            <w:r w:rsidR="002A73A9" w:rsidRPr="003823FB">
              <w:rPr>
                <w:rStyle w:val="normaltextrun"/>
                <w:spacing w:val="-2"/>
                <w:sz w:val="20"/>
                <w:szCs w:val="20"/>
              </w:rPr>
              <w:t> </w:t>
            </w:r>
            <w:r w:rsidRPr="003823FB">
              <w:rPr>
                <w:rStyle w:val="normaltextrun"/>
                <w:spacing w:val="-2"/>
                <w:sz w:val="20"/>
                <w:szCs w:val="20"/>
              </w:rPr>
              <w:t>c.), gan dažādus saziņas protokolus (SOAP, REST), kas traucē VID homogenizēt integrācijas risinājumus un pāriet uz vienota starpsistēmu servisu pārvaldības risinājuma izmantošanu;</w:t>
            </w:r>
          </w:p>
          <w:p w14:paraId="2A2C6958" w14:textId="1F3225BF" w:rsidR="002A046A" w:rsidRPr="003823FB" w:rsidRDefault="002A046A" w:rsidP="002A046A">
            <w:pPr>
              <w:pStyle w:val="paragraph"/>
              <w:numPr>
                <w:ilvl w:val="0"/>
                <w:numId w:val="19"/>
              </w:numPr>
              <w:tabs>
                <w:tab w:val="clear" w:pos="720"/>
                <w:tab w:val="num" w:pos="461"/>
              </w:tabs>
              <w:spacing w:before="0" w:beforeAutospacing="0" w:after="0" w:afterAutospacing="0"/>
              <w:ind w:left="178" w:firstLine="0"/>
              <w:jc w:val="both"/>
              <w:textAlignment w:val="baseline"/>
              <w:rPr>
                <w:spacing w:val="-2"/>
                <w:sz w:val="20"/>
                <w:szCs w:val="20"/>
              </w:rPr>
            </w:pPr>
            <w:r w:rsidRPr="003823FB">
              <w:rPr>
                <w:rStyle w:val="normaltextrun"/>
                <w:spacing w:val="-2"/>
                <w:sz w:val="20"/>
                <w:szCs w:val="20"/>
              </w:rPr>
              <w:t>ESDSS, PVNA un SEED, kā arī citi datu apmaiņas ar ES dalībvalstīm moduļi ir cieši saistīti ar NIS, kuras pakāpeniska izslēgšana ir plānota pēc Maksājumu administrēšanas informācijas sistēmas (</w:t>
            </w:r>
            <w:r w:rsidR="004A621D" w:rsidRPr="007D491E">
              <w:rPr>
                <w:rStyle w:val="normaltextrun"/>
                <w:spacing w:val="-2"/>
                <w:sz w:val="20"/>
                <w:szCs w:val="20"/>
              </w:rPr>
              <w:t>turpmāk –</w:t>
            </w:r>
            <w:r w:rsidRPr="003823FB">
              <w:rPr>
                <w:rStyle w:val="normaltextrun"/>
                <w:spacing w:val="-2"/>
                <w:sz w:val="20"/>
                <w:szCs w:val="20"/>
              </w:rPr>
              <w:t xml:space="preserve"> MAIS) ieviešanas pabeigšanas. Projekta ietvaros tiks nodrošināti tehnoloģiski un ekonomiski pamatot</w:t>
            </w:r>
            <w:r w:rsidR="00922EF6" w:rsidRPr="003823FB">
              <w:rPr>
                <w:rStyle w:val="normaltextrun"/>
                <w:spacing w:val="-2"/>
                <w:sz w:val="20"/>
                <w:szCs w:val="20"/>
              </w:rPr>
              <w:t>i</w:t>
            </w:r>
            <w:r w:rsidRPr="003823FB">
              <w:rPr>
                <w:rStyle w:val="normaltextrun"/>
                <w:spacing w:val="-2"/>
                <w:sz w:val="20"/>
                <w:szCs w:val="20"/>
              </w:rPr>
              <w:t xml:space="preserve"> arhitektūras pamati attiecīgo funkcionalitāšu pārnešanai un saistīto digitālo pakalpojumu nepārtrauktas un autonomas darbības nodrošināšanai, proti, </w:t>
            </w:r>
            <w:r w:rsidRPr="003823FB">
              <w:rPr>
                <w:rStyle w:val="normaltextrun"/>
                <w:color w:val="000000"/>
                <w:spacing w:val="-2"/>
                <w:sz w:val="20"/>
                <w:szCs w:val="20"/>
              </w:rPr>
              <w:t xml:space="preserve">tehniskā </w:t>
            </w:r>
            <w:r w:rsidRPr="003823FB">
              <w:rPr>
                <w:rStyle w:val="normaltextrun"/>
                <w:spacing w:val="-2"/>
                <w:sz w:val="20"/>
                <w:szCs w:val="20"/>
              </w:rPr>
              <w:t>modernizācija ir kritiski svarīga attiecīgo risinājumu izstrādei un ieviešanai nepieciešamās, uz vienotiem izstrādes principiem balstītās arhitektūras un infrastruktūras nodrošināšanā.</w:t>
            </w:r>
          </w:p>
          <w:p w14:paraId="0E4027C0" w14:textId="35AF36BC" w:rsidR="002A046A" w:rsidRPr="003823FB" w:rsidRDefault="002A046A" w:rsidP="00AB219B">
            <w:pPr>
              <w:jc w:val="both"/>
              <w:rPr>
                <w:rFonts w:ascii="Times New Roman" w:hAnsi="Times New Roman" w:cs="Times New Roman"/>
                <w:b/>
                <w:i/>
                <w:color w:val="A6A6A6" w:themeColor="background1" w:themeShade="A6"/>
                <w:spacing w:val="-2"/>
                <w:sz w:val="20"/>
                <w:szCs w:val="20"/>
              </w:rPr>
            </w:pPr>
            <w:r w:rsidRPr="003823FB">
              <w:rPr>
                <w:rStyle w:val="normaltextrun"/>
                <w:rFonts w:ascii="Times New Roman" w:hAnsi="Times New Roman" w:cs="Times New Roman"/>
                <w:spacing w:val="-2"/>
                <w:sz w:val="20"/>
                <w:szCs w:val="20"/>
              </w:rPr>
              <w:lastRenderedPageBreak/>
              <w:t xml:space="preserve">Ņemot vērā minēto, datu apmaiņas moduļu tehniskā modernizācija ir nepieciešama, lai nodrošinātu to atbilstību mūsdienīgas – modulāras, </w:t>
            </w:r>
            <w:proofErr w:type="spellStart"/>
            <w:r w:rsidRPr="003823FB">
              <w:rPr>
                <w:rStyle w:val="spellingerror"/>
                <w:rFonts w:ascii="Times New Roman" w:hAnsi="Times New Roman" w:cs="Times New Roman"/>
                <w:spacing w:val="-2"/>
                <w:sz w:val="20"/>
                <w:szCs w:val="20"/>
              </w:rPr>
              <w:t>sadarbspējīgas</w:t>
            </w:r>
            <w:proofErr w:type="spellEnd"/>
            <w:r w:rsidRPr="003823FB">
              <w:rPr>
                <w:rStyle w:val="normaltextrun"/>
                <w:rFonts w:ascii="Times New Roman" w:hAnsi="Times New Roman" w:cs="Times New Roman"/>
                <w:spacing w:val="-2"/>
                <w:sz w:val="20"/>
                <w:szCs w:val="20"/>
              </w:rPr>
              <w:t xml:space="preserve"> un IKT infrastruktūru efektīvi izmantojošas – IKT arhitektūras prasībām, vienlaikus nodrošinot datu apmaiņas ar ES dalībvalstīm nepārtrauktību, digitālo pakalpojumu ātrdarbību, drošību, augstu pieejamības un lietojamības līmeni lietotājiem, kā arī tehnoloģiski un ekonomiski efektīvāku to administrēšanu un uzturēšanu. ESNDA IS tehniskās modernizācijas procesā tiks ņemts vērā 2020. gada 30. jūnijā </w:t>
            </w:r>
            <w:r w:rsidR="002D2A47" w:rsidRPr="007D491E">
              <w:rPr>
                <w:rStyle w:val="normaltextrun"/>
                <w:rFonts w:ascii="Times New Roman" w:hAnsi="Times New Roman" w:cs="Times New Roman"/>
                <w:spacing w:val="-2"/>
                <w:sz w:val="20"/>
                <w:szCs w:val="20"/>
              </w:rPr>
              <w:t xml:space="preserve">Ministru kabinetā </w:t>
            </w:r>
            <w:r w:rsidR="002D2A47" w:rsidRPr="003823FB">
              <w:rPr>
                <w:rStyle w:val="normaltextrun"/>
                <w:rFonts w:ascii="Times New Roman" w:hAnsi="Times New Roman" w:cs="Times New Roman"/>
                <w:spacing w:val="-2"/>
                <w:sz w:val="20"/>
                <w:szCs w:val="20"/>
              </w:rPr>
              <w:t>(turpmāk – M</w:t>
            </w:r>
            <w:r w:rsidR="002D2A47" w:rsidRPr="007D491E">
              <w:rPr>
                <w:rStyle w:val="normaltextrun"/>
                <w:rFonts w:ascii="Times New Roman" w:hAnsi="Times New Roman" w:cs="Times New Roman"/>
                <w:spacing w:val="-2"/>
                <w:sz w:val="20"/>
                <w:szCs w:val="20"/>
              </w:rPr>
              <w:t>K)</w:t>
            </w:r>
            <w:r w:rsidR="002D2A47" w:rsidRPr="007D491E">
              <w:rPr>
                <w:rStyle w:val="normaltextrun"/>
                <w:spacing w:val="-2"/>
                <w:sz w:val="20"/>
                <w:szCs w:val="20"/>
              </w:rPr>
              <w:t xml:space="preserve"> </w:t>
            </w:r>
            <w:r w:rsidRPr="003823FB">
              <w:rPr>
                <w:rStyle w:val="normaltextrun"/>
                <w:rFonts w:ascii="Times New Roman" w:hAnsi="Times New Roman" w:cs="Times New Roman"/>
                <w:spacing w:val="-2"/>
                <w:sz w:val="20"/>
                <w:szCs w:val="20"/>
              </w:rPr>
              <w:t xml:space="preserve">apstiprinātais </w:t>
            </w:r>
            <w:r w:rsidR="002D2A47" w:rsidRPr="003823FB">
              <w:rPr>
                <w:rFonts w:ascii="Times New Roman" w:hAnsi="Times New Roman" w:cs="Times New Roman"/>
                <w:spacing w:val="-2"/>
                <w:sz w:val="20"/>
                <w:szCs w:val="20"/>
              </w:rPr>
              <w:t xml:space="preserve">Vides aizsardzības un reģionālās attīstības ministrijas </w:t>
            </w:r>
            <w:r w:rsidR="002D2A47" w:rsidRPr="007D491E">
              <w:rPr>
                <w:rStyle w:val="normaltextrun"/>
                <w:rFonts w:ascii="Times New Roman" w:hAnsi="Times New Roman" w:cs="Times New Roman"/>
                <w:spacing w:val="-2"/>
                <w:sz w:val="20"/>
                <w:szCs w:val="20"/>
              </w:rPr>
              <w:t xml:space="preserve">(turpmāk – </w:t>
            </w:r>
            <w:r w:rsidRPr="003823FB">
              <w:rPr>
                <w:rStyle w:val="normaltextrun"/>
                <w:rFonts w:ascii="Times New Roman" w:hAnsi="Times New Roman" w:cs="Times New Roman"/>
                <w:spacing w:val="-2"/>
                <w:sz w:val="20"/>
                <w:szCs w:val="20"/>
              </w:rPr>
              <w:t>VARAM</w:t>
            </w:r>
            <w:r w:rsidR="002D2A47" w:rsidRPr="007D491E">
              <w:rPr>
                <w:rStyle w:val="normaltextrun"/>
                <w:rFonts w:ascii="Times New Roman" w:hAnsi="Times New Roman" w:cs="Times New Roman"/>
                <w:spacing w:val="-2"/>
                <w:sz w:val="20"/>
                <w:szCs w:val="20"/>
              </w:rPr>
              <w:t>)</w:t>
            </w:r>
            <w:r w:rsidRPr="003823FB">
              <w:rPr>
                <w:rStyle w:val="normaltextrun"/>
                <w:rFonts w:ascii="Times New Roman" w:hAnsi="Times New Roman" w:cs="Times New Roman"/>
                <w:spacing w:val="-2"/>
                <w:sz w:val="20"/>
                <w:szCs w:val="20"/>
              </w:rPr>
              <w:t xml:space="preserve"> informatīvais ziņojums </w:t>
            </w:r>
            <w:r w:rsidR="007E4B32" w:rsidRPr="003823FB">
              <w:rPr>
                <w:rStyle w:val="normaltextrun"/>
                <w:rFonts w:ascii="Times New Roman" w:hAnsi="Times New Roman" w:cs="Times New Roman"/>
                <w:spacing w:val="-2"/>
                <w:sz w:val="20"/>
                <w:szCs w:val="20"/>
              </w:rPr>
              <w:t>"</w:t>
            </w:r>
            <w:r w:rsidRPr="003823FB">
              <w:rPr>
                <w:rStyle w:val="normaltextrun"/>
                <w:rFonts w:ascii="Times New Roman" w:hAnsi="Times New Roman" w:cs="Times New Roman"/>
                <w:spacing w:val="-2"/>
                <w:sz w:val="20"/>
                <w:szCs w:val="20"/>
              </w:rPr>
              <w:t>Par valsts pārvaldes informācijas sistēmu arhitektūras reformu</w:t>
            </w:r>
            <w:r w:rsidR="007E4B32" w:rsidRPr="003823FB">
              <w:rPr>
                <w:rStyle w:val="normaltextrun"/>
                <w:rFonts w:ascii="Times New Roman" w:hAnsi="Times New Roman" w:cs="Times New Roman"/>
                <w:spacing w:val="-2"/>
                <w:sz w:val="20"/>
                <w:szCs w:val="20"/>
              </w:rPr>
              <w:t>"</w:t>
            </w:r>
            <w:r w:rsidRPr="003823FB">
              <w:rPr>
                <w:rStyle w:val="normaltextrun"/>
                <w:rFonts w:ascii="Times New Roman" w:hAnsi="Times New Roman" w:cs="Times New Roman"/>
                <w:spacing w:val="-2"/>
                <w:sz w:val="20"/>
                <w:szCs w:val="20"/>
              </w:rPr>
              <w:t xml:space="preserve"> (VSS-335, TA-1128), kura ietvaros ir sagatavoti un pieņemti grozījumi </w:t>
            </w:r>
            <w:r w:rsidR="00C879FA" w:rsidRPr="003823FB">
              <w:rPr>
                <w:rStyle w:val="normaltextrun"/>
                <w:rFonts w:ascii="Times New Roman" w:hAnsi="Times New Roman" w:cs="Times New Roman"/>
                <w:spacing w:val="-2"/>
                <w:sz w:val="20"/>
                <w:szCs w:val="20"/>
              </w:rPr>
              <w:t>MK</w:t>
            </w:r>
            <w:r w:rsidRPr="003823FB">
              <w:rPr>
                <w:rStyle w:val="normaltextrun"/>
                <w:rFonts w:ascii="Times New Roman" w:hAnsi="Times New Roman" w:cs="Times New Roman"/>
                <w:spacing w:val="-2"/>
                <w:sz w:val="20"/>
                <w:szCs w:val="20"/>
              </w:rPr>
              <w:t xml:space="preserve"> 2005</w:t>
            </w:r>
            <w:r w:rsidR="00AE38ED" w:rsidRPr="003823FB">
              <w:rPr>
                <w:rStyle w:val="normaltextrun"/>
                <w:rFonts w:ascii="Times New Roman" w:hAnsi="Times New Roman" w:cs="Times New Roman"/>
                <w:spacing w:val="-2"/>
                <w:sz w:val="20"/>
                <w:szCs w:val="20"/>
              </w:rPr>
              <w:t>.</w:t>
            </w:r>
            <w:r w:rsidR="00AE38ED" w:rsidRPr="007D491E">
              <w:rPr>
                <w:rStyle w:val="normaltextrun"/>
                <w:rFonts w:ascii="Times New Roman" w:hAnsi="Times New Roman" w:cs="Times New Roman"/>
                <w:spacing w:val="-2"/>
                <w:sz w:val="20"/>
                <w:szCs w:val="20"/>
              </w:rPr>
              <w:t> </w:t>
            </w:r>
            <w:r w:rsidRPr="003823FB">
              <w:rPr>
                <w:rStyle w:val="normaltextrun"/>
                <w:rFonts w:ascii="Times New Roman" w:hAnsi="Times New Roman" w:cs="Times New Roman"/>
                <w:spacing w:val="-2"/>
                <w:sz w:val="20"/>
                <w:szCs w:val="20"/>
              </w:rPr>
              <w:t>gada 11</w:t>
            </w:r>
            <w:r w:rsidR="00AE38ED" w:rsidRPr="003823FB">
              <w:rPr>
                <w:rStyle w:val="normaltextrun"/>
                <w:rFonts w:ascii="Times New Roman" w:hAnsi="Times New Roman" w:cs="Times New Roman"/>
                <w:spacing w:val="-2"/>
                <w:sz w:val="20"/>
                <w:szCs w:val="20"/>
              </w:rPr>
              <w:t>.</w:t>
            </w:r>
            <w:r w:rsidR="00AE38ED" w:rsidRPr="007D491E">
              <w:rPr>
                <w:rStyle w:val="normaltextrun"/>
                <w:rFonts w:ascii="Times New Roman" w:hAnsi="Times New Roman" w:cs="Times New Roman"/>
                <w:spacing w:val="-2"/>
                <w:sz w:val="20"/>
                <w:szCs w:val="20"/>
              </w:rPr>
              <w:t> </w:t>
            </w:r>
            <w:r w:rsidRPr="003823FB">
              <w:rPr>
                <w:rStyle w:val="normaltextrun"/>
                <w:rFonts w:ascii="Times New Roman" w:hAnsi="Times New Roman" w:cs="Times New Roman"/>
                <w:spacing w:val="-2"/>
                <w:sz w:val="20"/>
                <w:szCs w:val="20"/>
              </w:rPr>
              <w:t>oktobra noteikumos Nr</w:t>
            </w:r>
            <w:r w:rsidR="00AE38ED" w:rsidRPr="003823FB">
              <w:rPr>
                <w:rStyle w:val="normaltextrun"/>
                <w:rFonts w:ascii="Times New Roman" w:hAnsi="Times New Roman" w:cs="Times New Roman"/>
                <w:spacing w:val="-2"/>
                <w:sz w:val="20"/>
                <w:szCs w:val="20"/>
              </w:rPr>
              <w:t>.</w:t>
            </w:r>
            <w:r w:rsidR="00AE38ED" w:rsidRPr="007D491E">
              <w:rPr>
                <w:rStyle w:val="normaltextrun"/>
                <w:rFonts w:ascii="Times New Roman" w:hAnsi="Times New Roman" w:cs="Times New Roman"/>
                <w:spacing w:val="-2"/>
                <w:sz w:val="20"/>
                <w:szCs w:val="20"/>
              </w:rPr>
              <w:t> </w:t>
            </w:r>
            <w:r w:rsidRPr="003823FB">
              <w:rPr>
                <w:rStyle w:val="normaltextrun"/>
                <w:rFonts w:ascii="Times New Roman" w:hAnsi="Times New Roman" w:cs="Times New Roman"/>
                <w:spacing w:val="-2"/>
                <w:sz w:val="20"/>
                <w:szCs w:val="20"/>
              </w:rPr>
              <w:t xml:space="preserve">764 "Valsts informācijas sistēmu vispārējās tehniskās prasības" (nosakot nefunkcionālās prasības, </w:t>
            </w:r>
            <w:r w:rsidR="004A621D" w:rsidRPr="003823FB">
              <w:rPr>
                <w:rStyle w:val="normaltextrun"/>
                <w:rFonts w:ascii="Times New Roman" w:hAnsi="Times New Roman" w:cs="Times New Roman"/>
                <w:spacing w:val="-2"/>
                <w:sz w:val="20"/>
                <w:szCs w:val="20"/>
              </w:rPr>
              <w:t>tai skaitā</w:t>
            </w:r>
            <w:r w:rsidR="004A621D" w:rsidRPr="007D491E">
              <w:rPr>
                <w:rStyle w:val="normaltextrun"/>
                <w:spacing w:val="-2"/>
                <w:sz w:val="20"/>
                <w:szCs w:val="20"/>
              </w:rPr>
              <w:t xml:space="preserve"> </w:t>
            </w:r>
            <w:r w:rsidRPr="003823FB">
              <w:rPr>
                <w:rStyle w:val="normaltextrun"/>
                <w:rFonts w:ascii="Times New Roman" w:hAnsi="Times New Roman" w:cs="Times New Roman"/>
                <w:spacing w:val="-2"/>
                <w:sz w:val="20"/>
                <w:szCs w:val="20"/>
              </w:rPr>
              <w:t xml:space="preserve">IKT arhitektūras un IKT infrastruktūras pakalpojumu izmantošanas prasības valsts informācijas sistēmu attīstībai, kā arī definējot prasības attīstāmo risinājumu programmatūras autoru mantisko tiesību regulējumam un komerciāli licencētu programmatūras produktu izmantošanai attīstāmajos risinājumos). </w:t>
            </w:r>
            <w:r w:rsidR="007E4B32" w:rsidRPr="003823FB">
              <w:rPr>
                <w:rStyle w:val="normaltextrun"/>
                <w:rFonts w:ascii="Times New Roman" w:hAnsi="Times New Roman" w:cs="Times New Roman"/>
                <w:spacing w:val="-2"/>
                <w:sz w:val="20"/>
                <w:szCs w:val="20"/>
              </w:rPr>
              <w:t>Tādējādi</w:t>
            </w:r>
            <w:r w:rsidRPr="003823FB">
              <w:rPr>
                <w:rStyle w:val="normaltextrun"/>
                <w:rFonts w:ascii="Times New Roman" w:hAnsi="Times New Roman" w:cs="Times New Roman"/>
                <w:spacing w:val="-2"/>
                <w:sz w:val="20"/>
                <w:szCs w:val="20"/>
              </w:rPr>
              <w:t xml:space="preserve">, </w:t>
            </w:r>
            <w:r w:rsidR="00C879FA" w:rsidRPr="003823FB">
              <w:rPr>
                <w:rStyle w:val="normaltextrun"/>
                <w:rFonts w:ascii="Times New Roman" w:hAnsi="Times New Roman" w:cs="Times New Roman"/>
                <w:spacing w:val="-2"/>
                <w:sz w:val="20"/>
                <w:szCs w:val="20"/>
              </w:rPr>
              <w:t>modernizējot</w:t>
            </w:r>
            <w:r w:rsidRPr="003823FB">
              <w:rPr>
                <w:rStyle w:val="normaltextrun"/>
                <w:rFonts w:ascii="Times New Roman" w:hAnsi="Times New Roman" w:cs="Times New Roman"/>
                <w:spacing w:val="-2"/>
                <w:sz w:val="20"/>
                <w:szCs w:val="20"/>
              </w:rPr>
              <w:t xml:space="preserve"> ESNDA IS, tiek ievērotas un izpildītas </w:t>
            </w:r>
            <w:r w:rsidR="00AE38ED" w:rsidRPr="007D491E">
              <w:rPr>
                <w:rStyle w:val="normaltextrun"/>
                <w:rFonts w:ascii="Times New Roman" w:hAnsi="Times New Roman" w:cs="Times New Roman"/>
                <w:spacing w:val="-2"/>
                <w:sz w:val="20"/>
                <w:szCs w:val="20"/>
              </w:rPr>
              <w:t>MK</w:t>
            </w:r>
            <w:r w:rsidRPr="003823FB">
              <w:rPr>
                <w:rStyle w:val="normaltextrun"/>
                <w:rFonts w:ascii="Times New Roman" w:hAnsi="Times New Roman" w:cs="Times New Roman"/>
                <w:spacing w:val="-2"/>
                <w:sz w:val="20"/>
                <w:szCs w:val="20"/>
              </w:rPr>
              <w:t xml:space="preserve"> 2005</w:t>
            </w:r>
            <w:r w:rsidR="00AE38ED" w:rsidRPr="003823FB">
              <w:rPr>
                <w:rStyle w:val="normaltextrun"/>
                <w:rFonts w:ascii="Times New Roman" w:hAnsi="Times New Roman" w:cs="Times New Roman"/>
                <w:spacing w:val="-2"/>
                <w:sz w:val="20"/>
                <w:szCs w:val="20"/>
              </w:rPr>
              <w:t>.</w:t>
            </w:r>
            <w:r w:rsidR="00AE38ED" w:rsidRPr="007D491E">
              <w:rPr>
                <w:rStyle w:val="normaltextrun"/>
                <w:rFonts w:ascii="Times New Roman" w:hAnsi="Times New Roman" w:cs="Times New Roman"/>
                <w:spacing w:val="-2"/>
                <w:sz w:val="20"/>
                <w:szCs w:val="20"/>
              </w:rPr>
              <w:t> </w:t>
            </w:r>
            <w:r w:rsidRPr="003823FB">
              <w:rPr>
                <w:rStyle w:val="normaltextrun"/>
                <w:rFonts w:ascii="Times New Roman" w:hAnsi="Times New Roman" w:cs="Times New Roman"/>
                <w:spacing w:val="-2"/>
                <w:sz w:val="20"/>
                <w:szCs w:val="20"/>
              </w:rPr>
              <w:t>gada 11</w:t>
            </w:r>
            <w:r w:rsidR="00AE38ED" w:rsidRPr="003823FB">
              <w:rPr>
                <w:rStyle w:val="normaltextrun"/>
                <w:rFonts w:ascii="Times New Roman" w:hAnsi="Times New Roman" w:cs="Times New Roman"/>
                <w:spacing w:val="-2"/>
                <w:sz w:val="20"/>
                <w:szCs w:val="20"/>
              </w:rPr>
              <w:t>.</w:t>
            </w:r>
            <w:r w:rsidR="00AE38ED" w:rsidRPr="007D491E">
              <w:rPr>
                <w:rStyle w:val="normaltextrun"/>
                <w:rFonts w:ascii="Times New Roman" w:hAnsi="Times New Roman" w:cs="Times New Roman"/>
                <w:spacing w:val="-2"/>
                <w:sz w:val="20"/>
                <w:szCs w:val="20"/>
              </w:rPr>
              <w:t> </w:t>
            </w:r>
            <w:r w:rsidRPr="003823FB">
              <w:rPr>
                <w:rStyle w:val="normaltextrun"/>
                <w:rFonts w:ascii="Times New Roman" w:hAnsi="Times New Roman" w:cs="Times New Roman"/>
                <w:spacing w:val="-2"/>
                <w:sz w:val="20"/>
                <w:szCs w:val="20"/>
              </w:rPr>
              <w:t>oktobra noteikumu Nr</w:t>
            </w:r>
            <w:r w:rsidR="00AE38ED" w:rsidRPr="003823FB">
              <w:rPr>
                <w:rStyle w:val="normaltextrun"/>
                <w:rFonts w:ascii="Times New Roman" w:hAnsi="Times New Roman" w:cs="Times New Roman"/>
                <w:spacing w:val="-2"/>
                <w:sz w:val="20"/>
                <w:szCs w:val="20"/>
              </w:rPr>
              <w:t>.</w:t>
            </w:r>
            <w:r w:rsidR="00AE38ED" w:rsidRPr="007D491E">
              <w:rPr>
                <w:rStyle w:val="normaltextrun"/>
                <w:rFonts w:ascii="Times New Roman" w:hAnsi="Times New Roman" w:cs="Times New Roman"/>
                <w:spacing w:val="-2"/>
                <w:sz w:val="20"/>
                <w:szCs w:val="20"/>
              </w:rPr>
              <w:t> </w:t>
            </w:r>
            <w:r w:rsidRPr="003823FB">
              <w:rPr>
                <w:rStyle w:val="normaltextrun"/>
                <w:rFonts w:ascii="Times New Roman" w:hAnsi="Times New Roman" w:cs="Times New Roman"/>
                <w:spacing w:val="-2"/>
                <w:sz w:val="20"/>
                <w:szCs w:val="20"/>
              </w:rPr>
              <w:t>764 "Valsts informācijas sistēmu vispārējās tehniskās prasības" prasības tiktāl</w:t>
            </w:r>
            <w:r w:rsidR="007E4B32" w:rsidRPr="003823FB">
              <w:rPr>
                <w:rStyle w:val="normaltextrun"/>
                <w:rFonts w:ascii="Times New Roman" w:hAnsi="Times New Roman" w:cs="Times New Roman"/>
                <w:spacing w:val="-2"/>
                <w:sz w:val="20"/>
                <w:szCs w:val="20"/>
              </w:rPr>
              <w:t>,</w:t>
            </w:r>
            <w:r w:rsidRPr="003823FB">
              <w:rPr>
                <w:rStyle w:val="normaltextrun"/>
                <w:rFonts w:ascii="Times New Roman" w:hAnsi="Times New Roman" w:cs="Times New Roman"/>
                <w:spacing w:val="-2"/>
                <w:sz w:val="20"/>
                <w:szCs w:val="20"/>
              </w:rPr>
              <w:t xml:space="preserve"> ciktāl tās </w:t>
            </w:r>
            <w:r w:rsidR="00AE38ED" w:rsidRPr="007D491E">
              <w:rPr>
                <w:rStyle w:val="normaltextrun"/>
                <w:rFonts w:ascii="Times New Roman" w:hAnsi="Times New Roman" w:cs="Times New Roman"/>
                <w:spacing w:val="-2"/>
                <w:sz w:val="20"/>
                <w:szCs w:val="20"/>
              </w:rPr>
              <w:t xml:space="preserve">ir piemērojamas un </w:t>
            </w:r>
            <w:r w:rsidRPr="003823FB">
              <w:rPr>
                <w:rStyle w:val="normaltextrun"/>
                <w:rFonts w:ascii="Times New Roman" w:hAnsi="Times New Roman" w:cs="Times New Roman"/>
                <w:spacing w:val="-2"/>
                <w:sz w:val="20"/>
                <w:szCs w:val="20"/>
              </w:rPr>
              <w:t>attiecas uz modernizācijas procesā ietverto risinājumu tehnisko un funkcionālo arhitektūru</w:t>
            </w:r>
          </w:p>
        </w:tc>
      </w:tr>
      <w:tr w:rsidR="00AE38ED" w:rsidRPr="001C3F34" w14:paraId="1000792E" w14:textId="77777777" w:rsidTr="003823FB">
        <w:tc>
          <w:tcPr>
            <w:tcW w:w="2835" w:type="dxa"/>
          </w:tcPr>
          <w:p w14:paraId="61C6B72A" w14:textId="295DC2D4" w:rsidR="002A046A" w:rsidRPr="005555B2" w:rsidRDefault="002A046A" w:rsidP="002A046A">
            <w:pPr>
              <w:rPr>
                <w:rFonts w:ascii="Times New Roman" w:hAnsi="Times New Roman" w:cs="Times New Roman"/>
                <w:sz w:val="20"/>
                <w:szCs w:val="20"/>
              </w:rPr>
            </w:pPr>
            <w:r>
              <w:rPr>
                <w:rFonts w:ascii="Times New Roman" w:hAnsi="Times New Roman" w:cs="Times New Roman"/>
                <w:sz w:val="20"/>
                <w:szCs w:val="20"/>
              </w:rPr>
              <w:lastRenderedPageBreak/>
              <w:t>3.3. </w:t>
            </w:r>
            <w:r w:rsidRPr="005555B2">
              <w:rPr>
                <w:rFonts w:ascii="Times New Roman" w:hAnsi="Times New Roman" w:cs="Times New Roman"/>
                <w:sz w:val="20"/>
                <w:szCs w:val="20"/>
              </w:rPr>
              <w:t>Projekta ieguvumi</w:t>
            </w:r>
            <w:r w:rsidRPr="001C3F34">
              <w:rPr>
                <w:rStyle w:val="FootnoteReference"/>
                <w:rFonts w:ascii="Times New Roman" w:hAnsi="Times New Roman" w:cs="Times New Roman"/>
                <w:sz w:val="20"/>
                <w:szCs w:val="20"/>
              </w:rPr>
              <w:footnoteReference w:id="2"/>
            </w:r>
          </w:p>
        </w:tc>
        <w:tc>
          <w:tcPr>
            <w:tcW w:w="3828" w:type="dxa"/>
          </w:tcPr>
          <w:p w14:paraId="1F6DA7E4" w14:textId="1DD39E72" w:rsidR="002A046A" w:rsidRPr="001C3F34" w:rsidRDefault="002A046A" w:rsidP="003823FB">
            <w:pPr>
              <w:jc w:val="center"/>
              <w:rPr>
                <w:rFonts w:ascii="Times New Roman" w:hAnsi="Times New Roman" w:cs="Times New Roman"/>
                <w:sz w:val="20"/>
                <w:szCs w:val="20"/>
              </w:rPr>
            </w:pPr>
            <w:r w:rsidRPr="001C3F34">
              <w:rPr>
                <w:rFonts w:ascii="Times New Roman" w:hAnsi="Times New Roman" w:cs="Times New Roman"/>
                <w:sz w:val="20"/>
                <w:szCs w:val="20"/>
              </w:rPr>
              <w:t>Ieguvuma mērīšanas vai verificēšanas metode un mērāmais rādītājs</w:t>
            </w:r>
            <w:r w:rsidRPr="001C3F34">
              <w:rPr>
                <w:rStyle w:val="FootnoteReference"/>
                <w:rFonts w:ascii="Times New Roman" w:hAnsi="Times New Roman" w:cs="Times New Roman"/>
                <w:sz w:val="20"/>
                <w:szCs w:val="20"/>
              </w:rPr>
              <w:footnoteReference w:id="3"/>
            </w:r>
          </w:p>
        </w:tc>
        <w:tc>
          <w:tcPr>
            <w:tcW w:w="992" w:type="dxa"/>
          </w:tcPr>
          <w:p w14:paraId="4CCEA34E" w14:textId="5A722E37" w:rsidR="002A046A" w:rsidRPr="003823FB" w:rsidRDefault="004541ED" w:rsidP="003823FB">
            <w:pPr>
              <w:ind w:left="-57" w:right="-57"/>
              <w:jc w:val="center"/>
              <w:rPr>
                <w:rFonts w:ascii="Times New Roman" w:hAnsi="Times New Roman" w:cs="Times New Roman"/>
                <w:spacing w:val="-2"/>
                <w:sz w:val="20"/>
                <w:szCs w:val="20"/>
              </w:rPr>
            </w:pPr>
            <w:r>
              <w:rPr>
                <w:rFonts w:ascii="Times New Roman" w:hAnsi="Times New Roman" w:cs="Times New Roman"/>
                <w:spacing w:val="-2"/>
                <w:sz w:val="20"/>
                <w:szCs w:val="20"/>
              </w:rPr>
              <w:t>V</w:t>
            </w:r>
            <w:r w:rsidR="002A046A" w:rsidRPr="003823FB">
              <w:rPr>
                <w:rFonts w:ascii="Times New Roman" w:hAnsi="Times New Roman" w:cs="Times New Roman"/>
                <w:spacing w:val="-2"/>
                <w:sz w:val="20"/>
                <w:szCs w:val="20"/>
              </w:rPr>
              <w:t>ērtība</w:t>
            </w:r>
          </w:p>
        </w:tc>
        <w:tc>
          <w:tcPr>
            <w:tcW w:w="1559" w:type="dxa"/>
          </w:tcPr>
          <w:p w14:paraId="2E5BBA22" w14:textId="6963D3A9" w:rsidR="002A046A" w:rsidRPr="003823FB" w:rsidRDefault="004541ED" w:rsidP="003823FB">
            <w:pPr>
              <w:ind w:left="-57" w:right="-57"/>
              <w:jc w:val="center"/>
              <w:rPr>
                <w:rFonts w:ascii="Times New Roman" w:hAnsi="Times New Roman" w:cs="Times New Roman"/>
                <w:spacing w:val="-2"/>
                <w:sz w:val="20"/>
                <w:szCs w:val="20"/>
              </w:rPr>
            </w:pPr>
            <w:r w:rsidRPr="003823FB">
              <w:rPr>
                <w:rFonts w:ascii="Times New Roman" w:hAnsi="Times New Roman" w:cs="Times New Roman"/>
                <w:spacing w:val="-2"/>
                <w:sz w:val="20"/>
                <w:szCs w:val="20"/>
              </w:rPr>
              <w:t xml:space="preserve">Sasniegšanas </w:t>
            </w:r>
            <w:r w:rsidR="002A046A" w:rsidRPr="003823FB">
              <w:rPr>
                <w:rFonts w:ascii="Times New Roman" w:hAnsi="Times New Roman" w:cs="Times New Roman"/>
                <w:spacing w:val="-2"/>
                <w:sz w:val="20"/>
                <w:szCs w:val="20"/>
              </w:rPr>
              <w:t>laiks (gads)</w:t>
            </w:r>
          </w:p>
        </w:tc>
      </w:tr>
      <w:tr w:rsidR="00AE38ED" w:rsidRPr="001C3F34" w14:paraId="1A7F83B9" w14:textId="77777777" w:rsidTr="003823FB">
        <w:tc>
          <w:tcPr>
            <w:tcW w:w="2835" w:type="dxa"/>
          </w:tcPr>
          <w:p w14:paraId="2A93EC6C" w14:textId="326D186F" w:rsidR="002A046A" w:rsidRPr="009514C5" w:rsidRDefault="002A046A" w:rsidP="003823FB">
            <w:pPr>
              <w:rPr>
                <w:rFonts w:ascii="Times New Roman" w:hAnsi="Times New Roman" w:cs="Times New Roman"/>
                <w:iCs/>
                <w:color w:val="A6A6A6" w:themeColor="background1" w:themeShade="A6"/>
                <w:sz w:val="20"/>
                <w:szCs w:val="20"/>
              </w:rPr>
            </w:pPr>
            <w:r w:rsidRPr="009514C5">
              <w:rPr>
                <w:rFonts w:ascii="Times New Roman" w:hAnsi="Times New Roman" w:cs="Times New Roman"/>
                <w:iCs/>
                <w:sz w:val="20"/>
                <w:szCs w:val="20"/>
              </w:rPr>
              <w:t>3.3.1. </w:t>
            </w:r>
            <w:r w:rsidR="009514C5">
              <w:rPr>
                <w:rFonts w:ascii="Times New Roman" w:hAnsi="Times New Roman" w:cs="Times New Roman"/>
                <w:iCs/>
                <w:sz w:val="20"/>
                <w:szCs w:val="20"/>
              </w:rPr>
              <w:t>Nodrošināts a</w:t>
            </w:r>
            <w:r w:rsidR="009514C5" w:rsidRPr="009514C5">
              <w:rPr>
                <w:rFonts w:ascii="Times New Roman" w:hAnsi="Times New Roman" w:cs="Times New Roman"/>
                <w:iCs/>
                <w:sz w:val="20"/>
                <w:szCs w:val="20"/>
              </w:rPr>
              <w:t>ugstas pieejamības pakalpojums lietotājiem</w:t>
            </w:r>
          </w:p>
        </w:tc>
        <w:tc>
          <w:tcPr>
            <w:tcW w:w="3828" w:type="dxa"/>
          </w:tcPr>
          <w:p w14:paraId="07E1C1A1" w14:textId="0747743B" w:rsidR="002A046A" w:rsidRPr="009514C5" w:rsidRDefault="00084729" w:rsidP="003823FB">
            <w:pPr>
              <w:rPr>
                <w:rFonts w:ascii="Times New Roman" w:hAnsi="Times New Roman" w:cs="Times New Roman"/>
                <w:b/>
                <w:bCs/>
                <w:color w:val="A6A6A6" w:themeColor="background1" w:themeShade="A6"/>
                <w:sz w:val="20"/>
                <w:szCs w:val="20"/>
              </w:rPr>
            </w:pPr>
            <w:r w:rsidRPr="00084729">
              <w:rPr>
                <w:rFonts w:ascii="Times New Roman" w:hAnsi="Times New Roman" w:cs="Times New Roman"/>
                <w:sz w:val="20"/>
                <w:szCs w:val="20"/>
              </w:rPr>
              <w:t xml:space="preserve">Lietotāju pieteikto </w:t>
            </w:r>
            <w:proofErr w:type="spellStart"/>
            <w:r w:rsidRPr="00084729">
              <w:rPr>
                <w:rFonts w:ascii="Times New Roman" w:hAnsi="Times New Roman" w:cs="Times New Roman"/>
                <w:sz w:val="20"/>
                <w:szCs w:val="20"/>
              </w:rPr>
              <w:t>problēmpieteikumu</w:t>
            </w:r>
            <w:proofErr w:type="spellEnd"/>
            <w:r w:rsidRPr="00084729">
              <w:rPr>
                <w:rFonts w:ascii="Times New Roman" w:hAnsi="Times New Roman" w:cs="Times New Roman"/>
                <w:sz w:val="20"/>
                <w:szCs w:val="20"/>
              </w:rPr>
              <w:t xml:space="preserve"> skaita procentuālais samazinājums par modernizētā IKT risinājuma darbību </w:t>
            </w:r>
            <w:r w:rsidR="0033400F" w:rsidRPr="00084729">
              <w:rPr>
                <w:rFonts w:ascii="Times New Roman" w:hAnsi="Times New Roman" w:cs="Times New Roman"/>
                <w:sz w:val="20"/>
                <w:szCs w:val="20"/>
              </w:rPr>
              <w:t>12</w:t>
            </w:r>
            <w:r w:rsidR="0033400F">
              <w:rPr>
                <w:rFonts w:ascii="Times New Roman" w:hAnsi="Times New Roman" w:cs="Times New Roman"/>
                <w:sz w:val="20"/>
                <w:szCs w:val="20"/>
              </w:rPr>
              <w:t> </w:t>
            </w:r>
            <w:r w:rsidRPr="00084729">
              <w:rPr>
                <w:rFonts w:ascii="Times New Roman" w:hAnsi="Times New Roman" w:cs="Times New Roman"/>
                <w:sz w:val="20"/>
                <w:szCs w:val="20"/>
              </w:rPr>
              <w:t>mēnešu periodā. Sākotnējais rādītājs 2022.</w:t>
            </w:r>
            <w:r w:rsidR="0033400F">
              <w:rPr>
                <w:rFonts w:ascii="Times New Roman" w:hAnsi="Times New Roman" w:cs="Times New Roman"/>
                <w:sz w:val="20"/>
                <w:szCs w:val="20"/>
              </w:rPr>
              <w:t> </w:t>
            </w:r>
            <w:r w:rsidRPr="00084729">
              <w:rPr>
                <w:rFonts w:ascii="Times New Roman" w:hAnsi="Times New Roman" w:cs="Times New Roman"/>
                <w:sz w:val="20"/>
                <w:szCs w:val="20"/>
              </w:rPr>
              <w:t>gadā – 59</w:t>
            </w:r>
          </w:p>
        </w:tc>
        <w:tc>
          <w:tcPr>
            <w:tcW w:w="992" w:type="dxa"/>
          </w:tcPr>
          <w:p w14:paraId="7ACE0185" w14:textId="2474E612" w:rsidR="002A046A" w:rsidRPr="003823FB" w:rsidRDefault="00084729" w:rsidP="003823FB">
            <w:pPr>
              <w:ind w:left="-57" w:right="-57"/>
              <w:jc w:val="center"/>
              <w:rPr>
                <w:rFonts w:ascii="Times New Roman" w:hAnsi="Times New Roman" w:cs="Times New Roman"/>
                <w:bCs/>
                <w:spacing w:val="-2"/>
                <w:sz w:val="20"/>
                <w:szCs w:val="20"/>
              </w:rPr>
            </w:pPr>
            <w:r w:rsidRPr="003823FB">
              <w:rPr>
                <w:rFonts w:ascii="Times New Roman" w:hAnsi="Times New Roman" w:cs="Times New Roman"/>
                <w:bCs/>
                <w:spacing w:val="-2"/>
                <w:sz w:val="20"/>
                <w:szCs w:val="20"/>
              </w:rPr>
              <w:t>Vismaz par 50</w:t>
            </w:r>
            <w:r w:rsidR="004541ED" w:rsidRPr="003823FB">
              <w:rPr>
                <w:rFonts w:ascii="Times New Roman" w:hAnsi="Times New Roman" w:cs="Times New Roman"/>
                <w:bCs/>
                <w:spacing w:val="-2"/>
                <w:sz w:val="20"/>
                <w:szCs w:val="20"/>
              </w:rPr>
              <w:t> </w:t>
            </w:r>
            <w:r w:rsidRPr="003823FB">
              <w:rPr>
                <w:rFonts w:ascii="Times New Roman" w:hAnsi="Times New Roman" w:cs="Times New Roman"/>
                <w:bCs/>
                <w:spacing w:val="-2"/>
                <w:sz w:val="20"/>
                <w:szCs w:val="20"/>
              </w:rPr>
              <w:t>%</w:t>
            </w:r>
          </w:p>
        </w:tc>
        <w:tc>
          <w:tcPr>
            <w:tcW w:w="1559" w:type="dxa"/>
          </w:tcPr>
          <w:p w14:paraId="4C1D48D2" w14:textId="772A4E78" w:rsidR="002A046A" w:rsidRPr="009514C5" w:rsidRDefault="009514C5" w:rsidP="009514C5">
            <w:pPr>
              <w:jc w:val="center"/>
              <w:rPr>
                <w:rFonts w:ascii="Times New Roman" w:hAnsi="Times New Roman" w:cs="Times New Roman"/>
                <w:bCs/>
                <w:sz w:val="20"/>
                <w:szCs w:val="20"/>
              </w:rPr>
            </w:pPr>
            <w:r w:rsidRPr="009514C5">
              <w:rPr>
                <w:rFonts w:ascii="Times New Roman" w:hAnsi="Times New Roman" w:cs="Times New Roman"/>
                <w:bCs/>
                <w:sz w:val="20"/>
                <w:szCs w:val="20"/>
              </w:rPr>
              <w:t>202</w:t>
            </w:r>
            <w:r w:rsidR="00D01399">
              <w:rPr>
                <w:rFonts w:ascii="Times New Roman" w:hAnsi="Times New Roman" w:cs="Times New Roman"/>
                <w:bCs/>
                <w:sz w:val="20"/>
                <w:szCs w:val="20"/>
              </w:rPr>
              <w:t>6</w:t>
            </w:r>
            <w:r>
              <w:rPr>
                <w:rFonts w:ascii="Times New Roman" w:hAnsi="Times New Roman" w:cs="Times New Roman"/>
                <w:bCs/>
                <w:sz w:val="20"/>
                <w:szCs w:val="20"/>
              </w:rPr>
              <w:t>.</w:t>
            </w:r>
          </w:p>
        </w:tc>
      </w:tr>
      <w:tr w:rsidR="00AE38ED" w:rsidRPr="001C3F34" w14:paraId="021E4B06" w14:textId="77777777" w:rsidTr="003823FB">
        <w:tc>
          <w:tcPr>
            <w:tcW w:w="2835" w:type="dxa"/>
          </w:tcPr>
          <w:p w14:paraId="06E079B2" w14:textId="3883772B" w:rsidR="002A046A" w:rsidRPr="003823FB" w:rsidRDefault="002A046A" w:rsidP="003823FB">
            <w:pPr>
              <w:rPr>
                <w:rFonts w:ascii="Times New Roman" w:hAnsi="Times New Roman" w:cs="Times New Roman"/>
                <w:iCs/>
                <w:color w:val="A6A6A6" w:themeColor="background1" w:themeShade="A6"/>
                <w:spacing w:val="-2"/>
                <w:sz w:val="20"/>
                <w:szCs w:val="20"/>
              </w:rPr>
            </w:pPr>
            <w:r w:rsidRPr="003823FB">
              <w:rPr>
                <w:rFonts w:ascii="Times New Roman" w:hAnsi="Times New Roman" w:cs="Times New Roman"/>
                <w:iCs/>
                <w:spacing w:val="-2"/>
                <w:sz w:val="20"/>
                <w:szCs w:val="20"/>
              </w:rPr>
              <w:t>3.3.2.</w:t>
            </w:r>
            <w:r w:rsidR="009514C5" w:rsidRPr="003823FB">
              <w:rPr>
                <w:rFonts w:ascii="Times New Roman" w:hAnsi="Times New Roman" w:cs="Times New Roman"/>
                <w:iCs/>
                <w:spacing w:val="-2"/>
                <w:sz w:val="20"/>
                <w:szCs w:val="20"/>
              </w:rPr>
              <w:t xml:space="preserve"> Nodrošināts nepārtraukts ražotāja tehnoloģiskais atbalsts visā programmatūras dzīves ciklā</w:t>
            </w:r>
          </w:p>
        </w:tc>
        <w:tc>
          <w:tcPr>
            <w:tcW w:w="3828" w:type="dxa"/>
          </w:tcPr>
          <w:p w14:paraId="6CA96313" w14:textId="5B42C084" w:rsidR="002A046A" w:rsidRPr="009514C5" w:rsidRDefault="00D01399" w:rsidP="003823FB">
            <w:pPr>
              <w:rPr>
                <w:rFonts w:ascii="Times New Roman" w:hAnsi="Times New Roman" w:cs="Times New Roman"/>
                <w:b/>
                <w:iCs/>
                <w:color w:val="A6A6A6" w:themeColor="background1" w:themeShade="A6"/>
                <w:sz w:val="20"/>
                <w:szCs w:val="20"/>
              </w:rPr>
            </w:pPr>
            <w:r>
              <w:rPr>
                <w:rFonts w:ascii="Times New Roman" w:hAnsi="Times New Roman" w:cs="Times New Roman"/>
                <w:iCs/>
                <w:sz w:val="20"/>
                <w:szCs w:val="20"/>
              </w:rPr>
              <w:t>Tiek nodrošināti</w:t>
            </w:r>
            <w:r w:rsidR="009514C5" w:rsidRPr="009514C5">
              <w:rPr>
                <w:rFonts w:ascii="Times New Roman" w:hAnsi="Times New Roman" w:cs="Times New Roman"/>
                <w:iCs/>
                <w:sz w:val="20"/>
                <w:szCs w:val="20"/>
              </w:rPr>
              <w:t xml:space="preserve"> ražotāj</w:t>
            </w:r>
            <w:r w:rsidR="009514C5">
              <w:rPr>
                <w:rFonts w:ascii="Times New Roman" w:hAnsi="Times New Roman" w:cs="Times New Roman"/>
                <w:iCs/>
                <w:sz w:val="20"/>
                <w:szCs w:val="20"/>
              </w:rPr>
              <w:t>a</w:t>
            </w:r>
            <w:r w:rsidR="009514C5" w:rsidRPr="009514C5">
              <w:rPr>
                <w:rFonts w:ascii="Times New Roman" w:hAnsi="Times New Roman" w:cs="Times New Roman"/>
                <w:iCs/>
                <w:sz w:val="20"/>
                <w:szCs w:val="20"/>
              </w:rPr>
              <w:t xml:space="preserve"> programmatūras </w:t>
            </w:r>
            <w:r w:rsidR="009514C5" w:rsidRPr="003823FB">
              <w:rPr>
                <w:rFonts w:ascii="Times New Roman" w:hAnsi="Times New Roman" w:cs="Times New Roman"/>
                <w:iCs/>
                <w:spacing w:val="-2"/>
                <w:sz w:val="20"/>
                <w:szCs w:val="20"/>
              </w:rPr>
              <w:t>atjauninājumi un atklāto ievainojamību/kļūdu</w:t>
            </w:r>
            <w:r w:rsidR="009514C5" w:rsidRPr="009514C5">
              <w:rPr>
                <w:rFonts w:ascii="Times New Roman" w:hAnsi="Times New Roman" w:cs="Times New Roman"/>
                <w:iCs/>
                <w:sz w:val="20"/>
                <w:szCs w:val="20"/>
              </w:rPr>
              <w:t xml:space="preserve"> ielāpi</w:t>
            </w:r>
          </w:p>
        </w:tc>
        <w:tc>
          <w:tcPr>
            <w:tcW w:w="992" w:type="dxa"/>
          </w:tcPr>
          <w:p w14:paraId="394ABFB2" w14:textId="286CF3AE" w:rsidR="002A046A" w:rsidRPr="003823FB" w:rsidRDefault="009514C5" w:rsidP="003823FB">
            <w:pPr>
              <w:ind w:left="-57" w:right="-57"/>
              <w:jc w:val="center"/>
              <w:rPr>
                <w:rFonts w:ascii="Times New Roman" w:hAnsi="Times New Roman" w:cs="Times New Roman"/>
                <w:bCs/>
                <w:spacing w:val="-2"/>
                <w:sz w:val="20"/>
                <w:szCs w:val="20"/>
              </w:rPr>
            </w:pPr>
            <w:r w:rsidRPr="003823FB">
              <w:rPr>
                <w:rFonts w:ascii="Times New Roman" w:hAnsi="Times New Roman" w:cs="Times New Roman"/>
                <w:bCs/>
                <w:spacing w:val="-2"/>
                <w:sz w:val="20"/>
                <w:szCs w:val="20"/>
              </w:rPr>
              <w:t>&gt; 1</w:t>
            </w:r>
          </w:p>
        </w:tc>
        <w:tc>
          <w:tcPr>
            <w:tcW w:w="1559" w:type="dxa"/>
          </w:tcPr>
          <w:p w14:paraId="03A8E9CF" w14:textId="7CFA29EF" w:rsidR="002A046A" w:rsidRPr="00F508B8" w:rsidRDefault="009514C5" w:rsidP="00F508B8">
            <w:pPr>
              <w:jc w:val="center"/>
              <w:rPr>
                <w:rFonts w:ascii="Times New Roman" w:hAnsi="Times New Roman" w:cs="Times New Roman"/>
                <w:bCs/>
                <w:sz w:val="20"/>
                <w:szCs w:val="20"/>
              </w:rPr>
            </w:pPr>
            <w:r w:rsidRPr="00F508B8">
              <w:rPr>
                <w:rFonts w:ascii="Times New Roman" w:hAnsi="Times New Roman" w:cs="Times New Roman"/>
                <w:bCs/>
                <w:sz w:val="20"/>
                <w:szCs w:val="20"/>
              </w:rPr>
              <w:t>202</w:t>
            </w:r>
            <w:r w:rsidR="00AE77B6">
              <w:rPr>
                <w:rFonts w:ascii="Times New Roman" w:hAnsi="Times New Roman" w:cs="Times New Roman"/>
                <w:bCs/>
                <w:sz w:val="20"/>
                <w:szCs w:val="20"/>
              </w:rPr>
              <w:t>6</w:t>
            </w:r>
            <w:r w:rsidR="00F508B8" w:rsidRPr="00F508B8">
              <w:rPr>
                <w:rFonts w:ascii="Times New Roman" w:hAnsi="Times New Roman" w:cs="Times New Roman"/>
                <w:bCs/>
                <w:sz w:val="20"/>
                <w:szCs w:val="20"/>
              </w:rPr>
              <w:t>.</w:t>
            </w:r>
          </w:p>
        </w:tc>
      </w:tr>
    </w:tbl>
    <w:p w14:paraId="66ADB382" w14:textId="77777777" w:rsidR="001C3F34" w:rsidRPr="003823FB" w:rsidRDefault="001C3F34" w:rsidP="00EF3F96">
      <w:pPr>
        <w:spacing w:after="0" w:line="240" w:lineRule="auto"/>
        <w:rPr>
          <w:rFonts w:ascii="Times New Roman" w:hAnsi="Times New Roman" w:cs="Times New Roman"/>
          <w:bCs/>
          <w:sz w:val="24"/>
          <w:szCs w:val="24"/>
        </w:rPr>
      </w:pPr>
    </w:p>
    <w:p w14:paraId="2E4BAA86" w14:textId="2AE073ED" w:rsidR="009F2805" w:rsidRPr="008300CE" w:rsidRDefault="008300CE" w:rsidP="003823FB">
      <w:pPr>
        <w:spacing w:after="60" w:line="240" w:lineRule="auto"/>
        <w:jc w:val="both"/>
        <w:rPr>
          <w:rFonts w:ascii="Times New Roman" w:hAnsi="Times New Roman" w:cs="Times New Roman"/>
          <w:b/>
          <w:sz w:val="24"/>
          <w:szCs w:val="24"/>
        </w:rPr>
      </w:pPr>
      <w:r>
        <w:rPr>
          <w:rFonts w:ascii="Times New Roman" w:hAnsi="Times New Roman" w:cs="Times New Roman"/>
          <w:b/>
          <w:sz w:val="24"/>
          <w:szCs w:val="24"/>
        </w:rPr>
        <w:t>4. </w:t>
      </w:r>
      <w:r w:rsidR="00D04A67" w:rsidRPr="008300CE">
        <w:rPr>
          <w:rFonts w:ascii="Times New Roman" w:hAnsi="Times New Roman" w:cs="Times New Roman"/>
          <w:b/>
          <w:sz w:val="24"/>
          <w:szCs w:val="24"/>
        </w:rPr>
        <w:t>Nepieciešamā f</w:t>
      </w:r>
      <w:r w:rsidR="00D36CF7" w:rsidRPr="008300CE">
        <w:rPr>
          <w:rFonts w:ascii="Times New Roman" w:hAnsi="Times New Roman" w:cs="Times New Roman"/>
          <w:b/>
          <w:sz w:val="24"/>
          <w:szCs w:val="24"/>
        </w:rPr>
        <w:t>inansējuma apjoms</w:t>
      </w:r>
      <w:r w:rsidR="00D04A67" w:rsidRPr="008300CE">
        <w:rPr>
          <w:rFonts w:ascii="Times New Roman" w:hAnsi="Times New Roman" w:cs="Times New Roman"/>
          <w:b/>
          <w:sz w:val="24"/>
          <w:szCs w:val="24"/>
        </w:rPr>
        <w:t xml:space="preserve"> un tā sadalījums</w:t>
      </w:r>
      <w:r w:rsidR="006E5981" w:rsidRPr="008300CE">
        <w:rPr>
          <w:rFonts w:ascii="Times New Roman" w:hAnsi="Times New Roman" w:cs="Times New Roman"/>
          <w:b/>
          <w:sz w:val="24"/>
          <w:szCs w:val="24"/>
        </w:rPr>
        <w:t xml:space="preserve"> pa </w:t>
      </w:r>
      <w:r w:rsidR="00BD15A5" w:rsidRPr="008300CE">
        <w:rPr>
          <w:rFonts w:ascii="Times New Roman" w:hAnsi="Times New Roman" w:cs="Times New Roman"/>
          <w:b/>
          <w:sz w:val="24"/>
          <w:szCs w:val="24"/>
        </w:rPr>
        <w:t xml:space="preserve">projekta </w:t>
      </w:r>
      <w:r w:rsidR="006E5981" w:rsidRPr="008300CE">
        <w:rPr>
          <w:rFonts w:ascii="Times New Roman" w:hAnsi="Times New Roman" w:cs="Times New Roman"/>
          <w:b/>
          <w:sz w:val="24"/>
          <w:szCs w:val="24"/>
        </w:rPr>
        <w:t xml:space="preserve">darbībām </w:t>
      </w:r>
      <w:r w:rsidR="00224708" w:rsidRPr="008300CE">
        <w:rPr>
          <w:rFonts w:ascii="Times New Roman" w:hAnsi="Times New Roman" w:cs="Times New Roman"/>
          <w:b/>
          <w:sz w:val="24"/>
          <w:szCs w:val="24"/>
        </w:rPr>
        <w:t xml:space="preserve">iznākumu </w:t>
      </w:r>
      <w:r w:rsidR="006E5981" w:rsidRPr="008300CE">
        <w:rPr>
          <w:rFonts w:ascii="Times New Roman" w:hAnsi="Times New Roman" w:cs="Times New Roman"/>
          <w:b/>
          <w:sz w:val="24"/>
          <w:szCs w:val="24"/>
        </w:rPr>
        <w:t>sasniegšanai un būtisko izmaksu veidiem</w:t>
      </w:r>
    </w:p>
    <w:tbl>
      <w:tblPr>
        <w:tblStyle w:val="TableGrid"/>
        <w:tblW w:w="9214" w:type="dxa"/>
        <w:tblInd w:w="-5" w:type="dxa"/>
        <w:tblLook w:val="04A0" w:firstRow="1" w:lastRow="0" w:firstColumn="1" w:lastColumn="0" w:noHBand="0" w:noVBand="1"/>
      </w:tblPr>
      <w:tblGrid>
        <w:gridCol w:w="4111"/>
        <w:gridCol w:w="1559"/>
        <w:gridCol w:w="3544"/>
      </w:tblGrid>
      <w:tr w:rsidR="00C003CA" w:rsidRPr="00C003CA" w14:paraId="452FE0B8" w14:textId="77777777" w:rsidTr="003823FB">
        <w:trPr>
          <w:trHeight w:val="329"/>
        </w:trPr>
        <w:tc>
          <w:tcPr>
            <w:tcW w:w="4111" w:type="dxa"/>
          </w:tcPr>
          <w:p w14:paraId="46739DFA" w14:textId="7BCDD285" w:rsidR="009F2805" w:rsidRPr="005555B2" w:rsidRDefault="005555B2" w:rsidP="005555B2">
            <w:pPr>
              <w:rPr>
                <w:rFonts w:ascii="Times New Roman" w:hAnsi="Times New Roman" w:cs="Times New Roman"/>
                <w:sz w:val="20"/>
                <w:szCs w:val="20"/>
              </w:rPr>
            </w:pPr>
            <w:r>
              <w:rPr>
                <w:rFonts w:ascii="Times New Roman" w:hAnsi="Times New Roman" w:cs="Times New Roman"/>
                <w:sz w:val="20"/>
                <w:szCs w:val="20"/>
              </w:rPr>
              <w:t>4.1. </w:t>
            </w:r>
            <w:r w:rsidR="00F94BCC" w:rsidRPr="005555B2">
              <w:rPr>
                <w:rFonts w:ascii="Times New Roman" w:hAnsi="Times New Roman" w:cs="Times New Roman"/>
                <w:sz w:val="20"/>
                <w:szCs w:val="20"/>
              </w:rPr>
              <w:t xml:space="preserve">Atveseļošanas fonda plāna </w:t>
            </w:r>
            <w:r w:rsidR="00952016" w:rsidRPr="005555B2">
              <w:rPr>
                <w:rFonts w:ascii="Times New Roman" w:hAnsi="Times New Roman" w:cs="Times New Roman"/>
                <w:sz w:val="20"/>
                <w:szCs w:val="20"/>
              </w:rPr>
              <w:t>f</w:t>
            </w:r>
            <w:r w:rsidR="003A01D6" w:rsidRPr="005555B2">
              <w:rPr>
                <w:rFonts w:ascii="Times New Roman" w:hAnsi="Times New Roman" w:cs="Times New Roman"/>
                <w:sz w:val="20"/>
                <w:szCs w:val="20"/>
              </w:rPr>
              <w:t>inansējums</w:t>
            </w:r>
            <w:r w:rsidR="006E5981" w:rsidRPr="005555B2">
              <w:rPr>
                <w:rFonts w:ascii="Times New Roman" w:hAnsi="Times New Roman" w:cs="Times New Roman"/>
                <w:sz w:val="20"/>
                <w:szCs w:val="20"/>
              </w:rPr>
              <w:t xml:space="preserve"> (kopā)</w:t>
            </w:r>
          </w:p>
        </w:tc>
        <w:tc>
          <w:tcPr>
            <w:tcW w:w="5103" w:type="dxa"/>
            <w:gridSpan w:val="2"/>
          </w:tcPr>
          <w:p w14:paraId="5C806858" w14:textId="54394DCD" w:rsidR="009F2805" w:rsidRPr="00C003CA" w:rsidRDefault="00D04A67" w:rsidP="00A55963">
            <w:pPr>
              <w:rPr>
                <w:rFonts w:ascii="Times New Roman" w:hAnsi="Times New Roman" w:cs="Times New Roman"/>
                <w:b/>
                <w:sz w:val="20"/>
                <w:szCs w:val="20"/>
              </w:rPr>
            </w:pPr>
            <w:r w:rsidRPr="00C003CA">
              <w:rPr>
                <w:rFonts w:ascii="Times New Roman" w:hAnsi="Times New Roman" w:cs="Times New Roman"/>
                <w:sz w:val="20"/>
                <w:szCs w:val="20"/>
              </w:rPr>
              <w:t xml:space="preserve">4.2. </w:t>
            </w:r>
            <w:r w:rsidR="008D468B" w:rsidRPr="00C003CA">
              <w:rPr>
                <w:rFonts w:ascii="Times New Roman" w:hAnsi="Times New Roman" w:cs="Times New Roman"/>
                <w:sz w:val="20"/>
                <w:szCs w:val="20"/>
              </w:rPr>
              <w:t>Plānotais</w:t>
            </w:r>
            <w:r w:rsidRPr="00C003CA">
              <w:rPr>
                <w:rFonts w:ascii="Times New Roman" w:hAnsi="Times New Roman" w:cs="Times New Roman"/>
                <w:sz w:val="20"/>
                <w:szCs w:val="20"/>
              </w:rPr>
              <w:t xml:space="preserve"> </w:t>
            </w:r>
            <w:r w:rsidR="008D468B" w:rsidRPr="00C003CA">
              <w:rPr>
                <w:rFonts w:ascii="Times New Roman" w:hAnsi="Times New Roman" w:cs="Times New Roman"/>
                <w:sz w:val="20"/>
                <w:szCs w:val="20"/>
              </w:rPr>
              <w:t>pievienotās vērtības nodokļa</w:t>
            </w:r>
            <w:r w:rsidR="00C70618" w:rsidRPr="00C003CA">
              <w:rPr>
                <w:rFonts w:ascii="Times New Roman" w:hAnsi="Times New Roman" w:cs="Times New Roman"/>
                <w:sz w:val="20"/>
                <w:szCs w:val="20"/>
              </w:rPr>
              <w:t xml:space="preserve"> (PVN)</w:t>
            </w:r>
            <w:r w:rsidR="008D468B" w:rsidRPr="00C003CA">
              <w:rPr>
                <w:rFonts w:ascii="Times New Roman" w:hAnsi="Times New Roman" w:cs="Times New Roman"/>
                <w:sz w:val="20"/>
                <w:szCs w:val="20"/>
              </w:rPr>
              <w:t xml:space="preserve"> </w:t>
            </w:r>
            <w:r w:rsidR="00ED4181">
              <w:rPr>
                <w:rFonts w:ascii="Times New Roman" w:hAnsi="Times New Roman" w:cs="Times New Roman"/>
                <w:sz w:val="20"/>
                <w:szCs w:val="20"/>
              </w:rPr>
              <w:t>apmērs</w:t>
            </w:r>
            <w:r w:rsidR="00C70618" w:rsidRPr="00C003CA">
              <w:rPr>
                <w:rFonts w:ascii="Times New Roman" w:hAnsi="Times New Roman" w:cs="Times New Roman"/>
                <w:sz w:val="20"/>
                <w:szCs w:val="20"/>
              </w:rPr>
              <w:t xml:space="preserve"> </w:t>
            </w:r>
            <w:r w:rsidR="006E5981" w:rsidRPr="00C003CA">
              <w:rPr>
                <w:rFonts w:ascii="Times New Roman" w:hAnsi="Times New Roman" w:cs="Times New Roman"/>
                <w:sz w:val="20"/>
                <w:szCs w:val="20"/>
              </w:rPr>
              <w:t>(kopā)</w:t>
            </w:r>
            <w:r w:rsidR="00C70618" w:rsidRPr="00C003CA">
              <w:rPr>
                <w:rFonts w:ascii="Times New Roman" w:hAnsi="Times New Roman" w:cs="Times New Roman"/>
                <w:sz w:val="20"/>
                <w:szCs w:val="20"/>
              </w:rPr>
              <w:t>, ja tiks pieprasīta tā segšana</w:t>
            </w:r>
            <w:r w:rsidR="00980D40" w:rsidRPr="00C003CA">
              <w:rPr>
                <w:rStyle w:val="FootnoteReference"/>
                <w:rFonts w:ascii="Times New Roman" w:hAnsi="Times New Roman" w:cs="Times New Roman"/>
                <w:sz w:val="20"/>
                <w:szCs w:val="20"/>
              </w:rPr>
              <w:footnoteReference w:id="4"/>
            </w:r>
            <w:r w:rsidR="00AE38ED" w:rsidRPr="00C003CA">
              <w:rPr>
                <w:rFonts w:ascii="Times New Roman" w:hAnsi="Times New Roman" w:cs="Times New Roman"/>
                <w:sz w:val="20"/>
                <w:szCs w:val="20"/>
              </w:rPr>
              <w:t>,</w:t>
            </w:r>
            <w:r w:rsidR="00837A4B" w:rsidRPr="00C003CA">
              <w:rPr>
                <w:rFonts w:ascii="Times New Roman" w:hAnsi="Times New Roman" w:cs="Times New Roman"/>
                <w:sz w:val="20"/>
                <w:szCs w:val="20"/>
              </w:rPr>
              <w:t xml:space="preserve"> </w:t>
            </w:r>
            <w:r w:rsidR="00C70618" w:rsidRPr="00C003CA">
              <w:rPr>
                <w:rFonts w:ascii="Times New Roman" w:hAnsi="Times New Roman" w:cs="Times New Roman"/>
                <w:sz w:val="20"/>
                <w:szCs w:val="20"/>
              </w:rPr>
              <w:t xml:space="preserve">un avansa </w:t>
            </w:r>
            <w:r w:rsidR="00ED4181">
              <w:rPr>
                <w:rFonts w:ascii="Times New Roman" w:hAnsi="Times New Roman" w:cs="Times New Roman"/>
                <w:sz w:val="20"/>
                <w:szCs w:val="20"/>
              </w:rPr>
              <w:t>apmērs</w:t>
            </w:r>
            <w:r w:rsidR="00C70618" w:rsidRPr="00C003CA">
              <w:rPr>
                <w:rFonts w:ascii="Times New Roman" w:hAnsi="Times New Roman" w:cs="Times New Roman"/>
                <w:sz w:val="20"/>
                <w:szCs w:val="20"/>
              </w:rPr>
              <w:t>, ja plānots to pieprasīt</w:t>
            </w:r>
            <w:r w:rsidR="00C70618" w:rsidRPr="00C003CA">
              <w:rPr>
                <w:rStyle w:val="FootnoteReference"/>
                <w:rFonts w:ascii="Times New Roman" w:hAnsi="Times New Roman" w:cs="Times New Roman"/>
                <w:sz w:val="20"/>
                <w:szCs w:val="20"/>
              </w:rPr>
              <w:footnoteReference w:id="5"/>
            </w:r>
          </w:p>
        </w:tc>
      </w:tr>
      <w:tr w:rsidR="00C003CA" w:rsidRPr="00C003CA" w14:paraId="3DF564FE" w14:textId="77777777" w:rsidTr="003823FB">
        <w:trPr>
          <w:trHeight w:val="329"/>
        </w:trPr>
        <w:tc>
          <w:tcPr>
            <w:tcW w:w="4111" w:type="dxa"/>
          </w:tcPr>
          <w:p w14:paraId="58CCCA22" w14:textId="33EF52FE" w:rsidR="002A046A" w:rsidRPr="00636C32" w:rsidRDefault="0066200F" w:rsidP="003823FB">
            <w:pPr>
              <w:pStyle w:val="ListParagraph"/>
              <w:ind w:left="0"/>
              <w:rPr>
                <w:rFonts w:ascii="Times New Roman" w:hAnsi="Times New Roman" w:cs="Times New Roman"/>
                <w:iCs/>
                <w:color w:val="A6A6A6" w:themeColor="background1" w:themeShade="A6"/>
                <w:sz w:val="20"/>
                <w:szCs w:val="20"/>
              </w:rPr>
            </w:pPr>
            <w:r w:rsidRPr="003823FB">
              <w:rPr>
                <w:rFonts w:ascii="Times New Roman" w:eastAsia="Times New Roman" w:hAnsi="Times New Roman" w:cs="Times New Roman"/>
                <w:color w:val="000000" w:themeColor="text1"/>
                <w:sz w:val="20"/>
                <w:szCs w:val="20"/>
                <w:lang w:eastAsia="lv-LV"/>
              </w:rPr>
              <w:t>1 680 000</w:t>
            </w:r>
            <w:r w:rsidR="002A046A" w:rsidRPr="00636C32">
              <w:rPr>
                <w:rFonts w:ascii="Times New Roman" w:hAnsi="Times New Roman" w:cs="Times New Roman"/>
                <w:iCs/>
                <w:sz w:val="20"/>
                <w:szCs w:val="20"/>
              </w:rPr>
              <w:t xml:space="preserve"> EUR</w:t>
            </w:r>
          </w:p>
        </w:tc>
        <w:tc>
          <w:tcPr>
            <w:tcW w:w="1559" w:type="dxa"/>
          </w:tcPr>
          <w:p w14:paraId="16ABFCC1" w14:textId="7D5D424D" w:rsidR="002A046A" w:rsidRPr="004F0B41" w:rsidRDefault="0066200F" w:rsidP="00BF4C8F">
            <w:pPr>
              <w:rPr>
                <w:rFonts w:ascii="Times New Roman" w:hAnsi="Times New Roman" w:cs="Times New Roman"/>
                <w:i/>
                <w:color w:val="A6A6A6" w:themeColor="background1" w:themeShade="A6"/>
                <w:sz w:val="20"/>
                <w:szCs w:val="20"/>
              </w:rPr>
            </w:pPr>
            <w:r>
              <w:rPr>
                <w:rFonts w:ascii="Times New Roman" w:hAnsi="Times New Roman" w:cs="Times New Roman"/>
                <w:sz w:val="20"/>
                <w:szCs w:val="20"/>
              </w:rPr>
              <w:t>352 80</w:t>
            </w:r>
            <w:r w:rsidR="00A45CC9">
              <w:rPr>
                <w:rFonts w:ascii="Times New Roman" w:hAnsi="Times New Roman" w:cs="Times New Roman"/>
                <w:sz w:val="20"/>
                <w:szCs w:val="20"/>
              </w:rPr>
              <w:t>1</w:t>
            </w:r>
            <w:r w:rsidR="002A046A" w:rsidRPr="004F0B41">
              <w:rPr>
                <w:rFonts w:ascii="Times New Roman" w:hAnsi="Times New Roman" w:cs="Times New Roman"/>
                <w:sz w:val="20"/>
                <w:szCs w:val="20"/>
              </w:rPr>
              <w:t xml:space="preserve"> EUR</w:t>
            </w:r>
          </w:p>
        </w:tc>
        <w:tc>
          <w:tcPr>
            <w:tcW w:w="3544" w:type="dxa"/>
          </w:tcPr>
          <w:p w14:paraId="43736BA5" w14:textId="7117CDF9" w:rsidR="00C70618" w:rsidRPr="00172F3C" w:rsidRDefault="00C70618" w:rsidP="00BF4C8F">
            <w:pPr>
              <w:rPr>
                <w:rFonts w:ascii="Times New Roman" w:hAnsi="Times New Roman" w:cs="Times New Roman"/>
                <w:i/>
                <w:color w:val="A6A6A6" w:themeColor="background1" w:themeShade="A6"/>
                <w:sz w:val="20"/>
                <w:szCs w:val="20"/>
              </w:rPr>
            </w:pPr>
            <w:r w:rsidRPr="00172F3C">
              <w:rPr>
                <w:rFonts w:ascii="Times New Roman" w:hAnsi="Times New Roman" w:cs="Times New Roman"/>
                <w:i/>
                <w:color w:val="A6A6A6" w:themeColor="background1" w:themeShade="A6"/>
                <w:sz w:val="20"/>
                <w:szCs w:val="20"/>
              </w:rPr>
              <w:t xml:space="preserve">Avansa maksājuma </w:t>
            </w:r>
            <w:r w:rsidR="00ED4181" w:rsidRPr="00172F3C">
              <w:rPr>
                <w:rFonts w:ascii="Times New Roman" w:hAnsi="Times New Roman" w:cs="Times New Roman"/>
                <w:i/>
                <w:color w:val="A6A6A6" w:themeColor="background1" w:themeShade="A6"/>
                <w:sz w:val="20"/>
                <w:szCs w:val="20"/>
              </w:rPr>
              <w:t>apmērs</w:t>
            </w:r>
            <w:r w:rsidRPr="00172F3C">
              <w:rPr>
                <w:rFonts w:ascii="Times New Roman" w:hAnsi="Times New Roman" w:cs="Times New Roman"/>
                <w:i/>
                <w:color w:val="A6A6A6" w:themeColor="background1" w:themeShade="A6"/>
                <w:sz w:val="20"/>
                <w:szCs w:val="20"/>
              </w:rPr>
              <w:t>, ja tiks pieprasīts</w:t>
            </w:r>
          </w:p>
        </w:tc>
      </w:tr>
    </w:tbl>
    <w:p w14:paraId="3ACE8C7D" w14:textId="65DA8F33" w:rsidR="00E04FFE" w:rsidRPr="003823FB" w:rsidRDefault="00E04FFE" w:rsidP="003823FB">
      <w:pPr>
        <w:spacing w:after="0" w:line="240" w:lineRule="auto"/>
        <w:rPr>
          <w:sz w:val="10"/>
          <w:szCs w:val="10"/>
        </w:rPr>
      </w:pPr>
    </w:p>
    <w:tbl>
      <w:tblPr>
        <w:tblW w:w="9214" w:type="dxa"/>
        <w:tblInd w:w="-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11"/>
        <w:gridCol w:w="1559"/>
        <w:gridCol w:w="1134"/>
        <w:gridCol w:w="2410"/>
      </w:tblGrid>
      <w:tr w:rsidR="00C003CA" w:rsidRPr="00C003CA" w14:paraId="70ED19DD" w14:textId="0AF7C200" w:rsidTr="003823FB">
        <w:trPr>
          <w:trHeight w:val="237"/>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B96B6" w14:textId="7CB4AFF0" w:rsidR="00906E3B" w:rsidRPr="00C003CA" w:rsidRDefault="64B35184" w:rsidP="00906E3B">
            <w:pPr>
              <w:spacing w:after="0" w:line="240" w:lineRule="auto"/>
              <w:jc w:val="center"/>
              <w:textAlignment w:val="baseline"/>
              <w:rPr>
                <w:rFonts w:ascii="Segoe UI" w:eastAsia="Times New Roman" w:hAnsi="Segoe UI" w:cs="Segoe UI"/>
                <w:sz w:val="20"/>
                <w:szCs w:val="20"/>
                <w:lang w:eastAsia="lv-LV"/>
              </w:rPr>
            </w:pPr>
            <w:r w:rsidRPr="00C003CA">
              <w:rPr>
                <w:rFonts w:ascii="Times New Roman" w:eastAsia="Times New Roman" w:hAnsi="Times New Roman" w:cs="Times New Roman"/>
                <w:sz w:val="20"/>
                <w:szCs w:val="20"/>
                <w:lang w:eastAsia="lv-LV"/>
              </w:rPr>
              <w:t>Projekta ietvaros veicam</w:t>
            </w:r>
            <w:r w:rsidR="74A13FAD" w:rsidRPr="00C003CA">
              <w:rPr>
                <w:rFonts w:ascii="Times New Roman" w:eastAsia="Times New Roman" w:hAnsi="Times New Roman" w:cs="Times New Roman"/>
                <w:sz w:val="20"/>
                <w:szCs w:val="20"/>
                <w:lang w:eastAsia="lv-LV"/>
              </w:rPr>
              <w:t>o</w:t>
            </w:r>
            <w:r w:rsidRPr="00C003CA">
              <w:rPr>
                <w:rFonts w:ascii="Times New Roman" w:eastAsia="Times New Roman" w:hAnsi="Times New Roman" w:cs="Times New Roman"/>
                <w:sz w:val="20"/>
                <w:szCs w:val="20"/>
                <w:lang w:eastAsia="lv-LV"/>
              </w:rPr>
              <w:t xml:space="preserve"> darbīb</w:t>
            </w:r>
            <w:r w:rsidR="74A13FAD" w:rsidRPr="00C003CA">
              <w:rPr>
                <w:rFonts w:ascii="Times New Roman" w:eastAsia="Times New Roman" w:hAnsi="Times New Roman" w:cs="Times New Roman"/>
                <w:sz w:val="20"/>
                <w:szCs w:val="20"/>
                <w:lang w:eastAsia="lv-LV"/>
              </w:rPr>
              <w:t>u</w:t>
            </w:r>
            <w:r w:rsidRPr="00C003CA">
              <w:rPr>
                <w:rFonts w:ascii="Times New Roman" w:eastAsia="Times New Roman" w:hAnsi="Times New Roman" w:cs="Times New Roman"/>
                <w:sz w:val="20"/>
                <w:szCs w:val="20"/>
                <w:lang w:eastAsia="lv-LV"/>
              </w:rPr>
              <w:t xml:space="preserve"> un būtisko izmaksu veid</w:t>
            </w:r>
            <w:r w:rsidR="5354D868" w:rsidRPr="00C003CA">
              <w:rPr>
                <w:rFonts w:ascii="Times New Roman" w:eastAsia="Times New Roman" w:hAnsi="Times New Roman" w:cs="Times New Roman"/>
                <w:sz w:val="20"/>
                <w:szCs w:val="20"/>
                <w:lang w:eastAsia="lv-LV"/>
              </w:rPr>
              <w:t>u</w:t>
            </w:r>
            <w:r w:rsidRPr="00C003CA">
              <w:rPr>
                <w:rFonts w:ascii="Times New Roman" w:eastAsia="Times New Roman" w:hAnsi="Times New Roman" w:cs="Times New Roman"/>
                <w:sz w:val="20"/>
                <w:szCs w:val="20"/>
                <w:lang w:eastAsia="lv-LV"/>
              </w:rPr>
              <w:t xml:space="preserve"> raksturojošs apzīmējums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B42C4" w14:textId="356A8DB6" w:rsidR="00906E3B" w:rsidRPr="00C003CA" w:rsidRDefault="00906E3B" w:rsidP="00906E3B">
            <w:pPr>
              <w:spacing w:after="0" w:line="240" w:lineRule="auto"/>
              <w:jc w:val="center"/>
              <w:textAlignment w:val="baseline"/>
              <w:rPr>
                <w:rFonts w:ascii="Times New Roman" w:eastAsia="Times New Roman" w:hAnsi="Times New Roman" w:cs="Times New Roman"/>
                <w:i/>
                <w:iCs/>
                <w:sz w:val="20"/>
                <w:szCs w:val="20"/>
                <w:lang w:eastAsia="lv-LV"/>
              </w:rPr>
            </w:pPr>
            <w:r w:rsidRPr="00C003CA">
              <w:rPr>
                <w:rFonts w:ascii="Times New Roman" w:eastAsia="Times New Roman" w:hAnsi="Times New Roman" w:cs="Times New Roman"/>
                <w:bCs/>
                <w:sz w:val="20"/>
                <w:szCs w:val="20"/>
                <w:lang w:eastAsia="lv-LV"/>
              </w:rPr>
              <w:t xml:space="preserve">Izmaksu </w:t>
            </w:r>
            <w:r w:rsidR="00ED4181">
              <w:rPr>
                <w:rFonts w:ascii="Times New Roman" w:eastAsia="Times New Roman" w:hAnsi="Times New Roman" w:cs="Times New Roman"/>
                <w:bCs/>
                <w:sz w:val="20"/>
                <w:szCs w:val="20"/>
                <w:lang w:eastAsia="lv-LV"/>
              </w:rPr>
              <w:t>apmērs</w:t>
            </w:r>
            <w:r w:rsidRPr="00C003CA">
              <w:rPr>
                <w:rFonts w:ascii="Times New Roman" w:eastAsia="Times New Roman" w:hAnsi="Times New Roman" w:cs="Times New Roman"/>
                <w:bCs/>
                <w:sz w:val="20"/>
                <w:szCs w:val="20"/>
                <w:lang w:eastAsia="lv-LV"/>
              </w:rPr>
              <w:t xml:space="preserve"> (indikatīvi)</w:t>
            </w:r>
            <w:r w:rsidRPr="00C003CA">
              <w:rPr>
                <w:rFonts w:ascii="Segoe UI" w:eastAsia="Times New Roman" w:hAnsi="Segoe UI" w:cs="Segoe UI"/>
                <w:sz w:val="20"/>
                <w:szCs w:val="20"/>
                <w:lang w:eastAsia="lv-LV"/>
              </w:rPr>
              <w:t xml:space="preserve"> </w:t>
            </w:r>
          </w:p>
        </w:tc>
        <w:tc>
          <w:tcPr>
            <w:tcW w:w="1134" w:type="dxa"/>
            <w:tcBorders>
              <w:top w:val="single" w:sz="4" w:space="0" w:color="auto"/>
              <w:left w:val="single" w:sz="4" w:space="0" w:color="auto"/>
              <w:bottom w:val="single" w:sz="4" w:space="0" w:color="auto"/>
              <w:right w:val="single" w:sz="4" w:space="0" w:color="auto"/>
            </w:tcBorders>
          </w:tcPr>
          <w:p w14:paraId="3AEAD695" w14:textId="38D33B30" w:rsidR="00906E3B" w:rsidRPr="00C003CA" w:rsidRDefault="00906E3B" w:rsidP="00906E3B">
            <w:pPr>
              <w:spacing w:after="0" w:line="240" w:lineRule="auto"/>
              <w:jc w:val="center"/>
              <w:textAlignment w:val="baseline"/>
              <w:rPr>
                <w:rFonts w:ascii="Times New Roman" w:eastAsia="Times New Roman" w:hAnsi="Times New Roman" w:cs="Times New Roman"/>
                <w:bCs/>
                <w:sz w:val="20"/>
                <w:szCs w:val="20"/>
                <w:lang w:eastAsia="lv-LV"/>
              </w:rPr>
            </w:pPr>
            <w:r w:rsidRPr="00C003CA">
              <w:rPr>
                <w:rFonts w:ascii="Times New Roman" w:eastAsia="Times New Roman" w:hAnsi="Times New Roman" w:cs="Times New Roman"/>
                <w:bCs/>
                <w:sz w:val="20"/>
                <w:szCs w:val="20"/>
                <w:lang w:eastAsia="lv-LV"/>
              </w:rPr>
              <w:t xml:space="preserve">Maksimālais </w:t>
            </w:r>
            <w:r w:rsidR="00ED4181">
              <w:rPr>
                <w:rFonts w:ascii="Times New Roman" w:eastAsia="Times New Roman" w:hAnsi="Times New Roman" w:cs="Times New Roman"/>
                <w:bCs/>
                <w:sz w:val="20"/>
                <w:szCs w:val="20"/>
                <w:lang w:eastAsia="lv-LV"/>
              </w:rPr>
              <w:t>apmērs</w:t>
            </w:r>
            <w:r w:rsidRPr="00C003CA">
              <w:rPr>
                <w:rStyle w:val="FootnoteReference"/>
                <w:rFonts w:ascii="Times New Roman" w:eastAsia="Times New Roman" w:hAnsi="Times New Roman" w:cs="Times New Roman"/>
                <w:bCs/>
                <w:sz w:val="20"/>
                <w:szCs w:val="20"/>
                <w:lang w:eastAsia="lv-LV"/>
              </w:rPr>
              <w:footnoteReference w:id="6"/>
            </w:r>
          </w:p>
        </w:tc>
        <w:tc>
          <w:tcPr>
            <w:tcW w:w="2410" w:type="dxa"/>
            <w:tcBorders>
              <w:top w:val="single" w:sz="4" w:space="0" w:color="auto"/>
              <w:left w:val="single" w:sz="4" w:space="0" w:color="auto"/>
              <w:bottom w:val="single" w:sz="4" w:space="0" w:color="auto"/>
              <w:right w:val="single" w:sz="4" w:space="0" w:color="auto"/>
            </w:tcBorders>
          </w:tcPr>
          <w:p w14:paraId="5DDA2395" w14:textId="60319969" w:rsidR="00906E3B" w:rsidRPr="00C003CA" w:rsidRDefault="00906E3B" w:rsidP="00906E3B">
            <w:pPr>
              <w:spacing w:after="0" w:line="240" w:lineRule="auto"/>
              <w:jc w:val="center"/>
              <w:textAlignment w:val="baseline"/>
              <w:rPr>
                <w:rFonts w:ascii="Times New Roman" w:eastAsia="Times New Roman" w:hAnsi="Times New Roman" w:cs="Times New Roman"/>
                <w:bCs/>
                <w:sz w:val="20"/>
                <w:szCs w:val="20"/>
                <w:lang w:eastAsia="lv-LV"/>
              </w:rPr>
            </w:pPr>
            <w:r w:rsidRPr="00C003CA">
              <w:rPr>
                <w:rFonts w:ascii="Times New Roman" w:eastAsia="Times New Roman" w:hAnsi="Times New Roman" w:cs="Times New Roman"/>
                <w:bCs/>
                <w:sz w:val="20"/>
                <w:szCs w:val="20"/>
                <w:lang w:eastAsia="lv-LV"/>
              </w:rPr>
              <w:t xml:space="preserve">Darbības iznākums </w:t>
            </w:r>
          </w:p>
        </w:tc>
      </w:tr>
      <w:tr w:rsidR="002A046A" w:rsidRPr="00C003CA" w14:paraId="26580A95" w14:textId="73CF244D" w:rsidTr="003823FB">
        <w:trPr>
          <w:trHeight w:val="255"/>
        </w:trPr>
        <w:tc>
          <w:tcPr>
            <w:tcW w:w="4111" w:type="dxa"/>
            <w:tcBorders>
              <w:top w:val="single" w:sz="4" w:space="0" w:color="auto"/>
              <w:left w:val="single" w:sz="6" w:space="0" w:color="auto"/>
              <w:bottom w:val="single" w:sz="4" w:space="0" w:color="auto"/>
              <w:right w:val="single" w:sz="6" w:space="0" w:color="auto"/>
            </w:tcBorders>
            <w:shd w:val="clear" w:color="auto" w:fill="auto"/>
          </w:tcPr>
          <w:p w14:paraId="174B1A08" w14:textId="1A927AA7" w:rsidR="002A046A" w:rsidRPr="00172F3C" w:rsidRDefault="002A046A" w:rsidP="003823FB">
            <w:pPr>
              <w:spacing w:after="0" w:line="240" w:lineRule="auto"/>
              <w:ind w:left="57"/>
              <w:textAlignment w:val="baseline"/>
              <w:rPr>
                <w:rFonts w:ascii="Times New Roman" w:eastAsia="Times New Roman" w:hAnsi="Times New Roman" w:cs="Times New Roman"/>
                <w:i/>
                <w:iCs/>
                <w:color w:val="A6A6A6" w:themeColor="background1" w:themeShade="A6"/>
                <w:sz w:val="20"/>
                <w:szCs w:val="20"/>
                <w:lang w:eastAsia="lv-LV"/>
              </w:rPr>
            </w:pPr>
            <w:r w:rsidRPr="50A1907F">
              <w:rPr>
                <w:rStyle w:val="normaltextrun"/>
                <w:rFonts w:ascii="Times New Roman" w:hAnsi="Times New Roman" w:cs="Times New Roman"/>
                <w:sz w:val="20"/>
                <w:szCs w:val="20"/>
                <w:shd w:val="clear" w:color="auto" w:fill="FFFFFF"/>
              </w:rPr>
              <w:t>4.</w:t>
            </w:r>
            <w:r w:rsidR="00AB219B">
              <w:rPr>
                <w:rStyle w:val="normaltextrun"/>
                <w:rFonts w:ascii="Times New Roman" w:hAnsi="Times New Roman" w:cs="Times New Roman"/>
                <w:sz w:val="20"/>
                <w:szCs w:val="20"/>
                <w:shd w:val="clear" w:color="auto" w:fill="FFFFFF"/>
              </w:rPr>
              <w:t>3</w:t>
            </w:r>
            <w:r w:rsidRPr="50A1907F">
              <w:rPr>
                <w:rStyle w:val="normaltextrun"/>
                <w:rFonts w:ascii="Times New Roman" w:hAnsi="Times New Roman" w:cs="Times New Roman"/>
                <w:sz w:val="20"/>
                <w:szCs w:val="20"/>
                <w:shd w:val="clear" w:color="auto" w:fill="FFFFFF"/>
              </w:rPr>
              <w:t xml:space="preserve">. </w:t>
            </w:r>
            <w:r w:rsidR="00084729" w:rsidRPr="00084729">
              <w:rPr>
                <w:rStyle w:val="normaltextrun"/>
                <w:rFonts w:ascii="Times New Roman" w:hAnsi="Times New Roman" w:cs="Times New Roman"/>
                <w:sz w:val="20"/>
                <w:szCs w:val="20"/>
                <w:shd w:val="clear" w:color="auto" w:fill="FFFFFF"/>
              </w:rPr>
              <w:t xml:space="preserve">Izstrādes (iteratīvā izstrāde, </w:t>
            </w:r>
            <w:r w:rsidR="004A621D" w:rsidRPr="009C628F">
              <w:rPr>
                <w:rStyle w:val="normaltextrun"/>
                <w:rFonts w:ascii="Times New Roman" w:hAnsi="Times New Roman" w:cs="Times New Roman"/>
                <w:sz w:val="20"/>
                <w:szCs w:val="20"/>
              </w:rPr>
              <w:t>tai skaitā</w:t>
            </w:r>
            <w:r w:rsidR="00084729" w:rsidRPr="00084729">
              <w:rPr>
                <w:rStyle w:val="normaltextrun"/>
                <w:rFonts w:ascii="Times New Roman" w:hAnsi="Times New Roman" w:cs="Times New Roman"/>
                <w:sz w:val="20"/>
                <w:szCs w:val="20"/>
                <w:shd w:val="clear" w:color="auto" w:fill="FFFFFF"/>
              </w:rPr>
              <w:t xml:space="preserve"> projektēšana, testēšana) un ieviešanas darbi</w:t>
            </w:r>
          </w:p>
        </w:tc>
        <w:tc>
          <w:tcPr>
            <w:tcW w:w="1559" w:type="dxa"/>
            <w:tcBorders>
              <w:top w:val="single" w:sz="4" w:space="0" w:color="auto"/>
              <w:left w:val="single" w:sz="6" w:space="0" w:color="auto"/>
              <w:bottom w:val="single" w:sz="4" w:space="0" w:color="auto"/>
              <w:right w:val="single" w:sz="6" w:space="0" w:color="auto"/>
            </w:tcBorders>
            <w:shd w:val="clear" w:color="auto" w:fill="auto"/>
          </w:tcPr>
          <w:p w14:paraId="24DF51F6" w14:textId="3C12B305" w:rsidR="002A046A" w:rsidRPr="003823FB" w:rsidRDefault="002A046A" w:rsidP="003823FB">
            <w:pPr>
              <w:spacing w:after="0" w:line="240" w:lineRule="auto"/>
              <w:jc w:val="center"/>
              <w:textAlignment w:val="baseline"/>
              <w:rPr>
                <w:rFonts w:ascii="Times New Roman" w:eastAsia="Times New Roman" w:hAnsi="Times New Roman" w:cs="Times New Roman"/>
                <w:i/>
                <w:sz w:val="20"/>
                <w:szCs w:val="20"/>
                <w:highlight w:val="green"/>
                <w:lang w:eastAsia="lv-LV"/>
              </w:rPr>
            </w:pPr>
            <w:r w:rsidRPr="003823FB">
              <w:rPr>
                <w:rFonts w:ascii="Times New Roman" w:eastAsia="Times New Roman" w:hAnsi="Times New Roman" w:cs="Times New Roman"/>
                <w:color w:val="000000" w:themeColor="text1"/>
                <w:sz w:val="20"/>
                <w:szCs w:val="20"/>
                <w:lang w:eastAsia="lv-LV"/>
              </w:rPr>
              <w:t xml:space="preserve">1 </w:t>
            </w:r>
            <w:r w:rsidR="00033708" w:rsidRPr="003823FB">
              <w:rPr>
                <w:rFonts w:ascii="Times New Roman" w:eastAsia="Times New Roman" w:hAnsi="Times New Roman" w:cs="Times New Roman"/>
                <w:color w:val="000000" w:themeColor="text1"/>
                <w:sz w:val="20"/>
                <w:szCs w:val="20"/>
                <w:lang w:eastAsia="lv-LV"/>
              </w:rPr>
              <w:t>680</w:t>
            </w:r>
            <w:r w:rsidRPr="003823FB">
              <w:rPr>
                <w:rFonts w:ascii="Times New Roman" w:eastAsia="Times New Roman" w:hAnsi="Times New Roman" w:cs="Times New Roman"/>
                <w:color w:val="000000" w:themeColor="text1"/>
                <w:sz w:val="20"/>
                <w:szCs w:val="20"/>
                <w:lang w:eastAsia="lv-LV"/>
              </w:rPr>
              <w:t xml:space="preserve"> 000 EUR</w:t>
            </w:r>
          </w:p>
        </w:tc>
        <w:tc>
          <w:tcPr>
            <w:tcW w:w="1134" w:type="dxa"/>
            <w:tcBorders>
              <w:top w:val="single" w:sz="4" w:space="0" w:color="auto"/>
              <w:left w:val="single" w:sz="6" w:space="0" w:color="auto"/>
              <w:bottom w:val="single" w:sz="4" w:space="0" w:color="auto"/>
              <w:right w:val="single" w:sz="6" w:space="0" w:color="auto"/>
            </w:tcBorders>
          </w:tcPr>
          <w:p w14:paraId="73426C96" w14:textId="5AEC6D6B" w:rsidR="002A046A" w:rsidRPr="003823FB" w:rsidRDefault="002A046A" w:rsidP="00636C32">
            <w:pPr>
              <w:spacing w:after="0" w:line="240" w:lineRule="auto"/>
              <w:jc w:val="center"/>
              <w:textAlignment w:val="baseline"/>
              <w:rPr>
                <w:rFonts w:ascii="Times New Roman" w:eastAsia="Times New Roman" w:hAnsi="Times New Roman" w:cs="Times New Roman"/>
                <w:i/>
                <w:sz w:val="20"/>
                <w:szCs w:val="20"/>
                <w:lang w:eastAsia="lv-LV"/>
              </w:rPr>
            </w:pPr>
            <w:r w:rsidRPr="003823FB">
              <w:rPr>
                <w:rFonts w:ascii="Times New Roman" w:eastAsia="Times New Roman" w:hAnsi="Times New Roman" w:cs="Times New Roman"/>
                <w:color w:val="000000" w:themeColor="text1"/>
                <w:sz w:val="20"/>
                <w:szCs w:val="20"/>
                <w:lang w:eastAsia="lv-LV"/>
              </w:rPr>
              <w:t>n/a</w:t>
            </w:r>
          </w:p>
        </w:tc>
        <w:tc>
          <w:tcPr>
            <w:tcW w:w="2410" w:type="dxa"/>
            <w:tcBorders>
              <w:top w:val="single" w:sz="4" w:space="0" w:color="auto"/>
              <w:left w:val="single" w:sz="6" w:space="0" w:color="auto"/>
              <w:bottom w:val="single" w:sz="4" w:space="0" w:color="auto"/>
              <w:right w:val="single" w:sz="6" w:space="0" w:color="auto"/>
            </w:tcBorders>
            <w:vAlign w:val="center"/>
          </w:tcPr>
          <w:p w14:paraId="6CB0A4C4" w14:textId="1C760B13" w:rsidR="002A046A" w:rsidRPr="00C003CA" w:rsidRDefault="002A046A" w:rsidP="003823FB">
            <w:pPr>
              <w:spacing w:after="0" w:line="240" w:lineRule="auto"/>
              <w:ind w:left="57"/>
              <w:textAlignment w:val="baseline"/>
              <w:rPr>
                <w:rFonts w:ascii="Times New Roman" w:eastAsia="Times New Roman" w:hAnsi="Times New Roman" w:cs="Times New Roman"/>
                <w:i/>
                <w:sz w:val="18"/>
                <w:szCs w:val="18"/>
                <w:lang w:eastAsia="lv-LV"/>
              </w:rPr>
            </w:pPr>
            <w:r w:rsidRPr="50A1907F">
              <w:rPr>
                <w:rFonts w:ascii="Times New Roman" w:eastAsia="Times New Roman" w:hAnsi="Times New Roman" w:cs="Times New Roman"/>
                <w:sz w:val="20"/>
                <w:szCs w:val="20"/>
                <w:lang w:eastAsia="lv-LV"/>
              </w:rPr>
              <w:t>Veikti visi nepieciešami</w:t>
            </w:r>
            <w:r w:rsidR="00C82C18">
              <w:rPr>
                <w:rFonts w:ascii="Times New Roman" w:eastAsia="Times New Roman" w:hAnsi="Times New Roman" w:cs="Times New Roman"/>
                <w:sz w:val="20"/>
                <w:szCs w:val="20"/>
                <w:lang w:eastAsia="lv-LV"/>
              </w:rPr>
              <w:t>e</w:t>
            </w:r>
            <w:r w:rsidRPr="50A1907F">
              <w:rPr>
                <w:rFonts w:ascii="Times New Roman" w:eastAsia="Times New Roman" w:hAnsi="Times New Roman" w:cs="Times New Roman"/>
                <w:sz w:val="20"/>
                <w:szCs w:val="20"/>
                <w:lang w:eastAsia="lv-LV"/>
              </w:rPr>
              <w:t xml:space="preserve"> </w:t>
            </w:r>
            <w:r w:rsidR="00033708" w:rsidRPr="00033708">
              <w:rPr>
                <w:rFonts w:ascii="Times New Roman" w:eastAsia="Times New Roman" w:hAnsi="Times New Roman" w:cs="Times New Roman"/>
                <w:sz w:val="20"/>
                <w:szCs w:val="20"/>
                <w:lang w:eastAsia="lv-LV"/>
              </w:rPr>
              <w:t xml:space="preserve">projektēšanas, </w:t>
            </w:r>
            <w:r w:rsidRPr="50A1907F">
              <w:rPr>
                <w:rFonts w:ascii="Times New Roman" w:eastAsia="Times New Roman" w:hAnsi="Times New Roman" w:cs="Times New Roman"/>
                <w:sz w:val="20"/>
                <w:szCs w:val="20"/>
                <w:lang w:eastAsia="lv-LV"/>
              </w:rPr>
              <w:t xml:space="preserve">izstrādes un testēšanas darbi, un IKT risinājums ir ieviests ekspluatācijā </w:t>
            </w:r>
          </w:p>
        </w:tc>
      </w:tr>
    </w:tbl>
    <w:p w14:paraId="079D3746" w14:textId="77777777" w:rsidR="008300CE" w:rsidRPr="003823FB" w:rsidRDefault="008300CE" w:rsidP="00EF3F96">
      <w:pPr>
        <w:pStyle w:val="ListParagraph"/>
        <w:spacing w:after="0" w:line="240" w:lineRule="auto"/>
        <w:ind w:left="0"/>
        <w:rPr>
          <w:rFonts w:ascii="Times New Roman" w:hAnsi="Times New Roman" w:cs="Times New Roman"/>
          <w:bCs/>
          <w:sz w:val="24"/>
          <w:szCs w:val="24"/>
        </w:rPr>
      </w:pPr>
    </w:p>
    <w:p w14:paraId="34DB27D4" w14:textId="77777777" w:rsidR="006A1D38" w:rsidRPr="003823FB" w:rsidRDefault="006A1D38" w:rsidP="003823FB">
      <w:pPr>
        <w:spacing w:after="0" w:line="240" w:lineRule="auto"/>
        <w:rPr>
          <w:rFonts w:ascii="Times New Roman" w:hAnsi="Times New Roman" w:cs="Times New Roman"/>
          <w:bCs/>
          <w:sz w:val="16"/>
          <w:szCs w:val="16"/>
        </w:rPr>
      </w:pPr>
      <w:r w:rsidRPr="003823FB">
        <w:rPr>
          <w:rFonts w:ascii="Times New Roman" w:hAnsi="Times New Roman" w:cs="Times New Roman"/>
          <w:bCs/>
          <w:sz w:val="16"/>
          <w:szCs w:val="16"/>
        </w:rPr>
        <w:br w:type="page"/>
      </w:r>
    </w:p>
    <w:p w14:paraId="2755D1D2" w14:textId="682A2BB2" w:rsidR="00A84369" w:rsidRPr="008300CE" w:rsidRDefault="008300CE" w:rsidP="003823FB">
      <w:pPr>
        <w:spacing w:after="12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5. </w:t>
      </w:r>
      <w:r w:rsidR="00D85DC1" w:rsidRPr="008300CE">
        <w:rPr>
          <w:rFonts w:ascii="Times New Roman" w:hAnsi="Times New Roman" w:cs="Times New Roman"/>
          <w:b/>
          <w:sz w:val="24"/>
          <w:szCs w:val="24"/>
        </w:rPr>
        <w:t>Projekta ieguldījums reformu un investīciju mērķu rādītāju sasniegšanā</w:t>
      </w:r>
    </w:p>
    <w:p w14:paraId="30FEB214" w14:textId="7793A800" w:rsidR="00D85DC1" w:rsidRPr="003823FB" w:rsidRDefault="008300CE" w:rsidP="003823FB">
      <w:pPr>
        <w:spacing w:after="60" w:line="240" w:lineRule="auto"/>
        <w:jc w:val="both"/>
        <w:rPr>
          <w:rFonts w:ascii="Times New Roman" w:hAnsi="Times New Roman" w:cs="Times New Roman"/>
          <w:b/>
          <w:sz w:val="20"/>
          <w:szCs w:val="20"/>
        </w:rPr>
      </w:pPr>
      <w:r w:rsidRPr="003823FB">
        <w:rPr>
          <w:rFonts w:ascii="Times New Roman" w:hAnsi="Times New Roman" w:cs="Times New Roman"/>
          <w:b/>
          <w:sz w:val="20"/>
          <w:szCs w:val="20"/>
        </w:rPr>
        <w:t>5.1. </w:t>
      </w:r>
      <w:r w:rsidR="00D85DC1" w:rsidRPr="003823FB">
        <w:rPr>
          <w:rFonts w:ascii="Times New Roman" w:hAnsi="Times New Roman" w:cs="Times New Roman"/>
          <w:b/>
          <w:sz w:val="20"/>
          <w:szCs w:val="20"/>
        </w:rPr>
        <w:t>Modernizēto pārvaldes procesu IKT risinājumi</w:t>
      </w:r>
    </w:p>
    <w:tbl>
      <w:tblPr>
        <w:tblStyle w:val="TableGrid"/>
        <w:tblW w:w="9214" w:type="dxa"/>
        <w:tblInd w:w="-5" w:type="dxa"/>
        <w:tblLayout w:type="fixed"/>
        <w:tblLook w:val="04A0" w:firstRow="1" w:lastRow="0" w:firstColumn="1" w:lastColumn="0" w:noHBand="0" w:noVBand="1"/>
      </w:tblPr>
      <w:tblGrid>
        <w:gridCol w:w="459"/>
        <w:gridCol w:w="1526"/>
        <w:gridCol w:w="2693"/>
        <w:gridCol w:w="851"/>
        <w:gridCol w:w="1275"/>
        <w:gridCol w:w="1134"/>
        <w:gridCol w:w="1276"/>
      </w:tblGrid>
      <w:tr w:rsidR="00E04FFE" w:rsidRPr="00C003CA" w14:paraId="1B8199E2" w14:textId="77777777" w:rsidTr="003823FB">
        <w:trPr>
          <w:cantSplit/>
          <w:trHeight w:val="686"/>
        </w:trPr>
        <w:tc>
          <w:tcPr>
            <w:tcW w:w="459" w:type="dxa"/>
            <w:textDirection w:val="btLr"/>
          </w:tcPr>
          <w:p w14:paraId="11B101C5" w14:textId="7B541E6D" w:rsidR="00D85DC1" w:rsidRPr="008300CE" w:rsidRDefault="00D85DC1" w:rsidP="002B7990">
            <w:pPr>
              <w:ind w:left="113" w:right="113"/>
              <w:jc w:val="center"/>
              <w:rPr>
                <w:rFonts w:ascii="Times New Roman" w:hAnsi="Times New Roman" w:cs="Times New Roman"/>
                <w:sz w:val="20"/>
                <w:szCs w:val="20"/>
              </w:rPr>
            </w:pPr>
            <w:r w:rsidRPr="008300CE">
              <w:rPr>
                <w:rFonts w:ascii="Times New Roman" w:hAnsi="Times New Roman" w:cs="Times New Roman"/>
                <w:sz w:val="20"/>
                <w:szCs w:val="20"/>
              </w:rPr>
              <w:t>Skaits</w:t>
            </w:r>
          </w:p>
        </w:tc>
        <w:tc>
          <w:tcPr>
            <w:tcW w:w="1526" w:type="dxa"/>
            <w:vAlign w:val="center"/>
          </w:tcPr>
          <w:p w14:paraId="186C3375" w14:textId="76A0F402" w:rsidR="00D85DC1" w:rsidRPr="008300CE" w:rsidRDefault="00D85DC1" w:rsidP="008300CE">
            <w:pPr>
              <w:jc w:val="center"/>
              <w:rPr>
                <w:rFonts w:ascii="Times New Roman" w:hAnsi="Times New Roman" w:cs="Times New Roman"/>
                <w:sz w:val="20"/>
                <w:szCs w:val="20"/>
              </w:rPr>
            </w:pPr>
            <w:r w:rsidRPr="008300CE">
              <w:rPr>
                <w:rFonts w:ascii="Times New Roman" w:hAnsi="Times New Roman" w:cs="Times New Roman"/>
                <w:sz w:val="20"/>
                <w:szCs w:val="20"/>
              </w:rPr>
              <w:t>IKT risinājuma nosaukums</w:t>
            </w:r>
          </w:p>
        </w:tc>
        <w:tc>
          <w:tcPr>
            <w:tcW w:w="2693" w:type="dxa"/>
            <w:vAlign w:val="center"/>
          </w:tcPr>
          <w:p w14:paraId="00E43A8E" w14:textId="0A4CB1D2" w:rsidR="00D85DC1" w:rsidRPr="008300CE" w:rsidRDefault="00D85DC1" w:rsidP="008300CE">
            <w:pPr>
              <w:jc w:val="center"/>
              <w:rPr>
                <w:rFonts w:ascii="Times New Roman" w:hAnsi="Times New Roman" w:cs="Times New Roman"/>
                <w:sz w:val="20"/>
                <w:szCs w:val="20"/>
              </w:rPr>
            </w:pPr>
            <w:r w:rsidRPr="008300CE">
              <w:rPr>
                <w:rFonts w:ascii="Times New Roman" w:hAnsi="Times New Roman" w:cs="Times New Roman"/>
                <w:sz w:val="20"/>
                <w:szCs w:val="20"/>
              </w:rPr>
              <w:t>Īss apraksts</w:t>
            </w:r>
            <w:r w:rsidRPr="008300CE">
              <w:rPr>
                <w:rStyle w:val="FootnoteReference"/>
                <w:rFonts w:ascii="Times New Roman" w:hAnsi="Times New Roman" w:cs="Times New Roman"/>
                <w:sz w:val="20"/>
                <w:szCs w:val="20"/>
              </w:rPr>
              <w:footnoteReference w:id="7"/>
            </w:r>
          </w:p>
        </w:tc>
        <w:tc>
          <w:tcPr>
            <w:tcW w:w="851" w:type="dxa"/>
            <w:vAlign w:val="center"/>
          </w:tcPr>
          <w:p w14:paraId="548487A1" w14:textId="77777777" w:rsidR="002B7990" w:rsidRPr="003823FB" w:rsidRDefault="002B7990" w:rsidP="003823FB">
            <w:pPr>
              <w:ind w:left="-57" w:right="-57"/>
              <w:jc w:val="center"/>
              <w:rPr>
                <w:rFonts w:ascii="Times New Roman" w:hAnsi="Times New Roman" w:cs="Times New Roman"/>
                <w:spacing w:val="-2"/>
                <w:sz w:val="20"/>
                <w:szCs w:val="20"/>
              </w:rPr>
            </w:pPr>
            <w:r w:rsidRPr="003823FB">
              <w:rPr>
                <w:rFonts w:ascii="Times New Roman" w:hAnsi="Times New Roman" w:cs="Times New Roman"/>
                <w:spacing w:val="-2"/>
                <w:sz w:val="20"/>
                <w:szCs w:val="20"/>
              </w:rPr>
              <w:t>Valsts mākonī</w:t>
            </w:r>
          </w:p>
          <w:p w14:paraId="10EEFD5E" w14:textId="46C8CE2B" w:rsidR="00D85DC1" w:rsidRPr="003823FB" w:rsidRDefault="009306DB" w:rsidP="003823FB">
            <w:pPr>
              <w:ind w:left="-57" w:right="-57"/>
              <w:jc w:val="center"/>
              <w:rPr>
                <w:rFonts w:ascii="Times New Roman" w:hAnsi="Times New Roman" w:cs="Times New Roman"/>
                <w:spacing w:val="-2"/>
                <w:sz w:val="20"/>
                <w:szCs w:val="20"/>
              </w:rPr>
            </w:pPr>
            <w:r w:rsidRPr="003823FB">
              <w:rPr>
                <w:rFonts w:ascii="Times New Roman" w:hAnsi="Times New Roman" w:cs="Times New Roman"/>
                <w:spacing w:val="-2"/>
                <w:sz w:val="20"/>
                <w:szCs w:val="20"/>
              </w:rPr>
              <w:t>(jā/nē)</w:t>
            </w:r>
          </w:p>
        </w:tc>
        <w:tc>
          <w:tcPr>
            <w:tcW w:w="1275" w:type="dxa"/>
            <w:vAlign w:val="center"/>
          </w:tcPr>
          <w:p w14:paraId="53E79531" w14:textId="17BDD775" w:rsidR="00D85DC1" w:rsidRPr="003823FB" w:rsidRDefault="002B7990" w:rsidP="003823FB">
            <w:pPr>
              <w:ind w:left="-57" w:right="-57"/>
              <w:jc w:val="center"/>
              <w:rPr>
                <w:rFonts w:ascii="Times New Roman" w:hAnsi="Times New Roman" w:cs="Times New Roman"/>
                <w:spacing w:val="-2"/>
                <w:sz w:val="20"/>
                <w:szCs w:val="20"/>
              </w:rPr>
            </w:pPr>
            <w:r w:rsidRPr="003823FB">
              <w:rPr>
                <w:rFonts w:ascii="Times New Roman" w:hAnsi="Times New Roman" w:cs="Times New Roman"/>
                <w:spacing w:val="-2"/>
                <w:sz w:val="20"/>
                <w:szCs w:val="20"/>
              </w:rPr>
              <w:t xml:space="preserve">Termiņš </w:t>
            </w:r>
            <w:r w:rsidR="00D85DC1" w:rsidRPr="003823FB">
              <w:rPr>
                <w:rFonts w:ascii="Times New Roman" w:hAnsi="Times New Roman" w:cs="Times New Roman"/>
                <w:spacing w:val="-2"/>
                <w:sz w:val="20"/>
                <w:szCs w:val="20"/>
              </w:rPr>
              <w:t xml:space="preserve">IKT risinājumu attīstības </w:t>
            </w:r>
            <w:r w:rsidRPr="003823FB">
              <w:rPr>
                <w:rFonts w:ascii="Times New Roman" w:hAnsi="Times New Roman" w:cs="Times New Roman"/>
                <w:spacing w:val="-2"/>
                <w:sz w:val="20"/>
                <w:szCs w:val="20"/>
              </w:rPr>
              <w:t>saskaņošanai</w:t>
            </w:r>
            <w:r w:rsidRPr="003823FB">
              <w:rPr>
                <w:rStyle w:val="FootnoteReference"/>
                <w:rFonts w:ascii="Times New Roman" w:hAnsi="Times New Roman" w:cs="Times New Roman"/>
                <w:spacing w:val="-2"/>
                <w:sz w:val="20"/>
                <w:szCs w:val="20"/>
              </w:rPr>
              <w:footnoteReference w:id="8"/>
            </w:r>
            <w:r w:rsidRPr="003823FB">
              <w:rPr>
                <w:rFonts w:ascii="Times New Roman" w:hAnsi="Times New Roman" w:cs="Times New Roman"/>
                <w:spacing w:val="-2"/>
                <w:sz w:val="20"/>
                <w:szCs w:val="20"/>
              </w:rPr>
              <w:t xml:space="preserve"> </w:t>
            </w:r>
            <w:r w:rsidR="00D85DC1" w:rsidRPr="003823FB">
              <w:rPr>
                <w:rFonts w:ascii="Times New Roman" w:hAnsi="Times New Roman" w:cs="Times New Roman"/>
                <w:spacing w:val="-2"/>
                <w:sz w:val="20"/>
                <w:szCs w:val="20"/>
              </w:rPr>
              <w:t>(gads</w:t>
            </w:r>
            <w:r w:rsidR="008300CE" w:rsidRPr="003823FB">
              <w:rPr>
                <w:rFonts w:ascii="Times New Roman" w:hAnsi="Times New Roman" w:cs="Times New Roman"/>
                <w:spacing w:val="-2"/>
                <w:sz w:val="20"/>
                <w:szCs w:val="20"/>
              </w:rPr>
              <w:t xml:space="preserve">, </w:t>
            </w:r>
            <w:r w:rsidR="00D85DC1" w:rsidRPr="003823FB">
              <w:rPr>
                <w:rFonts w:ascii="Times New Roman" w:hAnsi="Times New Roman" w:cs="Times New Roman"/>
                <w:spacing w:val="-2"/>
                <w:sz w:val="20"/>
                <w:szCs w:val="20"/>
              </w:rPr>
              <w:t>ceturksnis)</w:t>
            </w:r>
          </w:p>
        </w:tc>
        <w:tc>
          <w:tcPr>
            <w:tcW w:w="1134" w:type="dxa"/>
            <w:vAlign w:val="center"/>
          </w:tcPr>
          <w:p w14:paraId="3C51E76F" w14:textId="5F313A4C" w:rsidR="00D85DC1" w:rsidRPr="003823FB" w:rsidRDefault="002B7990" w:rsidP="003823FB">
            <w:pPr>
              <w:ind w:left="-57" w:right="-57"/>
              <w:jc w:val="center"/>
              <w:rPr>
                <w:rFonts w:ascii="Times New Roman" w:hAnsi="Times New Roman" w:cs="Times New Roman"/>
                <w:spacing w:val="-2"/>
                <w:sz w:val="20"/>
                <w:szCs w:val="20"/>
              </w:rPr>
            </w:pPr>
            <w:r w:rsidRPr="003823FB">
              <w:rPr>
                <w:rFonts w:ascii="Times New Roman" w:hAnsi="Times New Roman" w:cs="Times New Roman"/>
                <w:spacing w:val="-2"/>
                <w:sz w:val="20"/>
                <w:szCs w:val="20"/>
              </w:rPr>
              <w:t>Termiņš i</w:t>
            </w:r>
            <w:r w:rsidR="00D85DC1" w:rsidRPr="003823FB">
              <w:rPr>
                <w:rFonts w:ascii="Times New Roman" w:hAnsi="Times New Roman" w:cs="Times New Roman"/>
                <w:spacing w:val="-2"/>
                <w:sz w:val="20"/>
                <w:szCs w:val="20"/>
              </w:rPr>
              <w:t xml:space="preserve">eviešanai </w:t>
            </w:r>
            <w:r w:rsidRPr="003823FB">
              <w:rPr>
                <w:rFonts w:ascii="Times New Roman" w:hAnsi="Times New Roman" w:cs="Times New Roman"/>
                <w:spacing w:val="-2"/>
                <w:sz w:val="20"/>
                <w:szCs w:val="20"/>
              </w:rPr>
              <w:t xml:space="preserve">produkcijā </w:t>
            </w:r>
            <w:r w:rsidR="00D85DC1" w:rsidRPr="003823FB">
              <w:rPr>
                <w:rFonts w:ascii="Times New Roman" w:hAnsi="Times New Roman" w:cs="Times New Roman"/>
                <w:spacing w:val="-2"/>
                <w:sz w:val="20"/>
                <w:szCs w:val="20"/>
              </w:rPr>
              <w:t>(gads</w:t>
            </w:r>
            <w:r w:rsidR="008300CE" w:rsidRPr="003823FB">
              <w:rPr>
                <w:rFonts w:ascii="Times New Roman" w:hAnsi="Times New Roman" w:cs="Times New Roman"/>
                <w:spacing w:val="-2"/>
                <w:sz w:val="20"/>
                <w:szCs w:val="20"/>
              </w:rPr>
              <w:t xml:space="preserve">, </w:t>
            </w:r>
            <w:r w:rsidR="00D85DC1" w:rsidRPr="003823FB">
              <w:rPr>
                <w:rFonts w:ascii="Times New Roman" w:hAnsi="Times New Roman" w:cs="Times New Roman"/>
                <w:spacing w:val="-2"/>
                <w:sz w:val="20"/>
                <w:szCs w:val="20"/>
              </w:rPr>
              <w:t>ceturksnis)</w:t>
            </w:r>
          </w:p>
        </w:tc>
        <w:tc>
          <w:tcPr>
            <w:tcW w:w="1276" w:type="dxa"/>
            <w:vAlign w:val="center"/>
          </w:tcPr>
          <w:p w14:paraId="6D51B2C7" w14:textId="6C1BAAC7" w:rsidR="00D85DC1" w:rsidRPr="008300CE" w:rsidRDefault="004A7609" w:rsidP="008300CE">
            <w:pPr>
              <w:jc w:val="center"/>
              <w:rPr>
                <w:rFonts w:ascii="Times New Roman" w:hAnsi="Times New Roman" w:cs="Times New Roman"/>
                <w:sz w:val="20"/>
                <w:szCs w:val="20"/>
              </w:rPr>
            </w:pPr>
            <w:r w:rsidRPr="008300CE">
              <w:rPr>
                <w:rFonts w:ascii="Times New Roman" w:hAnsi="Times New Roman" w:cs="Times New Roman"/>
                <w:sz w:val="20"/>
                <w:szCs w:val="20"/>
              </w:rPr>
              <w:t>Risinājuma l</w:t>
            </w:r>
            <w:r w:rsidR="00D85DC1" w:rsidRPr="008300CE">
              <w:rPr>
                <w:rFonts w:ascii="Times New Roman" w:hAnsi="Times New Roman" w:cs="Times New Roman"/>
                <w:sz w:val="20"/>
                <w:szCs w:val="20"/>
              </w:rPr>
              <w:t>ietotāji</w:t>
            </w:r>
            <w:r w:rsidR="00540D62" w:rsidRPr="008300CE">
              <w:rPr>
                <w:rFonts w:ascii="Times New Roman" w:hAnsi="Times New Roman" w:cs="Times New Roman"/>
                <w:sz w:val="20"/>
                <w:szCs w:val="20"/>
              </w:rPr>
              <w:t xml:space="preserve"> (skaits)</w:t>
            </w:r>
          </w:p>
        </w:tc>
      </w:tr>
      <w:tr w:rsidR="00E04FFE" w:rsidRPr="008300CE" w14:paraId="49E10232" w14:textId="77777777" w:rsidTr="003823FB">
        <w:trPr>
          <w:trHeight w:val="227"/>
        </w:trPr>
        <w:tc>
          <w:tcPr>
            <w:tcW w:w="459" w:type="dxa"/>
          </w:tcPr>
          <w:p w14:paraId="55F9217B" w14:textId="357597C8" w:rsidR="002A046A" w:rsidRPr="008300CE" w:rsidRDefault="002A046A" w:rsidP="002A046A">
            <w:pPr>
              <w:jc w:val="center"/>
              <w:rPr>
                <w:rFonts w:ascii="Times New Roman" w:hAnsi="Times New Roman" w:cs="Times New Roman"/>
                <w:iCs/>
                <w:sz w:val="20"/>
                <w:szCs w:val="20"/>
              </w:rPr>
            </w:pPr>
            <w:r>
              <w:rPr>
                <w:rFonts w:ascii="Times New Roman" w:hAnsi="Times New Roman" w:cs="Times New Roman"/>
                <w:iCs/>
                <w:sz w:val="20"/>
                <w:szCs w:val="20"/>
              </w:rPr>
              <w:t>1</w:t>
            </w:r>
          </w:p>
        </w:tc>
        <w:tc>
          <w:tcPr>
            <w:tcW w:w="1526" w:type="dxa"/>
          </w:tcPr>
          <w:p w14:paraId="5186563B" w14:textId="084AB7B0" w:rsidR="002A046A" w:rsidRPr="003823FB" w:rsidRDefault="002A046A" w:rsidP="003823FB">
            <w:pPr>
              <w:ind w:left="-57" w:right="-57"/>
              <w:jc w:val="both"/>
              <w:rPr>
                <w:rFonts w:ascii="Times New Roman" w:hAnsi="Times New Roman" w:cs="Times New Roman"/>
                <w:i/>
                <w:iCs/>
                <w:color w:val="A6A6A6" w:themeColor="background1" w:themeShade="A6"/>
                <w:spacing w:val="-2"/>
                <w:sz w:val="20"/>
                <w:szCs w:val="20"/>
              </w:rPr>
            </w:pPr>
            <w:r w:rsidRPr="003823FB">
              <w:rPr>
                <w:rFonts w:ascii="Times New Roman" w:hAnsi="Times New Roman" w:cs="Times New Roman"/>
                <w:spacing w:val="-2"/>
                <w:sz w:val="20"/>
                <w:szCs w:val="20"/>
              </w:rPr>
              <w:t>5.1.1. ESNDA IS</w:t>
            </w:r>
          </w:p>
        </w:tc>
        <w:tc>
          <w:tcPr>
            <w:tcW w:w="2693" w:type="dxa"/>
          </w:tcPr>
          <w:p w14:paraId="29A6FA83" w14:textId="167D06BC" w:rsidR="002A046A" w:rsidRPr="002A046A" w:rsidRDefault="002A046A" w:rsidP="00F5567E">
            <w:pPr>
              <w:rPr>
                <w:rFonts w:ascii="Times New Roman" w:hAnsi="Times New Roman" w:cs="Times New Roman"/>
                <w:iCs/>
                <w:sz w:val="20"/>
                <w:szCs w:val="20"/>
              </w:rPr>
            </w:pPr>
            <w:r w:rsidRPr="002A046A">
              <w:rPr>
                <w:rFonts w:ascii="Times New Roman" w:hAnsi="Times New Roman" w:cs="Times New Roman"/>
                <w:sz w:val="20"/>
                <w:szCs w:val="20"/>
              </w:rPr>
              <w:t xml:space="preserve">ESNDA IS komponenšu (ESDSS, PVNA) arhitektūra tiks </w:t>
            </w:r>
            <w:r w:rsidR="002A73A9" w:rsidRPr="003823FB">
              <w:rPr>
                <w:rFonts w:ascii="Times New Roman" w:hAnsi="Times New Roman" w:cs="Times New Roman"/>
              </w:rPr>
              <w:t>īsteno</w:t>
            </w:r>
            <w:r w:rsidRPr="002A046A">
              <w:rPr>
                <w:rFonts w:ascii="Times New Roman" w:hAnsi="Times New Roman" w:cs="Times New Roman"/>
                <w:sz w:val="20"/>
                <w:szCs w:val="20"/>
              </w:rPr>
              <w:t>ta kā trīs līmeņu arhitektūra, datu piekļuvei no biznesa loģikas slāņa izmantojot datu piekļuves projektējuma šablonu (</w:t>
            </w:r>
            <w:proofErr w:type="spellStart"/>
            <w:r w:rsidRPr="002A046A">
              <w:rPr>
                <w:rFonts w:ascii="Times New Roman" w:hAnsi="Times New Roman" w:cs="Times New Roman"/>
                <w:i/>
                <w:iCs/>
                <w:sz w:val="20"/>
                <w:szCs w:val="20"/>
              </w:rPr>
              <w:t>Data</w:t>
            </w:r>
            <w:proofErr w:type="spellEnd"/>
            <w:r w:rsidRPr="002A046A">
              <w:rPr>
                <w:rFonts w:ascii="Times New Roman" w:hAnsi="Times New Roman" w:cs="Times New Roman"/>
                <w:i/>
                <w:iCs/>
                <w:sz w:val="20"/>
                <w:szCs w:val="20"/>
              </w:rPr>
              <w:t xml:space="preserve"> Access </w:t>
            </w:r>
            <w:proofErr w:type="spellStart"/>
            <w:r w:rsidRPr="002A046A">
              <w:rPr>
                <w:rFonts w:ascii="Times New Roman" w:hAnsi="Times New Roman" w:cs="Times New Roman"/>
                <w:i/>
                <w:iCs/>
                <w:sz w:val="20"/>
                <w:szCs w:val="20"/>
              </w:rPr>
              <w:t>Object</w:t>
            </w:r>
            <w:proofErr w:type="spellEnd"/>
            <w:r w:rsidRPr="002A046A">
              <w:rPr>
                <w:rFonts w:ascii="Times New Roman" w:hAnsi="Times New Roman" w:cs="Times New Roman"/>
                <w:i/>
                <w:iCs/>
                <w:sz w:val="20"/>
                <w:szCs w:val="20"/>
              </w:rPr>
              <w:t xml:space="preserve"> </w:t>
            </w:r>
            <w:proofErr w:type="spellStart"/>
            <w:r w:rsidRPr="002A046A">
              <w:rPr>
                <w:rFonts w:ascii="Times New Roman" w:hAnsi="Times New Roman" w:cs="Times New Roman"/>
                <w:i/>
                <w:iCs/>
                <w:sz w:val="20"/>
                <w:szCs w:val="20"/>
              </w:rPr>
              <w:t>design</w:t>
            </w:r>
            <w:proofErr w:type="spellEnd"/>
            <w:r w:rsidRPr="002A046A">
              <w:rPr>
                <w:rFonts w:ascii="Times New Roman" w:hAnsi="Times New Roman" w:cs="Times New Roman"/>
                <w:i/>
                <w:iCs/>
                <w:sz w:val="20"/>
                <w:szCs w:val="20"/>
              </w:rPr>
              <w:t xml:space="preserve"> </w:t>
            </w:r>
            <w:proofErr w:type="spellStart"/>
            <w:r w:rsidRPr="002A046A">
              <w:rPr>
                <w:rFonts w:ascii="Times New Roman" w:hAnsi="Times New Roman" w:cs="Times New Roman"/>
                <w:i/>
                <w:iCs/>
                <w:sz w:val="20"/>
                <w:szCs w:val="20"/>
              </w:rPr>
              <w:t>pattern</w:t>
            </w:r>
            <w:proofErr w:type="spellEnd"/>
            <w:r w:rsidRPr="002A046A">
              <w:rPr>
                <w:rFonts w:ascii="Times New Roman" w:hAnsi="Times New Roman" w:cs="Times New Roman"/>
                <w:sz w:val="20"/>
                <w:szCs w:val="20"/>
              </w:rPr>
              <w:t>). Datubāzes vadības sistēma (</w:t>
            </w:r>
            <w:r w:rsidR="004A621D">
              <w:rPr>
                <w:rFonts w:ascii="Times New Roman" w:hAnsi="Times New Roman" w:cs="Times New Roman"/>
                <w:sz w:val="20"/>
                <w:szCs w:val="20"/>
              </w:rPr>
              <w:t>turpmāk –</w:t>
            </w:r>
            <w:r w:rsidRPr="002A046A">
              <w:rPr>
                <w:rFonts w:ascii="Times New Roman" w:hAnsi="Times New Roman" w:cs="Times New Roman"/>
                <w:sz w:val="20"/>
                <w:szCs w:val="20"/>
              </w:rPr>
              <w:t xml:space="preserve"> DBVS) tiks izmantota tikai un vienīgi datu glabāšanai</w:t>
            </w:r>
            <w:r w:rsidR="00DD66D2">
              <w:rPr>
                <w:rFonts w:ascii="Times New Roman" w:hAnsi="Times New Roman" w:cs="Times New Roman"/>
                <w:sz w:val="20"/>
                <w:szCs w:val="20"/>
              </w:rPr>
              <w:t>.</w:t>
            </w:r>
            <w:r w:rsidR="00DD66D2" w:rsidRPr="002A046A">
              <w:rPr>
                <w:rFonts w:ascii="Times New Roman" w:hAnsi="Times New Roman" w:cs="Times New Roman"/>
                <w:sz w:val="20"/>
                <w:szCs w:val="20"/>
              </w:rPr>
              <w:t xml:space="preserve"> </w:t>
            </w:r>
            <w:r w:rsidRPr="002A046A">
              <w:rPr>
                <w:rFonts w:ascii="Times New Roman" w:hAnsi="Times New Roman" w:cs="Times New Roman"/>
                <w:sz w:val="20"/>
                <w:szCs w:val="20"/>
              </w:rPr>
              <w:t xml:space="preserve">Kopējā </w:t>
            </w:r>
            <w:r w:rsidR="00AB6B6D">
              <w:rPr>
                <w:rFonts w:ascii="Times New Roman" w:hAnsi="Times New Roman" w:cs="Times New Roman"/>
                <w:sz w:val="20"/>
                <w:szCs w:val="20"/>
              </w:rPr>
              <w:t>īstenošan</w:t>
            </w:r>
            <w:r w:rsidR="00AB6B6D" w:rsidRPr="002A046A">
              <w:rPr>
                <w:rFonts w:ascii="Times New Roman" w:hAnsi="Times New Roman" w:cs="Times New Roman"/>
                <w:sz w:val="20"/>
                <w:szCs w:val="20"/>
              </w:rPr>
              <w:t xml:space="preserve">as </w:t>
            </w:r>
            <w:r w:rsidRPr="002A046A">
              <w:rPr>
                <w:rFonts w:ascii="Times New Roman" w:hAnsi="Times New Roman" w:cs="Times New Roman"/>
                <w:sz w:val="20"/>
                <w:szCs w:val="20"/>
              </w:rPr>
              <w:t>konceptuālā arhitektūra pieļauj katrai komponentei izmantot savu DBVS, kā arī izmantot gan dalīto (</w:t>
            </w:r>
            <w:proofErr w:type="spellStart"/>
            <w:r w:rsidRPr="002A046A">
              <w:rPr>
                <w:rFonts w:ascii="Times New Roman" w:hAnsi="Times New Roman" w:cs="Times New Roman"/>
                <w:i/>
                <w:iCs/>
                <w:sz w:val="20"/>
                <w:szCs w:val="20"/>
              </w:rPr>
              <w:t>shared</w:t>
            </w:r>
            <w:proofErr w:type="spellEnd"/>
            <w:r w:rsidRPr="002A046A">
              <w:rPr>
                <w:rFonts w:ascii="Times New Roman" w:hAnsi="Times New Roman" w:cs="Times New Roman"/>
                <w:sz w:val="20"/>
                <w:szCs w:val="20"/>
              </w:rPr>
              <w:t>) DBVS, gan katrai komponentei izdalīto (</w:t>
            </w:r>
            <w:proofErr w:type="spellStart"/>
            <w:r w:rsidRPr="002A046A">
              <w:rPr>
                <w:rFonts w:ascii="Times New Roman" w:hAnsi="Times New Roman" w:cs="Times New Roman"/>
                <w:i/>
                <w:iCs/>
                <w:sz w:val="20"/>
                <w:szCs w:val="20"/>
              </w:rPr>
              <w:t>dedicated</w:t>
            </w:r>
            <w:proofErr w:type="spellEnd"/>
            <w:r w:rsidRPr="002A046A">
              <w:rPr>
                <w:rFonts w:ascii="Times New Roman" w:hAnsi="Times New Roman" w:cs="Times New Roman"/>
                <w:sz w:val="20"/>
                <w:szCs w:val="20"/>
              </w:rPr>
              <w:t xml:space="preserve">) DBVS. Binārie dati tiks glabāti ārpus DBVS, datu piekļuvei komponentes izmantos VID vienoto datņu un objektu uzglabāšanas servisu (S3 piekļuves serviss). Katra ESNDA IS arhitektūras komponente ir </w:t>
            </w:r>
            <w:r w:rsidR="00AB6B6D">
              <w:rPr>
                <w:rFonts w:ascii="Times New Roman" w:hAnsi="Times New Roman" w:cs="Times New Roman"/>
                <w:sz w:val="20"/>
                <w:szCs w:val="20"/>
              </w:rPr>
              <w:t>īsteno</w:t>
            </w:r>
            <w:r w:rsidR="00AB6B6D" w:rsidRPr="002A046A">
              <w:rPr>
                <w:rFonts w:ascii="Times New Roman" w:hAnsi="Times New Roman" w:cs="Times New Roman"/>
                <w:sz w:val="20"/>
                <w:szCs w:val="20"/>
              </w:rPr>
              <w:t xml:space="preserve">jama </w:t>
            </w:r>
            <w:r w:rsidRPr="002A046A">
              <w:rPr>
                <w:rFonts w:ascii="Times New Roman" w:hAnsi="Times New Roman" w:cs="Times New Roman"/>
                <w:sz w:val="20"/>
                <w:szCs w:val="20"/>
              </w:rPr>
              <w:t xml:space="preserve">kā </w:t>
            </w:r>
            <w:proofErr w:type="spellStart"/>
            <w:r w:rsidRPr="002A046A">
              <w:rPr>
                <w:rFonts w:ascii="Times New Roman" w:hAnsi="Times New Roman" w:cs="Times New Roman"/>
                <w:sz w:val="20"/>
                <w:szCs w:val="20"/>
              </w:rPr>
              <w:t>mikroserviss</w:t>
            </w:r>
            <w:proofErr w:type="spellEnd"/>
            <w:r w:rsidRPr="002A046A">
              <w:rPr>
                <w:rFonts w:ascii="Times New Roman" w:hAnsi="Times New Roman" w:cs="Times New Roman"/>
                <w:sz w:val="20"/>
                <w:szCs w:val="20"/>
              </w:rPr>
              <w:t xml:space="preserve"> vai </w:t>
            </w:r>
            <w:proofErr w:type="spellStart"/>
            <w:r w:rsidRPr="002A046A">
              <w:rPr>
                <w:rFonts w:ascii="Times New Roman" w:hAnsi="Times New Roman" w:cs="Times New Roman"/>
                <w:sz w:val="20"/>
                <w:szCs w:val="20"/>
              </w:rPr>
              <w:t>mikroservisu</w:t>
            </w:r>
            <w:proofErr w:type="spellEnd"/>
            <w:r w:rsidRPr="002A046A">
              <w:rPr>
                <w:rFonts w:ascii="Times New Roman" w:hAnsi="Times New Roman" w:cs="Times New Roman"/>
                <w:sz w:val="20"/>
                <w:szCs w:val="20"/>
              </w:rPr>
              <w:t xml:space="preserve"> kopa un izvietojama </w:t>
            </w:r>
            <w:proofErr w:type="spellStart"/>
            <w:r w:rsidRPr="003823FB">
              <w:rPr>
                <w:rFonts w:ascii="Times New Roman" w:hAnsi="Times New Roman" w:cs="Times New Roman"/>
                <w:i/>
                <w:iCs/>
                <w:sz w:val="20"/>
                <w:szCs w:val="20"/>
              </w:rPr>
              <w:t>Docker</w:t>
            </w:r>
            <w:proofErr w:type="spellEnd"/>
            <w:r w:rsidRPr="002A046A">
              <w:rPr>
                <w:rFonts w:ascii="Times New Roman" w:hAnsi="Times New Roman" w:cs="Times New Roman"/>
                <w:sz w:val="20"/>
                <w:szCs w:val="20"/>
              </w:rPr>
              <w:t xml:space="preserve"> konteinerī, kas ļauj to mērogot neatkarīgi no pārējām komponentēm. SEED modernizācijas rezultātā tiks izslēgta IBM </w:t>
            </w:r>
            <w:proofErr w:type="spellStart"/>
            <w:r w:rsidRPr="003823FB">
              <w:rPr>
                <w:rFonts w:ascii="Times New Roman" w:hAnsi="Times New Roman" w:cs="Times New Roman"/>
                <w:i/>
                <w:iCs/>
                <w:sz w:val="20"/>
                <w:szCs w:val="20"/>
              </w:rPr>
              <w:t>InfoSphere</w:t>
            </w:r>
            <w:proofErr w:type="spellEnd"/>
            <w:r w:rsidRPr="002A046A">
              <w:rPr>
                <w:rFonts w:ascii="Times New Roman" w:hAnsi="Times New Roman" w:cs="Times New Roman"/>
                <w:sz w:val="20"/>
                <w:szCs w:val="20"/>
              </w:rPr>
              <w:t xml:space="preserve"> </w:t>
            </w:r>
            <w:proofErr w:type="spellStart"/>
            <w:r w:rsidRPr="003823FB">
              <w:rPr>
                <w:rFonts w:ascii="Times New Roman" w:hAnsi="Times New Roman" w:cs="Times New Roman"/>
                <w:i/>
                <w:iCs/>
                <w:sz w:val="20"/>
                <w:szCs w:val="20"/>
              </w:rPr>
              <w:t>DataStage</w:t>
            </w:r>
            <w:proofErr w:type="spellEnd"/>
            <w:r w:rsidRPr="002A046A">
              <w:rPr>
                <w:rFonts w:ascii="Times New Roman" w:hAnsi="Times New Roman" w:cs="Times New Roman"/>
                <w:sz w:val="20"/>
                <w:szCs w:val="20"/>
              </w:rPr>
              <w:t xml:space="preserve">, </w:t>
            </w:r>
            <w:r w:rsidR="00AB6B6D">
              <w:rPr>
                <w:rFonts w:ascii="Times New Roman" w:hAnsi="Times New Roman" w:cs="Times New Roman"/>
                <w:sz w:val="20"/>
                <w:szCs w:val="20"/>
              </w:rPr>
              <w:t>īsteno</w:t>
            </w:r>
            <w:r w:rsidRPr="002A046A">
              <w:rPr>
                <w:rFonts w:ascii="Times New Roman" w:hAnsi="Times New Roman" w:cs="Times New Roman"/>
                <w:sz w:val="20"/>
                <w:szCs w:val="20"/>
              </w:rPr>
              <w:t>jot attiecīgos ziņojumu un datu apstrādes procesus NDEA (</w:t>
            </w:r>
            <w:proofErr w:type="spellStart"/>
            <w:r w:rsidRPr="002A046A">
              <w:rPr>
                <w:rFonts w:ascii="Times New Roman" w:hAnsi="Times New Roman" w:cs="Times New Roman"/>
                <w:i/>
                <w:iCs/>
                <w:sz w:val="20"/>
                <w:szCs w:val="20"/>
              </w:rPr>
              <w:t>Nationally</w:t>
            </w:r>
            <w:proofErr w:type="spellEnd"/>
            <w:r w:rsidRPr="002A046A">
              <w:rPr>
                <w:rFonts w:ascii="Times New Roman" w:hAnsi="Times New Roman" w:cs="Times New Roman"/>
                <w:i/>
                <w:iCs/>
                <w:sz w:val="20"/>
                <w:szCs w:val="20"/>
              </w:rPr>
              <w:t xml:space="preserve"> </w:t>
            </w:r>
            <w:proofErr w:type="spellStart"/>
            <w:r w:rsidRPr="002A046A">
              <w:rPr>
                <w:rFonts w:ascii="Times New Roman" w:hAnsi="Times New Roman" w:cs="Times New Roman"/>
                <w:i/>
                <w:iCs/>
                <w:sz w:val="20"/>
                <w:szCs w:val="20"/>
              </w:rPr>
              <w:t>Developed</w:t>
            </w:r>
            <w:proofErr w:type="spellEnd"/>
            <w:r w:rsidRPr="002A046A">
              <w:rPr>
                <w:rFonts w:ascii="Times New Roman" w:hAnsi="Times New Roman" w:cs="Times New Roman"/>
                <w:i/>
                <w:iCs/>
                <w:sz w:val="20"/>
                <w:szCs w:val="20"/>
              </w:rPr>
              <w:t xml:space="preserve"> </w:t>
            </w:r>
            <w:proofErr w:type="spellStart"/>
            <w:r w:rsidRPr="002A046A">
              <w:rPr>
                <w:rFonts w:ascii="Times New Roman" w:hAnsi="Times New Roman" w:cs="Times New Roman"/>
                <w:i/>
                <w:iCs/>
                <w:sz w:val="20"/>
                <w:szCs w:val="20"/>
              </w:rPr>
              <w:t>Excise</w:t>
            </w:r>
            <w:proofErr w:type="spellEnd"/>
            <w:r w:rsidRPr="002A046A">
              <w:rPr>
                <w:rFonts w:ascii="Times New Roman" w:hAnsi="Times New Roman" w:cs="Times New Roman"/>
                <w:i/>
                <w:iCs/>
                <w:sz w:val="20"/>
                <w:szCs w:val="20"/>
              </w:rPr>
              <w:t xml:space="preserve"> </w:t>
            </w:r>
            <w:proofErr w:type="spellStart"/>
            <w:r w:rsidRPr="002A046A">
              <w:rPr>
                <w:rFonts w:ascii="Times New Roman" w:hAnsi="Times New Roman" w:cs="Times New Roman"/>
                <w:i/>
                <w:iCs/>
                <w:sz w:val="20"/>
                <w:szCs w:val="20"/>
              </w:rPr>
              <w:t>Application</w:t>
            </w:r>
            <w:proofErr w:type="spellEnd"/>
            <w:r w:rsidRPr="002A046A">
              <w:rPr>
                <w:rFonts w:ascii="Times New Roman" w:hAnsi="Times New Roman" w:cs="Times New Roman"/>
                <w:sz w:val="20"/>
                <w:szCs w:val="20"/>
              </w:rPr>
              <w:t>, Nacionāli izstrādātā akcīzes lietojumprogramma)</w:t>
            </w:r>
            <w:r w:rsidR="00BA60C8">
              <w:rPr>
                <w:rFonts w:ascii="Times New Roman" w:hAnsi="Times New Roman" w:cs="Times New Roman"/>
                <w:sz w:val="20"/>
                <w:szCs w:val="20"/>
              </w:rPr>
              <w:t>,</w:t>
            </w:r>
            <w:r w:rsidRPr="002A046A">
              <w:rPr>
                <w:rFonts w:ascii="Times New Roman" w:hAnsi="Times New Roman" w:cs="Times New Roman"/>
                <w:sz w:val="20"/>
                <w:szCs w:val="20"/>
              </w:rPr>
              <w:t xml:space="preserve"> EMCS tiks mainīta ziņojumu maršrutēšana, veicot to no CCN/CSI uz EMCS caur ECI (universālais CCN/CSI </w:t>
            </w:r>
            <w:r w:rsidR="00DD66D2" w:rsidRPr="002A046A">
              <w:rPr>
                <w:rFonts w:ascii="Times New Roman" w:hAnsi="Times New Roman" w:cs="Times New Roman"/>
                <w:sz w:val="20"/>
                <w:szCs w:val="20"/>
              </w:rPr>
              <w:t>komunikācij</w:t>
            </w:r>
            <w:r w:rsidR="00DD66D2">
              <w:rPr>
                <w:rFonts w:ascii="Times New Roman" w:hAnsi="Times New Roman" w:cs="Times New Roman"/>
                <w:sz w:val="20"/>
                <w:szCs w:val="20"/>
              </w:rPr>
              <w:t>as</w:t>
            </w:r>
            <w:r w:rsidR="00DD66D2" w:rsidRPr="002A046A">
              <w:rPr>
                <w:rFonts w:ascii="Times New Roman" w:hAnsi="Times New Roman" w:cs="Times New Roman"/>
                <w:sz w:val="20"/>
                <w:szCs w:val="20"/>
              </w:rPr>
              <w:t xml:space="preserve"> </w:t>
            </w:r>
            <w:r w:rsidRPr="002A046A">
              <w:rPr>
                <w:rFonts w:ascii="Times New Roman" w:hAnsi="Times New Roman" w:cs="Times New Roman"/>
                <w:sz w:val="20"/>
                <w:szCs w:val="20"/>
              </w:rPr>
              <w:t>modulis)</w:t>
            </w:r>
          </w:p>
        </w:tc>
        <w:tc>
          <w:tcPr>
            <w:tcW w:w="851" w:type="dxa"/>
          </w:tcPr>
          <w:p w14:paraId="39BA9518" w14:textId="06D05925" w:rsidR="002A046A" w:rsidRPr="002A046A" w:rsidRDefault="002A046A" w:rsidP="003823FB">
            <w:pPr>
              <w:jc w:val="center"/>
              <w:rPr>
                <w:rFonts w:ascii="Times New Roman" w:hAnsi="Times New Roman" w:cs="Times New Roman"/>
                <w:iCs/>
                <w:sz w:val="20"/>
                <w:szCs w:val="20"/>
              </w:rPr>
            </w:pPr>
            <w:r w:rsidRPr="002A046A">
              <w:rPr>
                <w:rFonts w:ascii="Times New Roman" w:hAnsi="Times New Roman" w:cs="Times New Roman"/>
                <w:sz w:val="20"/>
                <w:szCs w:val="20"/>
              </w:rPr>
              <w:t>nē</w:t>
            </w:r>
          </w:p>
        </w:tc>
        <w:tc>
          <w:tcPr>
            <w:tcW w:w="1275" w:type="dxa"/>
          </w:tcPr>
          <w:p w14:paraId="05E54EB5" w14:textId="55781916" w:rsidR="002A046A" w:rsidRPr="003823FB" w:rsidRDefault="002A046A" w:rsidP="003823FB">
            <w:pPr>
              <w:jc w:val="center"/>
              <w:rPr>
                <w:rFonts w:ascii="Times New Roman" w:hAnsi="Times New Roman" w:cs="Times New Roman"/>
                <w:iCs/>
                <w:spacing w:val="-2"/>
                <w:sz w:val="20"/>
                <w:szCs w:val="20"/>
              </w:rPr>
            </w:pPr>
            <w:r w:rsidRPr="003823FB">
              <w:rPr>
                <w:rFonts w:ascii="Times New Roman" w:hAnsi="Times New Roman" w:cs="Times New Roman"/>
                <w:spacing w:val="-2"/>
                <w:sz w:val="20"/>
                <w:szCs w:val="20"/>
              </w:rPr>
              <w:t>202</w:t>
            </w:r>
            <w:r w:rsidR="00084729" w:rsidRPr="003823FB">
              <w:rPr>
                <w:rFonts w:ascii="Times New Roman" w:hAnsi="Times New Roman" w:cs="Times New Roman"/>
                <w:spacing w:val="-2"/>
                <w:sz w:val="20"/>
                <w:szCs w:val="20"/>
              </w:rPr>
              <w:t>3</w:t>
            </w:r>
            <w:r w:rsidRPr="003823FB">
              <w:rPr>
                <w:rFonts w:ascii="Times New Roman" w:hAnsi="Times New Roman" w:cs="Times New Roman"/>
                <w:spacing w:val="-2"/>
                <w:sz w:val="20"/>
                <w:szCs w:val="20"/>
              </w:rPr>
              <w:t>.</w:t>
            </w:r>
            <w:r w:rsidR="00D1645F" w:rsidRPr="003823FB">
              <w:rPr>
                <w:rFonts w:ascii="Times New Roman" w:hAnsi="Times New Roman" w:cs="Times New Roman"/>
                <w:spacing w:val="-2"/>
                <w:sz w:val="20"/>
                <w:szCs w:val="20"/>
              </w:rPr>
              <w:t xml:space="preserve"> </w:t>
            </w:r>
            <w:r w:rsidRPr="003823FB">
              <w:rPr>
                <w:rFonts w:ascii="Times New Roman" w:hAnsi="Times New Roman" w:cs="Times New Roman"/>
                <w:spacing w:val="-2"/>
                <w:sz w:val="20"/>
                <w:szCs w:val="20"/>
              </w:rPr>
              <w:t xml:space="preserve">g. </w:t>
            </w:r>
            <w:r w:rsidR="00084729" w:rsidRPr="003823FB">
              <w:rPr>
                <w:rFonts w:ascii="Times New Roman" w:hAnsi="Times New Roman" w:cs="Times New Roman"/>
                <w:spacing w:val="-2"/>
                <w:sz w:val="20"/>
                <w:szCs w:val="20"/>
              </w:rPr>
              <w:t>1</w:t>
            </w:r>
            <w:r w:rsidRPr="003823FB">
              <w:rPr>
                <w:rFonts w:ascii="Times New Roman" w:hAnsi="Times New Roman" w:cs="Times New Roman"/>
                <w:spacing w:val="-2"/>
                <w:sz w:val="20"/>
                <w:szCs w:val="20"/>
              </w:rPr>
              <w:t>.</w:t>
            </w:r>
            <w:r w:rsidR="000742CA">
              <w:rPr>
                <w:rFonts w:ascii="Times New Roman" w:hAnsi="Times New Roman" w:cs="Times New Roman"/>
                <w:spacing w:val="-2"/>
                <w:sz w:val="20"/>
                <w:szCs w:val="20"/>
              </w:rPr>
              <w:t> </w:t>
            </w:r>
            <w:r w:rsidRPr="003823FB">
              <w:rPr>
                <w:rFonts w:ascii="Times New Roman" w:hAnsi="Times New Roman" w:cs="Times New Roman"/>
                <w:spacing w:val="-2"/>
                <w:sz w:val="20"/>
                <w:szCs w:val="20"/>
              </w:rPr>
              <w:t>cet.</w:t>
            </w:r>
          </w:p>
        </w:tc>
        <w:tc>
          <w:tcPr>
            <w:tcW w:w="1134" w:type="dxa"/>
          </w:tcPr>
          <w:p w14:paraId="4909246F" w14:textId="7B674312" w:rsidR="002A046A" w:rsidRPr="002A046A" w:rsidRDefault="002A046A" w:rsidP="003823FB">
            <w:pPr>
              <w:jc w:val="center"/>
              <w:rPr>
                <w:rFonts w:ascii="Times New Roman" w:hAnsi="Times New Roman" w:cs="Times New Roman"/>
                <w:iCs/>
                <w:sz w:val="20"/>
                <w:szCs w:val="20"/>
              </w:rPr>
            </w:pPr>
            <w:r w:rsidRPr="002A046A">
              <w:rPr>
                <w:rFonts w:ascii="Times New Roman" w:hAnsi="Times New Roman" w:cs="Times New Roman"/>
                <w:sz w:val="20"/>
                <w:szCs w:val="20"/>
              </w:rPr>
              <w:t>2026.</w:t>
            </w:r>
            <w:r w:rsidR="00D1645F">
              <w:rPr>
                <w:rFonts w:ascii="Times New Roman" w:hAnsi="Times New Roman" w:cs="Times New Roman"/>
                <w:sz w:val="20"/>
                <w:szCs w:val="20"/>
              </w:rPr>
              <w:t xml:space="preserve"> </w:t>
            </w:r>
            <w:r w:rsidRPr="002A046A">
              <w:rPr>
                <w:rFonts w:ascii="Times New Roman" w:hAnsi="Times New Roman" w:cs="Times New Roman"/>
                <w:sz w:val="20"/>
                <w:szCs w:val="20"/>
              </w:rPr>
              <w:t xml:space="preserve">g. </w:t>
            </w:r>
            <w:r w:rsidR="00084729">
              <w:rPr>
                <w:rFonts w:ascii="Times New Roman" w:hAnsi="Times New Roman" w:cs="Times New Roman"/>
                <w:sz w:val="20"/>
                <w:szCs w:val="20"/>
              </w:rPr>
              <w:t>1</w:t>
            </w:r>
            <w:r w:rsidRPr="002A046A">
              <w:rPr>
                <w:rFonts w:ascii="Times New Roman" w:hAnsi="Times New Roman" w:cs="Times New Roman"/>
                <w:sz w:val="20"/>
                <w:szCs w:val="20"/>
              </w:rPr>
              <w:t>.</w:t>
            </w:r>
            <w:r w:rsidR="000742CA">
              <w:rPr>
                <w:rFonts w:ascii="Times New Roman" w:hAnsi="Times New Roman" w:cs="Times New Roman"/>
                <w:sz w:val="20"/>
                <w:szCs w:val="20"/>
              </w:rPr>
              <w:t> </w:t>
            </w:r>
            <w:r w:rsidRPr="002A046A">
              <w:rPr>
                <w:rFonts w:ascii="Times New Roman" w:hAnsi="Times New Roman" w:cs="Times New Roman"/>
                <w:sz w:val="20"/>
                <w:szCs w:val="20"/>
              </w:rPr>
              <w:t>cet.</w:t>
            </w:r>
          </w:p>
        </w:tc>
        <w:tc>
          <w:tcPr>
            <w:tcW w:w="1276" w:type="dxa"/>
          </w:tcPr>
          <w:p w14:paraId="7EC79661" w14:textId="607D7F15" w:rsidR="002A046A" w:rsidRPr="002A046A" w:rsidRDefault="002A046A" w:rsidP="003823FB">
            <w:pPr>
              <w:rPr>
                <w:rFonts w:ascii="Times New Roman" w:hAnsi="Times New Roman" w:cs="Times New Roman"/>
                <w:iCs/>
                <w:sz w:val="20"/>
                <w:szCs w:val="20"/>
              </w:rPr>
            </w:pPr>
            <w:r w:rsidRPr="002A046A">
              <w:rPr>
                <w:rFonts w:ascii="Times New Roman" w:hAnsi="Times New Roman" w:cs="Times New Roman"/>
                <w:sz w:val="20"/>
                <w:szCs w:val="20"/>
              </w:rPr>
              <w:t>ESNDA IS esošo un potenciālo klientu (Latvijas un ārvalstu fiziskās un juridiskās personas) loks ir mainīgs periodu ietvaros, līdz ar to nav iespējams norādīt precīzu lietotāju skaitu</w:t>
            </w:r>
          </w:p>
        </w:tc>
      </w:tr>
    </w:tbl>
    <w:p w14:paraId="7D86ABE8" w14:textId="77777777" w:rsidR="00D1645F" w:rsidRPr="003823FB" w:rsidRDefault="00D1645F" w:rsidP="003823FB">
      <w:pPr>
        <w:spacing w:after="0" w:line="240" w:lineRule="auto"/>
        <w:jc w:val="both"/>
        <w:rPr>
          <w:rFonts w:ascii="Times New Roman" w:hAnsi="Times New Roman" w:cs="Times New Roman"/>
          <w:bCs/>
          <w:sz w:val="20"/>
          <w:szCs w:val="20"/>
        </w:rPr>
      </w:pPr>
    </w:p>
    <w:p w14:paraId="154534A5" w14:textId="77777777" w:rsidR="006A1D38" w:rsidRDefault="006A1D38" w:rsidP="003823FB">
      <w:pPr>
        <w:spacing w:after="0" w:line="240" w:lineRule="auto"/>
        <w:rPr>
          <w:rFonts w:ascii="Times New Roman" w:hAnsi="Times New Roman" w:cs="Times New Roman"/>
          <w:b/>
          <w:sz w:val="20"/>
          <w:szCs w:val="20"/>
        </w:rPr>
      </w:pPr>
      <w:r>
        <w:rPr>
          <w:rFonts w:ascii="Times New Roman" w:hAnsi="Times New Roman" w:cs="Times New Roman"/>
          <w:b/>
          <w:sz w:val="20"/>
          <w:szCs w:val="20"/>
        </w:rPr>
        <w:br w:type="page"/>
      </w:r>
    </w:p>
    <w:p w14:paraId="1A4FC5B9" w14:textId="7592A15C" w:rsidR="00D85DC1" w:rsidRPr="003823FB" w:rsidRDefault="008300CE" w:rsidP="003823FB">
      <w:pPr>
        <w:spacing w:after="60" w:line="240" w:lineRule="auto"/>
        <w:jc w:val="both"/>
        <w:rPr>
          <w:rFonts w:ascii="Times New Roman" w:hAnsi="Times New Roman" w:cs="Times New Roman"/>
          <w:b/>
          <w:sz w:val="20"/>
          <w:szCs w:val="20"/>
        </w:rPr>
      </w:pPr>
      <w:r w:rsidRPr="003823FB">
        <w:rPr>
          <w:rFonts w:ascii="Times New Roman" w:hAnsi="Times New Roman" w:cs="Times New Roman"/>
          <w:b/>
          <w:sz w:val="20"/>
          <w:szCs w:val="20"/>
        </w:rPr>
        <w:lastRenderedPageBreak/>
        <w:t>5.2. </w:t>
      </w:r>
      <w:r w:rsidR="00D85DC1" w:rsidRPr="003823FB">
        <w:rPr>
          <w:rFonts w:ascii="Times New Roman" w:hAnsi="Times New Roman" w:cs="Times New Roman"/>
          <w:b/>
          <w:sz w:val="20"/>
          <w:szCs w:val="20"/>
        </w:rPr>
        <w:t>Centralizētās funkcijas vai koplietošanas pakalpojumi</w:t>
      </w:r>
    </w:p>
    <w:tbl>
      <w:tblPr>
        <w:tblStyle w:val="TableGrid"/>
        <w:tblW w:w="9214" w:type="dxa"/>
        <w:tblInd w:w="-5" w:type="dxa"/>
        <w:tblLook w:val="04A0" w:firstRow="1" w:lastRow="0" w:firstColumn="1" w:lastColumn="0" w:noHBand="0" w:noVBand="1"/>
      </w:tblPr>
      <w:tblGrid>
        <w:gridCol w:w="459"/>
        <w:gridCol w:w="3510"/>
        <w:gridCol w:w="2410"/>
        <w:gridCol w:w="1559"/>
        <w:gridCol w:w="1276"/>
      </w:tblGrid>
      <w:tr w:rsidR="00C003CA" w:rsidRPr="008300CE" w14:paraId="611D0973" w14:textId="77777777" w:rsidTr="003823FB">
        <w:trPr>
          <w:cantSplit/>
          <w:trHeight w:val="662"/>
        </w:trPr>
        <w:tc>
          <w:tcPr>
            <w:tcW w:w="459" w:type="dxa"/>
            <w:textDirection w:val="btLr"/>
          </w:tcPr>
          <w:p w14:paraId="7868E6E3" w14:textId="43F2C64A" w:rsidR="00D85DC1" w:rsidRPr="008300CE" w:rsidRDefault="00D85DC1" w:rsidP="003823FB">
            <w:pPr>
              <w:jc w:val="center"/>
              <w:rPr>
                <w:rFonts w:ascii="Times New Roman" w:hAnsi="Times New Roman" w:cs="Times New Roman"/>
                <w:sz w:val="20"/>
                <w:szCs w:val="20"/>
              </w:rPr>
            </w:pPr>
            <w:r w:rsidRPr="008300CE">
              <w:rPr>
                <w:rFonts w:ascii="Times New Roman" w:hAnsi="Times New Roman" w:cs="Times New Roman"/>
                <w:sz w:val="20"/>
                <w:szCs w:val="20"/>
              </w:rPr>
              <w:t>Skaits</w:t>
            </w:r>
          </w:p>
        </w:tc>
        <w:tc>
          <w:tcPr>
            <w:tcW w:w="3510" w:type="dxa"/>
            <w:vAlign w:val="center"/>
          </w:tcPr>
          <w:p w14:paraId="6B6E93DD" w14:textId="42B2A5BC" w:rsidR="00D85DC1" w:rsidRPr="008300CE" w:rsidRDefault="00D85DC1" w:rsidP="008300CE">
            <w:pPr>
              <w:jc w:val="center"/>
              <w:rPr>
                <w:rFonts w:ascii="Times New Roman" w:hAnsi="Times New Roman" w:cs="Times New Roman"/>
                <w:sz w:val="20"/>
                <w:szCs w:val="20"/>
              </w:rPr>
            </w:pPr>
            <w:r w:rsidRPr="008300CE">
              <w:rPr>
                <w:rFonts w:ascii="Times New Roman" w:hAnsi="Times New Roman" w:cs="Times New Roman"/>
                <w:sz w:val="20"/>
                <w:szCs w:val="20"/>
              </w:rPr>
              <w:t>Pakalpojum</w:t>
            </w:r>
            <w:r w:rsidR="00DE1684" w:rsidRPr="008300CE">
              <w:rPr>
                <w:rFonts w:ascii="Times New Roman" w:hAnsi="Times New Roman" w:cs="Times New Roman"/>
                <w:sz w:val="20"/>
                <w:szCs w:val="20"/>
              </w:rPr>
              <w:t>s</w:t>
            </w:r>
            <w:r w:rsidRPr="008300CE">
              <w:rPr>
                <w:rFonts w:ascii="Times New Roman" w:hAnsi="Times New Roman" w:cs="Times New Roman"/>
                <w:sz w:val="20"/>
                <w:szCs w:val="20"/>
              </w:rPr>
              <w:t xml:space="preserve"> (pakalpojumu grup</w:t>
            </w:r>
            <w:r w:rsidR="00DE1684" w:rsidRPr="008300CE">
              <w:rPr>
                <w:rFonts w:ascii="Times New Roman" w:hAnsi="Times New Roman" w:cs="Times New Roman"/>
                <w:sz w:val="20"/>
                <w:szCs w:val="20"/>
              </w:rPr>
              <w:t>a</w:t>
            </w:r>
            <w:r w:rsidRPr="008300CE">
              <w:rPr>
                <w:rFonts w:ascii="Times New Roman" w:hAnsi="Times New Roman" w:cs="Times New Roman"/>
                <w:sz w:val="20"/>
                <w:szCs w:val="20"/>
              </w:rPr>
              <w:t>)</w:t>
            </w:r>
          </w:p>
        </w:tc>
        <w:tc>
          <w:tcPr>
            <w:tcW w:w="2410" w:type="dxa"/>
            <w:vAlign w:val="center"/>
          </w:tcPr>
          <w:p w14:paraId="0C2B79CD" w14:textId="77777777" w:rsidR="00D85DC1" w:rsidRPr="008300CE" w:rsidRDefault="00D85DC1" w:rsidP="008300CE">
            <w:pPr>
              <w:jc w:val="center"/>
              <w:rPr>
                <w:rFonts w:ascii="Times New Roman" w:hAnsi="Times New Roman" w:cs="Times New Roman"/>
                <w:sz w:val="20"/>
                <w:szCs w:val="20"/>
              </w:rPr>
            </w:pPr>
            <w:r w:rsidRPr="008300CE">
              <w:rPr>
                <w:rFonts w:ascii="Times New Roman" w:hAnsi="Times New Roman" w:cs="Times New Roman"/>
                <w:sz w:val="20"/>
                <w:szCs w:val="20"/>
              </w:rPr>
              <w:t>Koplietošanas pakalpojumu lietotāji (institūcijas)</w:t>
            </w:r>
          </w:p>
        </w:tc>
        <w:tc>
          <w:tcPr>
            <w:tcW w:w="1559" w:type="dxa"/>
            <w:vAlign w:val="center"/>
          </w:tcPr>
          <w:p w14:paraId="7AEC7254" w14:textId="1E681C2D" w:rsidR="00D85DC1" w:rsidRPr="008300CE" w:rsidRDefault="003D7C2B" w:rsidP="008300CE">
            <w:pPr>
              <w:jc w:val="center"/>
              <w:rPr>
                <w:rFonts w:ascii="Times New Roman" w:hAnsi="Times New Roman" w:cs="Times New Roman"/>
                <w:sz w:val="20"/>
                <w:szCs w:val="20"/>
              </w:rPr>
            </w:pPr>
            <w:r w:rsidRPr="008300CE">
              <w:rPr>
                <w:rFonts w:ascii="Times New Roman" w:hAnsi="Times New Roman" w:cs="Times New Roman"/>
                <w:sz w:val="20"/>
                <w:szCs w:val="20"/>
              </w:rPr>
              <w:t>Norāde uz MK lēmumu par attīstības plānu</w:t>
            </w:r>
            <w:r w:rsidRPr="008300CE">
              <w:rPr>
                <w:rStyle w:val="FootnoteReference"/>
                <w:rFonts w:ascii="Times New Roman" w:hAnsi="Times New Roman" w:cs="Times New Roman"/>
                <w:sz w:val="20"/>
                <w:szCs w:val="20"/>
              </w:rPr>
              <w:footnoteReference w:id="9"/>
            </w:r>
          </w:p>
        </w:tc>
        <w:tc>
          <w:tcPr>
            <w:tcW w:w="1276" w:type="dxa"/>
            <w:vAlign w:val="center"/>
          </w:tcPr>
          <w:p w14:paraId="5BEAFDF2" w14:textId="2F9E5B72" w:rsidR="00D85DC1" w:rsidRPr="008300CE" w:rsidRDefault="550B57DA" w:rsidP="008300CE">
            <w:pPr>
              <w:jc w:val="center"/>
              <w:rPr>
                <w:rFonts w:ascii="Times New Roman" w:hAnsi="Times New Roman" w:cs="Times New Roman"/>
                <w:sz w:val="20"/>
                <w:szCs w:val="20"/>
              </w:rPr>
            </w:pPr>
            <w:r w:rsidRPr="008300CE">
              <w:rPr>
                <w:rFonts w:ascii="Times New Roman" w:hAnsi="Times New Roman" w:cs="Times New Roman"/>
                <w:sz w:val="20"/>
                <w:szCs w:val="20"/>
              </w:rPr>
              <w:t>Termiņš ieviešanai</w:t>
            </w:r>
            <w:r w:rsidR="00D85DC1" w:rsidRPr="008300CE">
              <w:rPr>
                <w:rFonts w:ascii="Times New Roman" w:hAnsi="Times New Roman" w:cs="Times New Roman"/>
                <w:sz w:val="20"/>
                <w:szCs w:val="20"/>
              </w:rPr>
              <w:t xml:space="preserve"> (gads</w:t>
            </w:r>
            <w:r w:rsidR="008300CE">
              <w:rPr>
                <w:rFonts w:ascii="Times New Roman" w:hAnsi="Times New Roman" w:cs="Times New Roman"/>
                <w:sz w:val="20"/>
                <w:szCs w:val="20"/>
              </w:rPr>
              <w:t xml:space="preserve">, </w:t>
            </w:r>
            <w:r w:rsidR="00D85DC1" w:rsidRPr="008300CE">
              <w:rPr>
                <w:rFonts w:ascii="Times New Roman" w:hAnsi="Times New Roman" w:cs="Times New Roman"/>
                <w:sz w:val="20"/>
                <w:szCs w:val="20"/>
              </w:rPr>
              <w:t>ceturksnis)</w:t>
            </w:r>
          </w:p>
        </w:tc>
      </w:tr>
      <w:tr w:rsidR="00C003CA" w:rsidRPr="008300CE" w14:paraId="5A586686" w14:textId="77777777" w:rsidTr="003823FB">
        <w:trPr>
          <w:trHeight w:val="303"/>
        </w:trPr>
        <w:tc>
          <w:tcPr>
            <w:tcW w:w="459" w:type="dxa"/>
            <w:vMerge w:val="restart"/>
          </w:tcPr>
          <w:p w14:paraId="32006721" w14:textId="77777777" w:rsidR="00D85DC1" w:rsidRPr="008300CE" w:rsidRDefault="00D85DC1" w:rsidP="00BF4C8F">
            <w:pPr>
              <w:rPr>
                <w:rFonts w:ascii="Times New Roman" w:hAnsi="Times New Roman" w:cs="Times New Roman"/>
                <w:sz w:val="20"/>
                <w:szCs w:val="20"/>
              </w:rPr>
            </w:pPr>
          </w:p>
        </w:tc>
        <w:tc>
          <w:tcPr>
            <w:tcW w:w="3510" w:type="dxa"/>
          </w:tcPr>
          <w:p w14:paraId="54813B79" w14:textId="4024CC1E" w:rsidR="00D85DC1" w:rsidRPr="00172F3C" w:rsidRDefault="005555B2" w:rsidP="005555B2">
            <w:pPr>
              <w:rPr>
                <w:rFonts w:ascii="Times New Roman" w:hAnsi="Times New Roman" w:cs="Times New Roman"/>
                <w:i/>
                <w:iCs/>
                <w:color w:val="A6A6A6" w:themeColor="background1" w:themeShade="A6"/>
                <w:sz w:val="20"/>
                <w:szCs w:val="20"/>
              </w:rPr>
            </w:pPr>
            <w:r w:rsidRPr="00172F3C">
              <w:rPr>
                <w:rFonts w:ascii="Times New Roman" w:hAnsi="Times New Roman" w:cs="Times New Roman"/>
                <w:i/>
                <w:iCs/>
                <w:color w:val="A6A6A6" w:themeColor="background1" w:themeShade="A6"/>
                <w:sz w:val="20"/>
                <w:szCs w:val="20"/>
              </w:rPr>
              <w:t>5.2.1. </w:t>
            </w:r>
            <w:r w:rsidR="00DE1684" w:rsidRPr="00172F3C">
              <w:rPr>
                <w:rFonts w:ascii="Times New Roman" w:hAnsi="Times New Roman" w:cs="Times New Roman"/>
                <w:i/>
                <w:iCs/>
                <w:color w:val="A6A6A6" w:themeColor="background1" w:themeShade="A6"/>
                <w:sz w:val="20"/>
                <w:szCs w:val="20"/>
              </w:rPr>
              <w:t>Būtību raksturojošs n</w:t>
            </w:r>
            <w:r w:rsidR="00D85DC1" w:rsidRPr="00172F3C">
              <w:rPr>
                <w:rFonts w:ascii="Times New Roman" w:hAnsi="Times New Roman" w:cs="Times New Roman"/>
                <w:i/>
                <w:iCs/>
                <w:color w:val="A6A6A6" w:themeColor="background1" w:themeShade="A6"/>
                <w:sz w:val="20"/>
                <w:szCs w:val="20"/>
              </w:rPr>
              <w:t xml:space="preserve">osaukums </w:t>
            </w:r>
          </w:p>
        </w:tc>
        <w:tc>
          <w:tcPr>
            <w:tcW w:w="2410" w:type="dxa"/>
          </w:tcPr>
          <w:p w14:paraId="7CD36CAA" w14:textId="77777777" w:rsidR="00D85DC1" w:rsidRPr="008300CE" w:rsidRDefault="00D85DC1" w:rsidP="00BF4C8F">
            <w:pPr>
              <w:rPr>
                <w:rFonts w:ascii="Times New Roman" w:hAnsi="Times New Roman" w:cs="Times New Roman"/>
                <w:sz w:val="20"/>
                <w:szCs w:val="20"/>
              </w:rPr>
            </w:pPr>
          </w:p>
        </w:tc>
        <w:tc>
          <w:tcPr>
            <w:tcW w:w="1559" w:type="dxa"/>
          </w:tcPr>
          <w:p w14:paraId="55FCC28C" w14:textId="77777777" w:rsidR="00D85DC1" w:rsidRPr="008300CE" w:rsidRDefault="00D85DC1" w:rsidP="00BF4C8F">
            <w:pPr>
              <w:rPr>
                <w:rFonts w:ascii="Times New Roman" w:hAnsi="Times New Roman" w:cs="Times New Roman"/>
                <w:sz w:val="20"/>
                <w:szCs w:val="20"/>
              </w:rPr>
            </w:pPr>
          </w:p>
        </w:tc>
        <w:tc>
          <w:tcPr>
            <w:tcW w:w="1276" w:type="dxa"/>
          </w:tcPr>
          <w:p w14:paraId="5CC05A63" w14:textId="77777777" w:rsidR="00D85DC1" w:rsidRPr="008300CE" w:rsidRDefault="00D85DC1" w:rsidP="00BF4C8F">
            <w:pPr>
              <w:rPr>
                <w:rFonts w:ascii="Times New Roman" w:hAnsi="Times New Roman" w:cs="Times New Roman"/>
                <w:sz w:val="20"/>
                <w:szCs w:val="20"/>
              </w:rPr>
            </w:pPr>
          </w:p>
        </w:tc>
      </w:tr>
      <w:tr w:rsidR="00C003CA" w:rsidRPr="008300CE" w14:paraId="100D3F19" w14:textId="77777777" w:rsidTr="003823FB">
        <w:trPr>
          <w:trHeight w:val="278"/>
        </w:trPr>
        <w:tc>
          <w:tcPr>
            <w:tcW w:w="459" w:type="dxa"/>
            <w:vMerge/>
          </w:tcPr>
          <w:p w14:paraId="0C62055D" w14:textId="77777777" w:rsidR="00D85DC1" w:rsidRPr="008300CE" w:rsidRDefault="00D85DC1" w:rsidP="00BF4C8F">
            <w:pPr>
              <w:rPr>
                <w:rFonts w:ascii="Times New Roman" w:hAnsi="Times New Roman" w:cs="Times New Roman"/>
                <w:sz w:val="20"/>
                <w:szCs w:val="20"/>
              </w:rPr>
            </w:pPr>
          </w:p>
        </w:tc>
        <w:tc>
          <w:tcPr>
            <w:tcW w:w="3510" w:type="dxa"/>
          </w:tcPr>
          <w:p w14:paraId="27747CBB" w14:textId="15B74FB1" w:rsidR="00D85DC1" w:rsidRPr="00172F3C" w:rsidRDefault="005555B2" w:rsidP="005555B2">
            <w:pPr>
              <w:rPr>
                <w:rFonts w:ascii="Times New Roman" w:hAnsi="Times New Roman" w:cs="Times New Roman"/>
                <w:i/>
                <w:iCs/>
                <w:color w:val="A6A6A6" w:themeColor="background1" w:themeShade="A6"/>
                <w:sz w:val="20"/>
                <w:szCs w:val="20"/>
              </w:rPr>
            </w:pPr>
            <w:r w:rsidRPr="00172F3C">
              <w:rPr>
                <w:rFonts w:ascii="Times New Roman" w:hAnsi="Times New Roman" w:cs="Times New Roman"/>
                <w:i/>
                <w:iCs/>
                <w:color w:val="A6A6A6" w:themeColor="background1" w:themeShade="A6"/>
                <w:sz w:val="20"/>
                <w:szCs w:val="20"/>
              </w:rPr>
              <w:t>5.2.</w:t>
            </w:r>
            <w:r w:rsidR="00A40DF8" w:rsidRPr="00172F3C">
              <w:rPr>
                <w:rFonts w:ascii="Times New Roman" w:hAnsi="Times New Roman" w:cs="Times New Roman"/>
                <w:i/>
                <w:iCs/>
                <w:color w:val="A6A6A6" w:themeColor="background1" w:themeShade="A6"/>
                <w:sz w:val="20"/>
                <w:szCs w:val="20"/>
              </w:rPr>
              <w:t>2</w:t>
            </w:r>
            <w:r w:rsidRPr="00172F3C">
              <w:rPr>
                <w:rFonts w:ascii="Times New Roman" w:hAnsi="Times New Roman" w:cs="Times New Roman"/>
                <w:i/>
                <w:iCs/>
                <w:color w:val="A6A6A6" w:themeColor="background1" w:themeShade="A6"/>
                <w:sz w:val="20"/>
                <w:szCs w:val="20"/>
              </w:rPr>
              <w:t>.</w:t>
            </w:r>
            <w:r w:rsidRPr="00172F3C">
              <w:rPr>
                <w:i/>
                <w:color w:val="A6A6A6" w:themeColor="background1" w:themeShade="A6"/>
              </w:rPr>
              <w:t> </w:t>
            </w:r>
            <w:r w:rsidR="00DE1684" w:rsidRPr="00172F3C">
              <w:rPr>
                <w:rFonts w:ascii="Times New Roman" w:hAnsi="Times New Roman" w:cs="Times New Roman"/>
                <w:i/>
                <w:iCs/>
                <w:color w:val="A6A6A6" w:themeColor="background1" w:themeShade="A6"/>
                <w:sz w:val="20"/>
                <w:szCs w:val="20"/>
              </w:rPr>
              <w:t>Būtību raksturojošs nosaukums</w:t>
            </w:r>
          </w:p>
        </w:tc>
        <w:tc>
          <w:tcPr>
            <w:tcW w:w="2410" w:type="dxa"/>
          </w:tcPr>
          <w:p w14:paraId="3AE1D166" w14:textId="77777777" w:rsidR="00D85DC1" w:rsidRPr="008300CE" w:rsidRDefault="00D85DC1" w:rsidP="00BF4C8F">
            <w:pPr>
              <w:rPr>
                <w:rFonts w:ascii="Times New Roman" w:hAnsi="Times New Roman" w:cs="Times New Roman"/>
                <w:sz w:val="20"/>
                <w:szCs w:val="20"/>
              </w:rPr>
            </w:pPr>
          </w:p>
        </w:tc>
        <w:tc>
          <w:tcPr>
            <w:tcW w:w="1559" w:type="dxa"/>
          </w:tcPr>
          <w:p w14:paraId="042B0A21" w14:textId="77777777" w:rsidR="00D85DC1" w:rsidRPr="008300CE" w:rsidRDefault="00D85DC1" w:rsidP="00BF4C8F">
            <w:pPr>
              <w:rPr>
                <w:rFonts w:ascii="Times New Roman" w:hAnsi="Times New Roman" w:cs="Times New Roman"/>
                <w:sz w:val="20"/>
                <w:szCs w:val="20"/>
              </w:rPr>
            </w:pPr>
          </w:p>
        </w:tc>
        <w:tc>
          <w:tcPr>
            <w:tcW w:w="1276" w:type="dxa"/>
          </w:tcPr>
          <w:p w14:paraId="02303FD3" w14:textId="77777777" w:rsidR="00D85DC1" w:rsidRPr="008300CE" w:rsidRDefault="00D85DC1" w:rsidP="00BF4C8F">
            <w:pPr>
              <w:rPr>
                <w:rFonts w:ascii="Times New Roman" w:hAnsi="Times New Roman" w:cs="Times New Roman"/>
                <w:sz w:val="20"/>
                <w:szCs w:val="20"/>
              </w:rPr>
            </w:pPr>
          </w:p>
        </w:tc>
      </w:tr>
    </w:tbl>
    <w:p w14:paraId="3EAFAAE2" w14:textId="77777777" w:rsidR="00D1645F" w:rsidRPr="003823FB" w:rsidRDefault="00D1645F" w:rsidP="003823FB">
      <w:pPr>
        <w:spacing w:after="0" w:line="240" w:lineRule="auto"/>
        <w:jc w:val="both"/>
        <w:rPr>
          <w:rFonts w:ascii="Times New Roman" w:hAnsi="Times New Roman" w:cs="Times New Roman"/>
          <w:bCs/>
          <w:sz w:val="20"/>
          <w:szCs w:val="20"/>
        </w:rPr>
      </w:pPr>
    </w:p>
    <w:p w14:paraId="723AAC71" w14:textId="7D8A536E" w:rsidR="00D85DC1" w:rsidRPr="003823FB" w:rsidRDefault="008300CE" w:rsidP="003823FB">
      <w:pPr>
        <w:spacing w:after="60" w:line="240" w:lineRule="auto"/>
        <w:jc w:val="both"/>
        <w:rPr>
          <w:rFonts w:ascii="Times New Roman" w:hAnsi="Times New Roman" w:cs="Times New Roman"/>
          <w:b/>
          <w:sz w:val="20"/>
          <w:szCs w:val="20"/>
        </w:rPr>
      </w:pPr>
      <w:r w:rsidRPr="003823FB">
        <w:rPr>
          <w:rFonts w:ascii="Times New Roman" w:hAnsi="Times New Roman" w:cs="Times New Roman"/>
          <w:b/>
          <w:sz w:val="20"/>
          <w:szCs w:val="20"/>
        </w:rPr>
        <w:t>5.3. </w:t>
      </w:r>
      <w:r w:rsidR="00D85DC1" w:rsidRPr="003823FB">
        <w:rPr>
          <w:rFonts w:ascii="Times New Roman" w:hAnsi="Times New Roman" w:cs="Times New Roman"/>
          <w:b/>
          <w:sz w:val="20"/>
          <w:szCs w:val="20"/>
        </w:rPr>
        <w:t>Centralizēti pārvaldāmās nozares būtiskās datu kopas</w:t>
      </w:r>
    </w:p>
    <w:tbl>
      <w:tblPr>
        <w:tblStyle w:val="TableGrid"/>
        <w:tblW w:w="9214" w:type="dxa"/>
        <w:tblInd w:w="-5" w:type="dxa"/>
        <w:tblLayout w:type="fixed"/>
        <w:tblLook w:val="04A0" w:firstRow="1" w:lastRow="0" w:firstColumn="1" w:lastColumn="0" w:noHBand="0" w:noVBand="1"/>
      </w:tblPr>
      <w:tblGrid>
        <w:gridCol w:w="459"/>
        <w:gridCol w:w="6912"/>
        <w:gridCol w:w="1843"/>
      </w:tblGrid>
      <w:tr w:rsidR="00C003CA" w:rsidRPr="00C003CA" w14:paraId="3973D7D4" w14:textId="77777777" w:rsidTr="003823FB">
        <w:trPr>
          <w:cantSplit/>
        </w:trPr>
        <w:tc>
          <w:tcPr>
            <w:tcW w:w="459" w:type="dxa"/>
            <w:shd w:val="clear" w:color="auto" w:fill="auto"/>
            <w:textDirection w:val="btLr"/>
          </w:tcPr>
          <w:p w14:paraId="1CFC9877" w14:textId="2469BB89" w:rsidR="00D85DC1" w:rsidRPr="00C003CA" w:rsidRDefault="008300CE" w:rsidP="003823FB">
            <w:pPr>
              <w:jc w:val="center"/>
              <w:rPr>
                <w:rFonts w:ascii="Times New Roman" w:hAnsi="Times New Roman" w:cs="Times New Roman"/>
                <w:sz w:val="16"/>
                <w:szCs w:val="16"/>
              </w:rPr>
            </w:pPr>
            <w:r w:rsidRPr="008300CE">
              <w:rPr>
                <w:rFonts w:ascii="Times New Roman" w:hAnsi="Times New Roman" w:cs="Times New Roman"/>
                <w:sz w:val="20"/>
                <w:szCs w:val="20"/>
              </w:rPr>
              <w:t>Skaits</w:t>
            </w:r>
          </w:p>
        </w:tc>
        <w:tc>
          <w:tcPr>
            <w:tcW w:w="6912" w:type="dxa"/>
            <w:tcBorders>
              <w:top w:val="single" w:sz="4" w:space="0" w:color="auto"/>
              <w:left w:val="single" w:sz="4" w:space="0" w:color="auto"/>
              <w:bottom w:val="single" w:sz="4" w:space="0" w:color="auto"/>
              <w:right w:val="single" w:sz="4" w:space="0" w:color="auto"/>
            </w:tcBorders>
            <w:shd w:val="clear" w:color="auto" w:fill="auto"/>
            <w:vAlign w:val="center"/>
          </w:tcPr>
          <w:p w14:paraId="2171DADC" w14:textId="77777777" w:rsidR="00D85DC1" w:rsidRPr="008300CE" w:rsidRDefault="00D85DC1" w:rsidP="008300CE">
            <w:pPr>
              <w:jc w:val="center"/>
              <w:rPr>
                <w:rFonts w:ascii="Times New Roman" w:hAnsi="Times New Roman" w:cs="Times New Roman"/>
                <w:sz w:val="20"/>
                <w:szCs w:val="20"/>
              </w:rPr>
            </w:pPr>
            <w:r w:rsidRPr="008300CE">
              <w:rPr>
                <w:rFonts w:ascii="Times New Roman" w:hAnsi="Times New Roman" w:cs="Times New Roman"/>
                <w:sz w:val="20"/>
                <w:szCs w:val="20"/>
              </w:rPr>
              <w:t>Saturu raksturojošs nosaukums</w:t>
            </w:r>
          </w:p>
        </w:tc>
        <w:tc>
          <w:tcPr>
            <w:tcW w:w="1843" w:type="dxa"/>
            <w:tcBorders>
              <w:top w:val="single" w:sz="4" w:space="0" w:color="auto"/>
              <w:left w:val="nil"/>
              <w:bottom w:val="single" w:sz="4" w:space="0" w:color="auto"/>
              <w:right w:val="single" w:sz="4" w:space="0" w:color="auto"/>
            </w:tcBorders>
            <w:shd w:val="clear" w:color="auto" w:fill="auto"/>
            <w:vAlign w:val="center"/>
          </w:tcPr>
          <w:p w14:paraId="27E5E44B" w14:textId="44E1DB44" w:rsidR="00D85DC1" w:rsidRPr="008300CE" w:rsidRDefault="4F25DF02" w:rsidP="008300CE">
            <w:pPr>
              <w:jc w:val="center"/>
              <w:rPr>
                <w:rFonts w:ascii="Times New Roman" w:hAnsi="Times New Roman" w:cs="Times New Roman"/>
                <w:sz w:val="20"/>
                <w:szCs w:val="20"/>
              </w:rPr>
            </w:pPr>
            <w:r w:rsidRPr="008300CE">
              <w:rPr>
                <w:rFonts w:ascii="Times New Roman" w:hAnsi="Times New Roman" w:cs="Times New Roman"/>
                <w:sz w:val="20"/>
                <w:szCs w:val="20"/>
              </w:rPr>
              <w:t>Termiņš piekļuves nodrošināšanai</w:t>
            </w:r>
            <w:r w:rsidR="00D85DC1" w:rsidRPr="008300CE">
              <w:rPr>
                <w:rFonts w:ascii="Times New Roman" w:hAnsi="Times New Roman" w:cs="Times New Roman"/>
                <w:sz w:val="20"/>
                <w:szCs w:val="20"/>
              </w:rPr>
              <w:t xml:space="preserve"> (gads</w:t>
            </w:r>
            <w:r w:rsidR="00A40DF8">
              <w:rPr>
                <w:rFonts w:ascii="Times New Roman" w:hAnsi="Times New Roman" w:cs="Times New Roman"/>
                <w:sz w:val="20"/>
                <w:szCs w:val="20"/>
              </w:rPr>
              <w:t xml:space="preserve">, </w:t>
            </w:r>
            <w:r w:rsidR="00D85DC1" w:rsidRPr="008300CE">
              <w:rPr>
                <w:rFonts w:ascii="Times New Roman" w:hAnsi="Times New Roman" w:cs="Times New Roman"/>
                <w:sz w:val="20"/>
                <w:szCs w:val="20"/>
              </w:rPr>
              <w:t>ceturksnis)</w:t>
            </w:r>
          </w:p>
        </w:tc>
      </w:tr>
      <w:tr w:rsidR="00C003CA" w:rsidRPr="00C003CA" w14:paraId="15F9950C" w14:textId="77777777" w:rsidTr="003823FB">
        <w:trPr>
          <w:trHeight w:val="337"/>
        </w:trPr>
        <w:tc>
          <w:tcPr>
            <w:tcW w:w="459" w:type="dxa"/>
            <w:vMerge w:val="restart"/>
            <w:shd w:val="clear" w:color="auto" w:fill="auto"/>
          </w:tcPr>
          <w:p w14:paraId="28143E18" w14:textId="77777777" w:rsidR="004C0CF4" w:rsidRPr="00C003CA" w:rsidRDefault="004C0CF4" w:rsidP="00BF4C8F">
            <w:pPr>
              <w:jc w:val="both"/>
              <w:rPr>
                <w:rFonts w:ascii="Times New Roman" w:hAnsi="Times New Roman" w:cs="Times New Roman"/>
                <w:sz w:val="16"/>
                <w:szCs w:val="16"/>
              </w:rPr>
            </w:pPr>
          </w:p>
        </w:tc>
        <w:tc>
          <w:tcPr>
            <w:tcW w:w="6912" w:type="dxa"/>
            <w:tcBorders>
              <w:top w:val="single" w:sz="4" w:space="0" w:color="auto"/>
              <w:left w:val="single" w:sz="4" w:space="0" w:color="auto"/>
              <w:bottom w:val="single" w:sz="4" w:space="0" w:color="auto"/>
              <w:right w:val="single" w:sz="4" w:space="0" w:color="auto"/>
            </w:tcBorders>
            <w:shd w:val="clear" w:color="auto" w:fill="auto"/>
          </w:tcPr>
          <w:p w14:paraId="2B9EDC89" w14:textId="00FB2577" w:rsidR="004C0CF4" w:rsidRPr="00172F3C" w:rsidRDefault="00EF3F96" w:rsidP="00EF3F96">
            <w:pPr>
              <w:jc w:val="both"/>
              <w:rPr>
                <w:rFonts w:ascii="Times New Roman" w:hAnsi="Times New Roman" w:cs="Times New Roman"/>
                <w:i/>
                <w:iCs/>
                <w:color w:val="A6A6A6" w:themeColor="background1" w:themeShade="A6"/>
                <w:sz w:val="20"/>
                <w:szCs w:val="20"/>
              </w:rPr>
            </w:pPr>
            <w:r w:rsidRPr="00172F3C">
              <w:rPr>
                <w:rFonts w:ascii="Times New Roman" w:hAnsi="Times New Roman" w:cs="Times New Roman"/>
                <w:i/>
                <w:iCs/>
                <w:color w:val="A6A6A6" w:themeColor="background1" w:themeShade="A6"/>
                <w:sz w:val="20"/>
                <w:szCs w:val="20"/>
              </w:rPr>
              <w:t>5.3.1. </w:t>
            </w:r>
            <w:r w:rsidR="004C0CF4" w:rsidRPr="00172F3C">
              <w:rPr>
                <w:rFonts w:ascii="Times New Roman" w:hAnsi="Times New Roman" w:cs="Times New Roman"/>
                <w:i/>
                <w:iCs/>
                <w:color w:val="A6A6A6" w:themeColor="background1" w:themeShade="A6"/>
                <w:sz w:val="20"/>
                <w:szCs w:val="20"/>
              </w:rPr>
              <w:t xml:space="preserve">Nosaukums </w:t>
            </w:r>
          </w:p>
        </w:tc>
        <w:tc>
          <w:tcPr>
            <w:tcW w:w="1843" w:type="dxa"/>
            <w:tcBorders>
              <w:top w:val="single" w:sz="4" w:space="0" w:color="auto"/>
              <w:left w:val="nil"/>
              <w:bottom w:val="single" w:sz="4" w:space="0" w:color="auto"/>
              <w:right w:val="single" w:sz="4" w:space="0" w:color="auto"/>
            </w:tcBorders>
            <w:shd w:val="clear" w:color="auto" w:fill="auto"/>
          </w:tcPr>
          <w:p w14:paraId="087F47FE" w14:textId="77777777" w:rsidR="004C0CF4" w:rsidRPr="00C003CA" w:rsidRDefault="004C0CF4" w:rsidP="00BF4C8F">
            <w:pPr>
              <w:jc w:val="both"/>
              <w:rPr>
                <w:rFonts w:ascii="Times New Roman" w:hAnsi="Times New Roman" w:cs="Times New Roman"/>
                <w:sz w:val="16"/>
                <w:szCs w:val="16"/>
              </w:rPr>
            </w:pPr>
          </w:p>
        </w:tc>
      </w:tr>
      <w:tr w:rsidR="00C003CA" w:rsidRPr="00C003CA" w14:paraId="01D4DFD5" w14:textId="77777777" w:rsidTr="003823FB">
        <w:trPr>
          <w:trHeight w:val="271"/>
        </w:trPr>
        <w:tc>
          <w:tcPr>
            <w:tcW w:w="459" w:type="dxa"/>
            <w:vMerge/>
          </w:tcPr>
          <w:p w14:paraId="2C2BBDE7" w14:textId="77777777" w:rsidR="004C0CF4" w:rsidRPr="00C003CA" w:rsidRDefault="004C0CF4" w:rsidP="00BF4C8F">
            <w:pPr>
              <w:rPr>
                <w:rFonts w:ascii="Times New Roman" w:hAnsi="Times New Roman" w:cs="Times New Roman"/>
                <w:sz w:val="16"/>
                <w:szCs w:val="16"/>
              </w:rPr>
            </w:pPr>
          </w:p>
        </w:tc>
        <w:tc>
          <w:tcPr>
            <w:tcW w:w="6912" w:type="dxa"/>
          </w:tcPr>
          <w:p w14:paraId="25211140" w14:textId="3441FB8A" w:rsidR="004C0CF4" w:rsidRPr="00172F3C" w:rsidRDefault="00EF3F96" w:rsidP="00EF3F96">
            <w:pPr>
              <w:rPr>
                <w:rFonts w:ascii="Times New Roman" w:hAnsi="Times New Roman" w:cs="Times New Roman"/>
                <w:i/>
                <w:iCs/>
                <w:color w:val="A6A6A6" w:themeColor="background1" w:themeShade="A6"/>
                <w:sz w:val="20"/>
                <w:szCs w:val="20"/>
              </w:rPr>
            </w:pPr>
            <w:r w:rsidRPr="00172F3C">
              <w:rPr>
                <w:rFonts w:ascii="Times New Roman" w:hAnsi="Times New Roman" w:cs="Times New Roman"/>
                <w:i/>
                <w:iCs/>
                <w:color w:val="A6A6A6" w:themeColor="background1" w:themeShade="A6"/>
                <w:sz w:val="20"/>
                <w:szCs w:val="20"/>
              </w:rPr>
              <w:t>5.3.2. </w:t>
            </w:r>
            <w:r w:rsidR="004C0CF4" w:rsidRPr="00172F3C">
              <w:rPr>
                <w:rFonts w:ascii="Times New Roman" w:hAnsi="Times New Roman" w:cs="Times New Roman"/>
                <w:i/>
                <w:iCs/>
                <w:color w:val="A6A6A6" w:themeColor="background1" w:themeShade="A6"/>
                <w:sz w:val="20"/>
                <w:szCs w:val="20"/>
              </w:rPr>
              <w:t xml:space="preserve">Nosaukums </w:t>
            </w:r>
          </w:p>
        </w:tc>
        <w:tc>
          <w:tcPr>
            <w:tcW w:w="1843" w:type="dxa"/>
          </w:tcPr>
          <w:p w14:paraId="009F7EEC" w14:textId="77777777" w:rsidR="004C0CF4" w:rsidRPr="00C003CA" w:rsidRDefault="004C0CF4" w:rsidP="00BF4C8F">
            <w:pPr>
              <w:rPr>
                <w:rFonts w:ascii="Times New Roman" w:hAnsi="Times New Roman" w:cs="Times New Roman"/>
                <w:sz w:val="16"/>
                <w:szCs w:val="16"/>
              </w:rPr>
            </w:pPr>
          </w:p>
        </w:tc>
      </w:tr>
    </w:tbl>
    <w:p w14:paraId="31D402B0" w14:textId="77777777" w:rsidR="00EF3F96" w:rsidRPr="003823FB" w:rsidRDefault="00EF3F96" w:rsidP="003823FB">
      <w:pPr>
        <w:spacing w:after="0" w:line="240" w:lineRule="auto"/>
        <w:jc w:val="both"/>
        <w:rPr>
          <w:rFonts w:ascii="Times New Roman" w:hAnsi="Times New Roman" w:cs="Times New Roman"/>
          <w:bCs/>
          <w:sz w:val="24"/>
          <w:szCs w:val="24"/>
        </w:rPr>
      </w:pPr>
      <w:bookmarkStart w:id="0" w:name="_Hlk104550571"/>
    </w:p>
    <w:p w14:paraId="239BE1AD" w14:textId="7445B8EB" w:rsidR="00880742" w:rsidRPr="008300CE" w:rsidRDefault="008300CE" w:rsidP="003823FB">
      <w:pPr>
        <w:spacing w:after="60" w:line="240" w:lineRule="auto"/>
        <w:jc w:val="both"/>
        <w:rPr>
          <w:rFonts w:ascii="Times New Roman" w:hAnsi="Times New Roman" w:cs="Times New Roman"/>
          <w:b/>
          <w:sz w:val="24"/>
          <w:szCs w:val="24"/>
        </w:rPr>
      </w:pPr>
      <w:r>
        <w:rPr>
          <w:rFonts w:ascii="Times New Roman" w:hAnsi="Times New Roman" w:cs="Times New Roman"/>
          <w:b/>
          <w:sz w:val="24"/>
          <w:szCs w:val="24"/>
        </w:rPr>
        <w:t>6. </w:t>
      </w:r>
      <w:r w:rsidR="00880742" w:rsidRPr="008300CE">
        <w:rPr>
          <w:rFonts w:ascii="Times New Roman" w:hAnsi="Times New Roman" w:cs="Times New Roman"/>
          <w:b/>
          <w:sz w:val="24"/>
          <w:szCs w:val="24"/>
        </w:rPr>
        <w:t>Projekta pārvaldības un īstenošanas kapacitāte</w:t>
      </w:r>
      <w:r w:rsidR="00880742" w:rsidRPr="003823FB">
        <w:rPr>
          <w:rStyle w:val="FootnoteReference"/>
          <w:rFonts w:ascii="Times New Roman" w:hAnsi="Times New Roman" w:cs="Times New Roman"/>
          <w:bCs/>
          <w:sz w:val="24"/>
          <w:szCs w:val="24"/>
        </w:rPr>
        <w:footnoteReference w:id="10"/>
      </w:r>
    </w:p>
    <w:tbl>
      <w:tblPr>
        <w:tblStyle w:val="TableGrid"/>
        <w:tblW w:w="9214" w:type="dxa"/>
        <w:tblInd w:w="-5" w:type="dxa"/>
        <w:tblLook w:val="04A0" w:firstRow="1" w:lastRow="0" w:firstColumn="1" w:lastColumn="0" w:noHBand="0" w:noVBand="1"/>
      </w:tblPr>
      <w:tblGrid>
        <w:gridCol w:w="9214"/>
      </w:tblGrid>
      <w:tr w:rsidR="00C003CA" w:rsidRPr="00C003CA" w14:paraId="2D0B0D13" w14:textId="77777777" w:rsidTr="003823FB">
        <w:trPr>
          <w:trHeight w:val="803"/>
        </w:trPr>
        <w:tc>
          <w:tcPr>
            <w:tcW w:w="9214" w:type="dxa"/>
          </w:tcPr>
          <w:bookmarkEnd w:id="0"/>
          <w:p w14:paraId="39B73657" w14:textId="5A923A24" w:rsidR="00CD0E7F" w:rsidRPr="003823FB" w:rsidRDefault="002D2A47" w:rsidP="00CD0E7F">
            <w:pPr>
              <w:jc w:val="both"/>
              <w:textAlignment w:val="baseline"/>
              <w:rPr>
                <w:rFonts w:ascii="Times New Roman" w:eastAsia="Times New Roman" w:hAnsi="Times New Roman" w:cs="Times New Roman"/>
                <w:sz w:val="20"/>
                <w:szCs w:val="20"/>
                <w:lang w:eastAsia="lv-LV"/>
              </w:rPr>
            </w:pPr>
            <w:r>
              <w:rPr>
                <w:rFonts w:ascii="Times New Roman" w:eastAsia="Times New Roman" w:hAnsi="Times New Roman" w:cs="Times New Roman"/>
                <w:color w:val="000000"/>
                <w:sz w:val="20"/>
                <w:szCs w:val="20"/>
                <w:lang w:eastAsia="lv-LV"/>
              </w:rPr>
              <w:t>P</w:t>
            </w:r>
            <w:r w:rsidR="00CD0E7F" w:rsidRPr="007F1755">
              <w:rPr>
                <w:rFonts w:ascii="Times New Roman" w:eastAsia="Times New Roman" w:hAnsi="Times New Roman" w:cs="Times New Roman"/>
                <w:color w:val="000000"/>
                <w:sz w:val="20"/>
                <w:szCs w:val="20"/>
                <w:lang w:eastAsia="lv-LV"/>
              </w:rPr>
              <w:t>rojekta aktivitātes tiks īstenotas kā vienots projekts atbilstoši ISO 21500:2021 standarta praksei</w:t>
            </w:r>
            <w:r>
              <w:rPr>
                <w:rFonts w:ascii="Times New Roman" w:eastAsia="Times New Roman" w:hAnsi="Times New Roman" w:cs="Times New Roman"/>
                <w:color w:val="000000"/>
                <w:sz w:val="20"/>
                <w:szCs w:val="20"/>
                <w:lang w:eastAsia="lv-LV"/>
              </w:rPr>
              <w:t>,</w:t>
            </w:r>
            <w:r w:rsidR="00CD0E7F" w:rsidRPr="007F1755">
              <w:rPr>
                <w:rFonts w:ascii="Times New Roman" w:eastAsia="Times New Roman" w:hAnsi="Times New Roman" w:cs="Times New Roman"/>
                <w:color w:val="000000"/>
                <w:sz w:val="20"/>
                <w:szCs w:val="20"/>
                <w:lang w:eastAsia="lv-LV"/>
              </w:rPr>
              <w:t xml:space="preserve"> un tā sekmīgai īstenošanai tiks izveidots projekta vadības un uzraudzības organizatoriskais ietvars, nosakot atbildīgās personas, </w:t>
            </w:r>
            <w:r w:rsidR="00CD0E7F" w:rsidRPr="00436514">
              <w:rPr>
                <w:rFonts w:ascii="Times New Roman" w:eastAsia="Times New Roman" w:hAnsi="Times New Roman" w:cs="Times New Roman"/>
                <w:color w:val="000000"/>
                <w:sz w:val="20"/>
                <w:szCs w:val="20"/>
                <w:lang w:eastAsia="lv-LV"/>
              </w:rPr>
              <w:t>galvenos uzdevumus, termiņus un pārskatu sniegšanas mehānismu.</w:t>
            </w:r>
          </w:p>
          <w:p w14:paraId="44AC8C62" w14:textId="36CD62FA" w:rsidR="00CD0E7F" w:rsidRPr="00AC77B7" w:rsidRDefault="00CD0E7F" w:rsidP="00CD0E7F">
            <w:pPr>
              <w:jc w:val="both"/>
              <w:textAlignment w:val="baseline"/>
              <w:rPr>
                <w:rFonts w:ascii="Times New Roman" w:eastAsia="Times New Roman" w:hAnsi="Times New Roman" w:cs="Times New Roman"/>
                <w:sz w:val="20"/>
                <w:szCs w:val="20"/>
                <w:lang w:eastAsia="lv-LV"/>
              </w:rPr>
            </w:pPr>
          </w:p>
          <w:p w14:paraId="2A927135" w14:textId="36035630" w:rsidR="00CD0E7F" w:rsidRPr="003823FB" w:rsidRDefault="00CD0E7F" w:rsidP="00CD0E7F">
            <w:pPr>
              <w:jc w:val="both"/>
              <w:textAlignment w:val="baseline"/>
              <w:rPr>
                <w:rFonts w:ascii="Times New Roman" w:eastAsia="Times New Roman" w:hAnsi="Times New Roman" w:cs="Times New Roman"/>
                <w:sz w:val="20"/>
                <w:szCs w:val="20"/>
                <w:lang w:eastAsia="lv-LV"/>
              </w:rPr>
            </w:pPr>
            <w:r w:rsidRPr="00436514">
              <w:rPr>
                <w:rFonts w:ascii="Times New Roman" w:eastAsia="Times New Roman" w:hAnsi="Times New Roman" w:cs="Times New Roman"/>
                <w:color w:val="000000"/>
                <w:sz w:val="20"/>
                <w:szCs w:val="20"/>
                <w:lang w:eastAsia="lv-LV"/>
              </w:rPr>
              <w:t xml:space="preserve">2021. gada 30. decembrī </w:t>
            </w:r>
            <w:r w:rsidRPr="00F44B55">
              <w:rPr>
                <w:rFonts w:ascii="Times New Roman" w:eastAsia="Times New Roman" w:hAnsi="Times New Roman" w:cs="Times New Roman"/>
                <w:color w:val="000000"/>
                <w:sz w:val="20"/>
                <w:szCs w:val="20"/>
                <w:lang w:eastAsia="lv-LV"/>
              </w:rPr>
              <w:t>ir izdots Finanšu ministrijas (</w:t>
            </w:r>
            <w:r w:rsidR="004A621D">
              <w:rPr>
                <w:rFonts w:ascii="Times New Roman" w:eastAsia="Times New Roman" w:hAnsi="Times New Roman" w:cs="Times New Roman"/>
                <w:color w:val="000000"/>
                <w:sz w:val="20"/>
                <w:szCs w:val="20"/>
                <w:lang w:eastAsia="lv-LV"/>
              </w:rPr>
              <w:t>turpmāk –</w:t>
            </w:r>
            <w:r w:rsidRPr="00F44B55">
              <w:rPr>
                <w:rFonts w:ascii="Times New Roman" w:eastAsia="Times New Roman" w:hAnsi="Times New Roman" w:cs="Times New Roman"/>
                <w:color w:val="000000"/>
                <w:sz w:val="20"/>
                <w:szCs w:val="20"/>
                <w:lang w:eastAsia="lv-LV"/>
              </w:rPr>
              <w:t xml:space="preserve"> FM) rīkojums Nr. 961 </w:t>
            </w:r>
            <w:r w:rsidR="00F44B55" w:rsidRPr="003823FB">
              <w:rPr>
                <w:rFonts w:ascii="Times New Roman" w:hAnsi="Times New Roman" w:cs="Times New Roman"/>
                <w:sz w:val="20"/>
                <w:szCs w:val="20"/>
                <w:shd w:val="clear" w:color="auto" w:fill="FFFFFF"/>
              </w:rPr>
              <w:t>"</w:t>
            </w:r>
            <w:r w:rsidRPr="00F44B55">
              <w:rPr>
                <w:rFonts w:ascii="Times New Roman" w:eastAsia="Times New Roman" w:hAnsi="Times New Roman" w:cs="Times New Roman"/>
                <w:color w:val="000000"/>
                <w:sz w:val="20"/>
                <w:szCs w:val="20"/>
                <w:lang w:eastAsia="lv-LV"/>
              </w:rPr>
              <w:t>Par Eiropas Savienības Atveseļošanas un noturības mehānisma plāna reformu īstenošanas un uzraudzības iekšējās kontroles sistēmu Finanšu ministrijā</w:t>
            </w:r>
            <w:r w:rsidR="00F44B55" w:rsidRPr="003823FB">
              <w:rPr>
                <w:rFonts w:ascii="Times New Roman" w:hAnsi="Times New Roman" w:cs="Times New Roman"/>
                <w:sz w:val="20"/>
                <w:szCs w:val="20"/>
                <w:shd w:val="clear" w:color="auto" w:fill="FFFFFF"/>
              </w:rPr>
              <w:t>"</w:t>
            </w:r>
            <w:r w:rsidRPr="00F44B55">
              <w:rPr>
                <w:rFonts w:ascii="Times New Roman" w:eastAsia="Times New Roman" w:hAnsi="Times New Roman" w:cs="Times New Roman"/>
                <w:color w:val="000000"/>
                <w:sz w:val="20"/>
                <w:szCs w:val="20"/>
                <w:lang w:eastAsia="lv-LV"/>
              </w:rPr>
              <w:t>, kas nodrošina</w:t>
            </w:r>
            <w:r w:rsidRPr="00436514">
              <w:rPr>
                <w:rFonts w:ascii="Times New Roman" w:eastAsia="Times New Roman" w:hAnsi="Times New Roman" w:cs="Times New Roman"/>
                <w:color w:val="000000"/>
                <w:sz w:val="20"/>
                <w:szCs w:val="20"/>
                <w:lang w:eastAsia="lv-LV"/>
              </w:rPr>
              <w:t xml:space="preserve"> galvenos vadības un kontroles sistēmas elementus resora līmenī attiecībā uz pasākumiem, kur FM un tās padotības iestādes ir reformu īstenotājas vai finansējuma saņēmējas. Rīkojumā ir noteikta reformas ieviešanas kopējā organizatoriskā struktūra un nodrošināta funkciju nošķirtība.</w:t>
            </w:r>
          </w:p>
          <w:p w14:paraId="4F0DBD6B" w14:textId="2DA2B47E" w:rsidR="00CD0E7F" w:rsidRPr="003823FB" w:rsidRDefault="00CD0E7F" w:rsidP="00CD0E7F">
            <w:pPr>
              <w:jc w:val="both"/>
              <w:textAlignment w:val="baseline"/>
              <w:rPr>
                <w:rFonts w:ascii="Times New Roman" w:eastAsia="Times New Roman" w:hAnsi="Times New Roman" w:cs="Times New Roman"/>
                <w:sz w:val="20"/>
                <w:szCs w:val="20"/>
                <w:lang w:eastAsia="lv-LV"/>
              </w:rPr>
            </w:pPr>
          </w:p>
          <w:p w14:paraId="5D28906E" w14:textId="20ADEAF8" w:rsidR="00CD0E7F" w:rsidRPr="003823FB" w:rsidRDefault="00CD0E7F" w:rsidP="00CD0E7F">
            <w:pPr>
              <w:jc w:val="both"/>
              <w:textAlignment w:val="baseline"/>
              <w:rPr>
                <w:rFonts w:ascii="Times New Roman" w:eastAsia="Times New Roman" w:hAnsi="Times New Roman" w:cs="Times New Roman"/>
                <w:sz w:val="20"/>
                <w:szCs w:val="20"/>
                <w:lang w:eastAsia="lv-LV"/>
              </w:rPr>
            </w:pPr>
            <w:r w:rsidRPr="00436514">
              <w:rPr>
                <w:rFonts w:ascii="Times New Roman" w:eastAsia="Times New Roman" w:hAnsi="Times New Roman" w:cs="Times New Roman"/>
                <w:color w:val="000000"/>
                <w:sz w:val="20"/>
                <w:szCs w:val="20"/>
                <w:lang w:eastAsia="lv-LV"/>
              </w:rPr>
              <w:t>Lai nodrošinātu finansējuma saņēmēja funkcijas, VID iekšējās kontroles pasākumu virsuzraudzība tiks īstenota saskaņā ar</w:t>
            </w:r>
            <w:r w:rsidR="0066200F" w:rsidRPr="00436514">
              <w:rPr>
                <w:rFonts w:ascii="Times New Roman" w:eastAsia="Times New Roman" w:hAnsi="Times New Roman" w:cs="Times New Roman"/>
                <w:color w:val="000000"/>
                <w:sz w:val="20"/>
                <w:szCs w:val="20"/>
                <w:lang w:eastAsia="lv-LV"/>
              </w:rPr>
              <w:t xml:space="preserve"> VID </w:t>
            </w:r>
            <w:r w:rsidR="003915F9" w:rsidRPr="00436514">
              <w:rPr>
                <w:rFonts w:ascii="Times New Roman" w:eastAsia="Times New Roman" w:hAnsi="Times New Roman" w:cs="Times New Roman"/>
                <w:color w:val="000000"/>
                <w:sz w:val="20"/>
                <w:szCs w:val="20"/>
                <w:lang w:eastAsia="lv-LV"/>
              </w:rPr>
              <w:t>noteikt</w:t>
            </w:r>
            <w:r w:rsidR="003915F9">
              <w:rPr>
                <w:rFonts w:ascii="Times New Roman" w:eastAsia="Times New Roman" w:hAnsi="Times New Roman" w:cs="Times New Roman"/>
                <w:color w:val="000000"/>
                <w:sz w:val="20"/>
                <w:szCs w:val="20"/>
                <w:lang w:eastAsia="lv-LV"/>
              </w:rPr>
              <w:t>o</w:t>
            </w:r>
            <w:r w:rsidR="003915F9" w:rsidRPr="00F44B55">
              <w:rPr>
                <w:rFonts w:ascii="Times New Roman" w:eastAsia="Times New Roman" w:hAnsi="Times New Roman" w:cs="Times New Roman"/>
                <w:color w:val="000000"/>
                <w:sz w:val="20"/>
                <w:szCs w:val="20"/>
                <w:lang w:eastAsia="lv-LV"/>
              </w:rPr>
              <w:t xml:space="preserve"> </w:t>
            </w:r>
            <w:r w:rsidR="0066200F" w:rsidRPr="00436514">
              <w:rPr>
                <w:rFonts w:ascii="Times New Roman" w:eastAsia="Times New Roman" w:hAnsi="Times New Roman" w:cs="Times New Roman"/>
                <w:color w:val="000000"/>
                <w:sz w:val="20"/>
                <w:szCs w:val="20"/>
                <w:lang w:eastAsia="lv-LV"/>
              </w:rPr>
              <w:t>kārtību</w:t>
            </w:r>
            <w:r w:rsidRPr="00436514">
              <w:rPr>
                <w:rFonts w:ascii="Times New Roman" w:eastAsia="Times New Roman" w:hAnsi="Times New Roman" w:cs="Times New Roman"/>
                <w:color w:val="000000"/>
                <w:sz w:val="20"/>
                <w:szCs w:val="20"/>
                <w:lang w:eastAsia="lv-LV"/>
              </w:rPr>
              <w:t xml:space="preserve">, kādā </w:t>
            </w:r>
            <w:r w:rsidR="004F7841">
              <w:rPr>
                <w:rFonts w:ascii="Times New Roman" w:eastAsia="Times New Roman" w:hAnsi="Times New Roman" w:cs="Times New Roman"/>
                <w:color w:val="000000"/>
                <w:sz w:val="20"/>
                <w:szCs w:val="20"/>
                <w:lang w:eastAsia="lv-LV"/>
              </w:rPr>
              <w:t>VID</w:t>
            </w:r>
            <w:r w:rsidR="003915F9" w:rsidRPr="00436514">
              <w:rPr>
                <w:rFonts w:ascii="Times New Roman" w:eastAsia="Times New Roman" w:hAnsi="Times New Roman" w:cs="Times New Roman"/>
                <w:color w:val="000000"/>
                <w:sz w:val="20"/>
                <w:szCs w:val="20"/>
                <w:lang w:eastAsia="lv-LV"/>
              </w:rPr>
              <w:t xml:space="preserve"> </w:t>
            </w:r>
            <w:r w:rsidRPr="00436514">
              <w:rPr>
                <w:rFonts w:ascii="Times New Roman" w:eastAsia="Times New Roman" w:hAnsi="Times New Roman" w:cs="Times New Roman"/>
                <w:color w:val="000000"/>
                <w:sz w:val="20"/>
                <w:szCs w:val="20"/>
                <w:lang w:eastAsia="lv-LV"/>
              </w:rPr>
              <w:t xml:space="preserve">nodrošina </w:t>
            </w:r>
            <w:r w:rsidR="00992F17">
              <w:rPr>
                <w:rFonts w:ascii="Times New Roman" w:eastAsia="Times New Roman" w:hAnsi="Times New Roman" w:cs="Times New Roman"/>
                <w:color w:val="000000"/>
                <w:sz w:val="20"/>
                <w:szCs w:val="20"/>
                <w:lang w:eastAsia="lv-LV"/>
              </w:rPr>
              <w:t>E</w:t>
            </w:r>
            <w:r w:rsidR="00992F17">
              <w:rPr>
                <w:rFonts w:ascii="Times New Roman" w:eastAsia="Times New Roman" w:hAnsi="Times New Roman" w:cs="Times New Roman"/>
                <w:lang w:eastAsia="lv-LV"/>
              </w:rPr>
              <w:t>S</w:t>
            </w:r>
            <w:r w:rsidRPr="00436514">
              <w:rPr>
                <w:rFonts w:ascii="Times New Roman" w:eastAsia="Times New Roman" w:hAnsi="Times New Roman" w:cs="Times New Roman"/>
                <w:color w:val="000000"/>
                <w:sz w:val="20"/>
                <w:szCs w:val="20"/>
                <w:lang w:eastAsia="lv-LV"/>
              </w:rPr>
              <w:t xml:space="preserve"> Atveseļošanas un noturības mehānisma reformu un investīciju projektu ieviešanu un uzraudzību. </w:t>
            </w:r>
          </w:p>
          <w:p w14:paraId="7839AEA3" w14:textId="4BEFF269" w:rsidR="00CD0E7F" w:rsidRPr="003823FB" w:rsidRDefault="00CD0E7F" w:rsidP="00CD0E7F">
            <w:pPr>
              <w:jc w:val="both"/>
              <w:textAlignment w:val="baseline"/>
              <w:rPr>
                <w:rFonts w:ascii="Times New Roman" w:eastAsia="Times New Roman" w:hAnsi="Times New Roman" w:cs="Times New Roman"/>
                <w:sz w:val="20"/>
                <w:szCs w:val="20"/>
                <w:lang w:eastAsia="lv-LV"/>
              </w:rPr>
            </w:pPr>
            <w:r w:rsidRPr="00436514">
              <w:rPr>
                <w:rFonts w:ascii="Times New Roman" w:eastAsia="Times New Roman" w:hAnsi="Times New Roman" w:cs="Times New Roman"/>
                <w:color w:val="000000"/>
                <w:sz w:val="20"/>
                <w:szCs w:val="20"/>
                <w:lang w:eastAsia="lv-LV"/>
              </w:rPr>
              <w:t xml:space="preserve">Savukārt operatīvā projekta vadība tiks nodrošināta saskaņā ar VID iekšējos noteikumos </w:t>
            </w:r>
            <w:r w:rsidR="00F44B55" w:rsidRPr="009C628F">
              <w:rPr>
                <w:rFonts w:ascii="Times New Roman" w:hAnsi="Times New Roman" w:cs="Times New Roman"/>
                <w:sz w:val="20"/>
                <w:szCs w:val="20"/>
                <w:shd w:val="clear" w:color="auto" w:fill="FFFFFF"/>
              </w:rPr>
              <w:t>"</w:t>
            </w:r>
            <w:r w:rsidRPr="00436514">
              <w:rPr>
                <w:rFonts w:ascii="Times New Roman" w:eastAsia="Times New Roman" w:hAnsi="Times New Roman" w:cs="Times New Roman"/>
                <w:color w:val="000000"/>
                <w:sz w:val="20"/>
                <w:szCs w:val="20"/>
                <w:lang w:eastAsia="lv-LV"/>
              </w:rPr>
              <w:t>Projektu vadības vadlīnijas</w:t>
            </w:r>
            <w:r w:rsidR="00F44B55" w:rsidRPr="009C628F">
              <w:rPr>
                <w:rFonts w:ascii="Times New Roman" w:hAnsi="Times New Roman" w:cs="Times New Roman"/>
                <w:sz w:val="20"/>
                <w:szCs w:val="20"/>
                <w:shd w:val="clear" w:color="auto" w:fill="FFFFFF"/>
              </w:rPr>
              <w:t>"</w:t>
            </w:r>
            <w:r w:rsidRPr="00436514">
              <w:rPr>
                <w:rFonts w:ascii="Times New Roman" w:eastAsia="Times New Roman" w:hAnsi="Times New Roman" w:cs="Times New Roman"/>
                <w:color w:val="000000"/>
                <w:sz w:val="20"/>
                <w:szCs w:val="20"/>
                <w:lang w:eastAsia="lv-LV"/>
              </w:rPr>
              <w:t xml:space="preserve"> noteikto kārtību.</w:t>
            </w:r>
          </w:p>
          <w:p w14:paraId="57EDABE2" w14:textId="4F33836E" w:rsidR="00CD0E7F" w:rsidRPr="003823FB" w:rsidRDefault="00CD0E7F" w:rsidP="00CD0E7F">
            <w:pPr>
              <w:jc w:val="both"/>
              <w:textAlignment w:val="baseline"/>
              <w:rPr>
                <w:rFonts w:ascii="Times New Roman" w:eastAsia="Times New Roman" w:hAnsi="Times New Roman" w:cs="Times New Roman"/>
                <w:sz w:val="20"/>
                <w:szCs w:val="20"/>
                <w:lang w:eastAsia="lv-LV"/>
              </w:rPr>
            </w:pPr>
          </w:p>
          <w:p w14:paraId="53E7E2EE" w14:textId="7DAE86FF" w:rsidR="00CD0E7F" w:rsidRPr="003823FB" w:rsidRDefault="00CD0E7F" w:rsidP="00CD0E7F">
            <w:pPr>
              <w:jc w:val="both"/>
              <w:textAlignment w:val="baseline"/>
              <w:rPr>
                <w:rFonts w:ascii="Times New Roman" w:eastAsia="Times New Roman" w:hAnsi="Times New Roman" w:cs="Times New Roman"/>
                <w:sz w:val="20"/>
                <w:szCs w:val="20"/>
                <w:lang w:eastAsia="lv-LV"/>
              </w:rPr>
            </w:pPr>
            <w:r w:rsidRPr="00436514">
              <w:rPr>
                <w:rFonts w:ascii="Times New Roman" w:eastAsia="Times New Roman" w:hAnsi="Times New Roman" w:cs="Times New Roman"/>
                <w:color w:val="000000"/>
                <w:sz w:val="20"/>
                <w:szCs w:val="20"/>
                <w:lang w:eastAsia="lv-LV"/>
              </w:rPr>
              <w:t>VID iekšējie noteikumi Nr.</w:t>
            </w:r>
            <w:r w:rsidR="004F7841">
              <w:rPr>
                <w:rFonts w:ascii="Times New Roman" w:eastAsia="Times New Roman" w:hAnsi="Times New Roman" w:cs="Times New Roman"/>
                <w:color w:val="000000"/>
                <w:sz w:val="20"/>
                <w:szCs w:val="20"/>
                <w:lang w:eastAsia="lv-LV"/>
              </w:rPr>
              <w:t> </w:t>
            </w:r>
            <w:r w:rsidRPr="00436514">
              <w:rPr>
                <w:rFonts w:ascii="Times New Roman" w:eastAsia="Times New Roman" w:hAnsi="Times New Roman" w:cs="Times New Roman"/>
                <w:color w:val="000000"/>
                <w:sz w:val="20"/>
                <w:szCs w:val="20"/>
                <w:lang w:eastAsia="lv-LV"/>
              </w:rPr>
              <w:t xml:space="preserve">46 </w:t>
            </w:r>
            <w:r w:rsidR="00F44B55" w:rsidRPr="009C628F">
              <w:rPr>
                <w:rFonts w:ascii="Times New Roman" w:hAnsi="Times New Roman" w:cs="Times New Roman"/>
                <w:sz w:val="20"/>
                <w:szCs w:val="20"/>
                <w:shd w:val="clear" w:color="auto" w:fill="FFFFFF"/>
              </w:rPr>
              <w:t>"</w:t>
            </w:r>
            <w:r w:rsidRPr="00436514">
              <w:rPr>
                <w:rFonts w:ascii="Times New Roman" w:eastAsia="Times New Roman" w:hAnsi="Times New Roman" w:cs="Times New Roman"/>
                <w:color w:val="000000"/>
                <w:sz w:val="20"/>
                <w:szCs w:val="20"/>
                <w:lang w:eastAsia="lv-LV"/>
              </w:rPr>
              <w:t>Valsts ieņēmumu dienesta informācijas sistēmu izmaiņu pieprasījumu pieteikšanas, saskaņošanas, apstrādes un ieviešanas kārtība</w:t>
            </w:r>
            <w:r w:rsidR="00F44B55" w:rsidRPr="009C628F">
              <w:rPr>
                <w:rFonts w:ascii="Times New Roman" w:hAnsi="Times New Roman" w:cs="Times New Roman"/>
                <w:sz w:val="20"/>
                <w:szCs w:val="20"/>
                <w:shd w:val="clear" w:color="auto" w:fill="FFFFFF"/>
              </w:rPr>
              <w:t>"</w:t>
            </w:r>
            <w:r w:rsidRPr="00436514">
              <w:rPr>
                <w:rFonts w:ascii="Times New Roman" w:eastAsia="Times New Roman" w:hAnsi="Times New Roman" w:cs="Times New Roman"/>
                <w:color w:val="000000"/>
                <w:sz w:val="20"/>
                <w:szCs w:val="20"/>
                <w:lang w:eastAsia="lv-LV"/>
              </w:rPr>
              <w:t xml:space="preserve"> nosaka jebkuras informācijas sistēmas, </w:t>
            </w:r>
            <w:r w:rsidR="004A621D" w:rsidRPr="009C628F">
              <w:rPr>
                <w:rStyle w:val="normaltextrun"/>
                <w:rFonts w:ascii="Times New Roman" w:hAnsi="Times New Roman" w:cs="Times New Roman"/>
                <w:sz w:val="20"/>
                <w:szCs w:val="20"/>
              </w:rPr>
              <w:t>tai skaitā</w:t>
            </w:r>
            <w:r w:rsidRPr="00436514">
              <w:rPr>
                <w:rFonts w:ascii="Times New Roman" w:eastAsia="Times New Roman" w:hAnsi="Times New Roman" w:cs="Times New Roman"/>
                <w:color w:val="000000"/>
                <w:sz w:val="20"/>
                <w:szCs w:val="20"/>
                <w:lang w:eastAsia="lv-LV"/>
              </w:rPr>
              <w:t xml:space="preserve"> </w:t>
            </w:r>
            <w:r w:rsidR="00BA60C8" w:rsidRPr="00436514">
              <w:rPr>
                <w:rFonts w:ascii="Times New Roman" w:eastAsia="Times New Roman" w:hAnsi="Times New Roman" w:cs="Times New Roman"/>
                <w:color w:val="000000"/>
                <w:sz w:val="20"/>
                <w:szCs w:val="20"/>
                <w:lang w:eastAsia="lv-LV"/>
              </w:rPr>
              <w:t>projekt</w:t>
            </w:r>
            <w:r w:rsidR="00BA60C8">
              <w:rPr>
                <w:rFonts w:ascii="Times New Roman" w:eastAsia="Times New Roman" w:hAnsi="Times New Roman" w:cs="Times New Roman"/>
                <w:color w:val="000000"/>
                <w:sz w:val="20"/>
                <w:szCs w:val="20"/>
                <w:lang w:eastAsia="lv-LV"/>
              </w:rPr>
              <w:t>a</w:t>
            </w:r>
            <w:r w:rsidR="00BA60C8" w:rsidRPr="00436514">
              <w:rPr>
                <w:rFonts w:ascii="Times New Roman" w:eastAsia="Times New Roman" w:hAnsi="Times New Roman" w:cs="Times New Roman"/>
                <w:color w:val="000000"/>
                <w:sz w:val="20"/>
                <w:szCs w:val="20"/>
                <w:lang w:eastAsia="lv-LV"/>
              </w:rPr>
              <w:t xml:space="preserve"> </w:t>
            </w:r>
            <w:r w:rsidRPr="00436514">
              <w:rPr>
                <w:rFonts w:ascii="Times New Roman" w:eastAsia="Times New Roman" w:hAnsi="Times New Roman" w:cs="Times New Roman"/>
                <w:color w:val="000000"/>
                <w:sz w:val="20"/>
                <w:szCs w:val="20"/>
                <w:lang w:eastAsia="lv-LV"/>
              </w:rPr>
              <w:t>ietvaros modernizējamo informācijas sistēmu, attīstības pārvaldības kārtību.</w:t>
            </w:r>
          </w:p>
          <w:p w14:paraId="01F99889" w14:textId="2B7DE5F7" w:rsidR="00CD0E7F" w:rsidRPr="003823FB" w:rsidRDefault="00CD0E7F" w:rsidP="00CD0E7F">
            <w:pPr>
              <w:jc w:val="both"/>
              <w:textAlignment w:val="baseline"/>
              <w:rPr>
                <w:rFonts w:ascii="Times New Roman" w:eastAsia="Times New Roman" w:hAnsi="Times New Roman" w:cs="Times New Roman"/>
                <w:sz w:val="20"/>
                <w:szCs w:val="20"/>
                <w:lang w:eastAsia="lv-LV"/>
              </w:rPr>
            </w:pPr>
          </w:p>
          <w:p w14:paraId="35BD4F93" w14:textId="532EE8C8" w:rsidR="00D85DC1" w:rsidRPr="00C003CA" w:rsidRDefault="00CD0E7F" w:rsidP="003823FB">
            <w:pPr>
              <w:jc w:val="both"/>
              <w:rPr>
                <w:rFonts w:ascii="Times New Roman" w:hAnsi="Times New Roman" w:cs="Times New Roman"/>
                <w:i/>
                <w:iCs/>
                <w:sz w:val="20"/>
                <w:szCs w:val="20"/>
              </w:rPr>
            </w:pPr>
            <w:r w:rsidRPr="00436514">
              <w:rPr>
                <w:rFonts w:ascii="Times New Roman" w:eastAsia="Times New Roman" w:hAnsi="Times New Roman" w:cs="Times New Roman"/>
                <w:color w:val="000000"/>
                <w:sz w:val="20"/>
                <w:szCs w:val="20"/>
                <w:lang w:eastAsia="lv-LV"/>
              </w:rPr>
              <w:t>Projekta vadību un īstenošanu plānots veikt ar esošajiem cilvēkresursiem, kas nosegs nepieciešamās kompetences un kapacitāti</w:t>
            </w:r>
          </w:p>
        </w:tc>
      </w:tr>
    </w:tbl>
    <w:p w14:paraId="5FE116D5" w14:textId="77777777" w:rsidR="00D1645F" w:rsidRPr="003823FB" w:rsidRDefault="00D1645F" w:rsidP="003823FB">
      <w:pPr>
        <w:spacing w:after="0" w:line="240" w:lineRule="auto"/>
        <w:jc w:val="both"/>
        <w:rPr>
          <w:rFonts w:ascii="Times New Roman" w:hAnsi="Times New Roman" w:cs="Times New Roman"/>
          <w:bCs/>
          <w:sz w:val="24"/>
          <w:szCs w:val="24"/>
        </w:rPr>
      </w:pPr>
    </w:p>
    <w:p w14:paraId="73EA4236" w14:textId="32CC3A30" w:rsidR="00DC7BB6" w:rsidRPr="008300CE" w:rsidRDefault="008300CE" w:rsidP="003823FB">
      <w:pPr>
        <w:spacing w:after="60" w:line="240" w:lineRule="auto"/>
        <w:jc w:val="both"/>
        <w:rPr>
          <w:rFonts w:ascii="Times New Roman" w:hAnsi="Times New Roman" w:cs="Times New Roman"/>
          <w:b/>
          <w:sz w:val="24"/>
          <w:szCs w:val="24"/>
        </w:rPr>
      </w:pPr>
      <w:r>
        <w:rPr>
          <w:rFonts w:ascii="Times New Roman" w:hAnsi="Times New Roman" w:cs="Times New Roman"/>
          <w:b/>
          <w:sz w:val="24"/>
          <w:szCs w:val="24"/>
        </w:rPr>
        <w:t>7. </w:t>
      </w:r>
      <w:r w:rsidR="00DC7BB6" w:rsidRPr="008300CE">
        <w:rPr>
          <w:rFonts w:ascii="Times New Roman" w:hAnsi="Times New Roman" w:cs="Times New Roman"/>
          <w:b/>
          <w:sz w:val="24"/>
          <w:szCs w:val="24"/>
        </w:rPr>
        <w:t>Izmaksu/ieguvumu analīze</w:t>
      </w:r>
      <w:r w:rsidR="00E44EB6" w:rsidRPr="008300CE">
        <w:rPr>
          <w:rFonts w:ascii="Times New Roman" w:hAnsi="Times New Roman" w:cs="Times New Roman"/>
          <w:b/>
          <w:sz w:val="24"/>
          <w:szCs w:val="24"/>
        </w:rPr>
        <w:t xml:space="preserve">, </w:t>
      </w:r>
      <w:r w:rsidR="009818E4">
        <w:rPr>
          <w:rFonts w:ascii="Times New Roman" w:hAnsi="Times New Roman" w:cs="Times New Roman"/>
          <w:b/>
          <w:sz w:val="24"/>
          <w:szCs w:val="24"/>
        </w:rPr>
        <w:t>tai skaitā</w:t>
      </w:r>
      <w:r w:rsidR="00E44EB6" w:rsidRPr="008300CE">
        <w:rPr>
          <w:rFonts w:ascii="Times New Roman" w:hAnsi="Times New Roman" w:cs="Times New Roman"/>
          <w:b/>
          <w:sz w:val="24"/>
          <w:szCs w:val="24"/>
        </w:rPr>
        <w:t xml:space="preserve"> ietekme uz pārvaldes darbinieku skaitu</w:t>
      </w:r>
    </w:p>
    <w:tbl>
      <w:tblPr>
        <w:tblStyle w:val="TableGrid"/>
        <w:tblW w:w="9214" w:type="dxa"/>
        <w:tblInd w:w="-5" w:type="dxa"/>
        <w:tblLook w:val="04A0" w:firstRow="1" w:lastRow="0" w:firstColumn="1" w:lastColumn="0" w:noHBand="0" w:noVBand="1"/>
      </w:tblPr>
      <w:tblGrid>
        <w:gridCol w:w="9214"/>
      </w:tblGrid>
      <w:tr w:rsidR="00C003CA" w:rsidRPr="00C003CA" w14:paraId="1230BC39" w14:textId="77777777" w:rsidTr="003823FB">
        <w:tc>
          <w:tcPr>
            <w:tcW w:w="9214" w:type="dxa"/>
          </w:tcPr>
          <w:p w14:paraId="54315E0F" w14:textId="77777777" w:rsidR="00CD0E7F" w:rsidRDefault="00CD0E7F" w:rsidP="00EF3F96">
            <w:pPr>
              <w:rPr>
                <w:rStyle w:val="normaltextrun"/>
                <w:rFonts w:ascii="Times New Roman" w:hAnsi="Times New Roman" w:cs="Times New Roman"/>
                <w:sz w:val="20"/>
                <w:szCs w:val="20"/>
                <w:shd w:val="clear" w:color="auto" w:fill="FFFFFF"/>
              </w:rPr>
            </w:pPr>
            <w:r w:rsidRPr="450E6EE0">
              <w:rPr>
                <w:rStyle w:val="normaltextrun"/>
                <w:rFonts w:ascii="Times New Roman" w:hAnsi="Times New Roman" w:cs="Times New Roman"/>
                <w:sz w:val="20"/>
                <w:szCs w:val="20"/>
                <w:shd w:val="clear" w:color="auto" w:fill="FFFFFF"/>
              </w:rPr>
              <w:t xml:space="preserve">Cilvēkresursu skaita samazinājums/palielinājums nav paredzēts. </w:t>
            </w:r>
          </w:p>
          <w:p w14:paraId="490BBCF4" w14:textId="0924139A" w:rsidR="007331C8" w:rsidRDefault="0C5B9535" w:rsidP="5406C976">
            <w:pPr>
              <w:jc w:val="both"/>
              <w:rPr>
                <w:rFonts w:ascii="Times New Roman" w:hAnsi="Times New Roman" w:cs="Times New Roman"/>
                <w:sz w:val="20"/>
                <w:szCs w:val="20"/>
              </w:rPr>
            </w:pPr>
            <w:r w:rsidRPr="5406C976">
              <w:rPr>
                <w:rStyle w:val="normaltextrun"/>
                <w:rFonts w:ascii="Times New Roman" w:hAnsi="Times New Roman" w:cs="Times New Roman"/>
                <w:sz w:val="20"/>
                <w:szCs w:val="20"/>
              </w:rPr>
              <w:t xml:space="preserve">Esošajās informācijas sistēmās tiek izmantota programmatūra, kurai netiek nodrošināts </w:t>
            </w:r>
            <w:r w:rsidRPr="5406C976">
              <w:rPr>
                <w:rFonts w:ascii="Times New Roman" w:hAnsi="Times New Roman" w:cs="Times New Roman"/>
                <w:sz w:val="20"/>
                <w:szCs w:val="20"/>
              </w:rPr>
              <w:t xml:space="preserve">ražotāja tehnoloģiskais atbalsts, </w:t>
            </w:r>
            <w:r w:rsidR="004F7841">
              <w:rPr>
                <w:rFonts w:ascii="Times New Roman" w:hAnsi="Times New Roman" w:cs="Times New Roman"/>
                <w:sz w:val="20"/>
                <w:szCs w:val="20"/>
              </w:rPr>
              <w:t>t</w:t>
            </w:r>
            <w:r w:rsidR="004F7841" w:rsidRPr="5406C976">
              <w:rPr>
                <w:rFonts w:ascii="Times New Roman" w:hAnsi="Times New Roman" w:cs="Times New Roman"/>
                <w:sz w:val="20"/>
                <w:szCs w:val="20"/>
              </w:rPr>
              <w:t>ā</w:t>
            </w:r>
            <w:r w:rsidR="004F7841">
              <w:rPr>
                <w:rFonts w:ascii="Times New Roman" w:hAnsi="Times New Roman" w:cs="Times New Roman"/>
                <w:sz w:val="20"/>
                <w:szCs w:val="20"/>
              </w:rPr>
              <w:t>dēļ</w:t>
            </w:r>
            <w:r w:rsidRPr="5406C976">
              <w:rPr>
                <w:rFonts w:ascii="Times New Roman" w:hAnsi="Times New Roman" w:cs="Times New Roman"/>
                <w:sz w:val="20"/>
                <w:szCs w:val="20"/>
              </w:rPr>
              <w:t xml:space="preserve">, konstatējot kļūdas, </w:t>
            </w:r>
            <w:r w:rsidR="004F7841">
              <w:rPr>
                <w:rFonts w:ascii="Times New Roman" w:hAnsi="Times New Roman" w:cs="Times New Roman"/>
                <w:sz w:val="20"/>
                <w:szCs w:val="20"/>
              </w:rPr>
              <w:t xml:space="preserve">ir </w:t>
            </w:r>
            <w:r w:rsidRPr="5406C976">
              <w:rPr>
                <w:rFonts w:ascii="Times New Roman" w:hAnsi="Times New Roman" w:cs="Times New Roman"/>
                <w:sz w:val="20"/>
                <w:szCs w:val="20"/>
              </w:rPr>
              <w:t>nepieciešami papildu finanšu līdzekļi kļūdu novēršanā</w:t>
            </w:r>
            <w:r w:rsidR="7310F1E2" w:rsidRPr="5406C976">
              <w:rPr>
                <w:rFonts w:ascii="Times New Roman" w:hAnsi="Times New Roman" w:cs="Times New Roman"/>
                <w:sz w:val="20"/>
                <w:szCs w:val="20"/>
              </w:rPr>
              <w:t>,</w:t>
            </w:r>
            <w:r w:rsidR="004F7841">
              <w:rPr>
                <w:rFonts w:ascii="Times New Roman" w:hAnsi="Times New Roman" w:cs="Times New Roman"/>
                <w:sz w:val="20"/>
                <w:szCs w:val="20"/>
              </w:rPr>
              <w:t xml:space="preserve"> un t</w:t>
            </w:r>
            <w:r w:rsidR="7310F1E2" w:rsidRPr="5406C976">
              <w:rPr>
                <w:rFonts w:ascii="Times New Roman" w:hAnsi="Times New Roman" w:cs="Times New Roman"/>
                <w:sz w:val="20"/>
                <w:szCs w:val="20"/>
              </w:rPr>
              <w:t xml:space="preserve">as paaugstina risinājumu </w:t>
            </w:r>
            <w:r w:rsidR="004F7841" w:rsidRPr="5406C976">
              <w:rPr>
                <w:rFonts w:ascii="Times New Roman" w:hAnsi="Times New Roman" w:cs="Times New Roman"/>
                <w:sz w:val="20"/>
                <w:szCs w:val="20"/>
              </w:rPr>
              <w:t>uzturēšan</w:t>
            </w:r>
            <w:r w:rsidR="004F7841">
              <w:rPr>
                <w:rFonts w:ascii="Times New Roman" w:hAnsi="Times New Roman" w:cs="Times New Roman"/>
                <w:sz w:val="20"/>
                <w:szCs w:val="20"/>
              </w:rPr>
              <w:t>as izmaksas</w:t>
            </w:r>
            <w:r w:rsidR="7310F1E2" w:rsidRPr="5406C976">
              <w:rPr>
                <w:rFonts w:ascii="Times New Roman" w:hAnsi="Times New Roman" w:cs="Times New Roman"/>
                <w:sz w:val="20"/>
                <w:szCs w:val="20"/>
              </w:rPr>
              <w:t xml:space="preserve">. </w:t>
            </w:r>
            <w:r w:rsidR="7310F1E2" w:rsidRPr="00DB2A4C">
              <w:rPr>
                <w:rFonts w:ascii="Times New Roman" w:hAnsi="Times New Roman" w:cs="Times New Roman"/>
                <w:sz w:val="20"/>
                <w:szCs w:val="20"/>
              </w:rPr>
              <w:t xml:space="preserve">Vidējās viena labojuma izmaksas, iekļaujot infrastruktūras izmaksas, </w:t>
            </w:r>
            <w:r w:rsidR="00DB2A4C">
              <w:rPr>
                <w:rFonts w:ascii="Times New Roman" w:hAnsi="Times New Roman" w:cs="Times New Roman"/>
                <w:sz w:val="20"/>
                <w:szCs w:val="20"/>
              </w:rPr>
              <w:t>ir</w:t>
            </w:r>
            <w:r w:rsidR="00F5567E">
              <w:rPr>
                <w:rFonts w:ascii="Times New Roman" w:hAnsi="Times New Roman" w:cs="Times New Roman"/>
                <w:sz w:val="20"/>
                <w:szCs w:val="20"/>
              </w:rPr>
              <w:t xml:space="preserve"> </w:t>
            </w:r>
            <w:r w:rsidR="00C02492">
              <w:rPr>
                <w:rFonts w:ascii="Times New Roman" w:hAnsi="Times New Roman" w:cs="Times New Roman"/>
                <w:sz w:val="20"/>
                <w:szCs w:val="20"/>
              </w:rPr>
              <w:t>5</w:t>
            </w:r>
            <w:r w:rsidR="00D97722">
              <w:rPr>
                <w:rFonts w:ascii="Times New Roman" w:hAnsi="Times New Roman" w:cs="Times New Roman"/>
                <w:sz w:val="20"/>
                <w:szCs w:val="20"/>
              </w:rPr>
              <w:t>,</w:t>
            </w:r>
            <w:r w:rsidR="00D97722" w:rsidRPr="00D97722">
              <w:rPr>
                <w:rFonts w:ascii="Times New Roman" w:hAnsi="Times New Roman" w:cs="Times New Roman"/>
                <w:sz w:val="20"/>
                <w:szCs w:val="20"/>
              </w:rPr>
              <w:t>8</w:t>
            </w:r>
            <w:r w:rsidR="004F7841">
              <w:rPr>
                <w:rFonts w:ascii="Times New Roman" w:hAnsi="Times New Roman" w:cs="Times New Roman"/>
                <w:sz w:val="20"/>
                <w:szCs w:val="20"/>
              </w:rPr>
              <w:t> </w:t>
            </w:r>
            <w:r w:rsidR="00D97722">
              <w:rPr>
                <w:rFonts w:ascii="Times New Roman" w:hAnsi="Times New Roman" w:cs="Times New Roman"/>
                <w:sz w:val="20"/>
                <w:szCs w:val="20"/>
              </w:rPr>
              <w:t>tūkst.</w:t>
            </w:r>
            <w:r w:rsidR="7310F1E2" w:rsidRPr="00DB2A4C">
              <w:rPr>
                <w:rFonts w:ascii="Times New Roman" w:hAnsi="Times New Roman" w:cs="Times New Roman"/>
                <w:sz w:val="20"/>
                <w:szCs w:val="20"/>
              </w:rPr>
              <w:t xml:space="preserve"> EUR</w:t>
            </w:r>
            <w:r w:rsidR="001B5903">
              <w:rPr>
                <w:rFonts w:ascii="Times New Roman" w:hAnsi="Times New Roman" w:cs="Times New Roman"/>
                <w:sz w:val="20"/>
                <w:szCs w:val="20"/>
              </w:rPr>
              <w:t xml:space="preserve"> </w:t>
            </w:r>
            <w:r w:rsidR="001B5903" w:rsidRPr="009014CE">
              <w:rPr>
                <w:rFonts w:ascii="Times New Roman" w:hAnsi="Times New Roman" w:cs="Times New Roman"/>
                <w:sz w:val="20"/>
                <w:szCs w:val="20"/>
              </w:rPr>
              <w:t>ar PVN</w:t>
            </w:r>
            <w:r w:rsidR="7310F1E2" w:rsidRPr="5406C976">
              <w:rPr>
                <w:rFonts w:ascii="Times New Roman" w:hAnsi="Times New Roman" w:cs="Times New Roman"/>
                <w:sz w:val="20"/>
                <w:szCs w:val="20"/>
              </w:rPr>
              <w:t xml:space="preserve">. Vienlaikus ražotāja </w:t>
            </w:r>
            <w:r w:rsidR="004F7841" w:rsidRPr="007331C8">
              <w:rPr>
                <w:rFonts w:ascii="Times New Roman" w:hAnsi="Times New Roman" w:cs="Times New Roman"/>
                <w:iCs/>
                <w:sz w:val="20"/>
                <w:szCs w:val="20"/>
              </w:rPr>
              <w:t xml:space="preserve">atbalstītas tehnoloģijas </w:t>
            </w:r>
            <w:proofErr w:type="spellStart"/>
            <w:r w:rsidR="7310F1E2" w:rsidRPr="5406C976">
              <w:rPr>
                <w:rFonts w:ascii="Times New Roman" w:hAnsi="Times New Roman" w:cs="Times New Roman"/>
                <w:sz w:val="20"/>
                <w:szCs w:val="20"/>
              </w:rPr>
              <w:t>neesība</w:t>
            </w:r>
            <w:proofErr w:type="spellEnd"/>
            <w:r w:rsidR="7310F1E2" w:rsidRPr="5406C976">
              <w:rPr>
                <w:rFonts w:ascii="Times New Roman" w:hAnsi="Times New Roman" w:cs="Times New Roman"/>
                <w:sz w:val="20"/>
                <w:szCs w:val="20"/>
              </w:rPr>
              <w:t xml:space="preserve"> rada risku par pastiprinātu risinājumu tehnisko uzraudzību, kam nepieciešami papildu cilvēkresursi un attiecīgie finanšu resursi (vidēji viena </w:t>
            </w:r>
            <w:proofErr w:type="spellStart"/>
            <w:r w:rsidR="7310F1E2" w:rsidRPr="5406C976">
              <w:rPr>
                <w:rFonts w:ascii="Times New Roman" w:hAnsi="Times New Roman" w:cs="Times New Roman"/>
                <w:sz w:val="20"/>
                <w:szCs w:val="20"/>
              </w:rPr>
              <w:t>cilvēkresursa</w:t>
            </w:r>
            <w:proofErr w:type="spellEnd"/>
            <w:r w:rsidR="7310F1E2" w:rsidRPr="5406C976">
              <w:rPr>
                <w:rFonts w:ascii="Times New Roman" w:hAnsi="Times New Roman" w:cs="Times New Roman"/>
                <w:sz w:val="20"/>
                <w:szCs w:val="20"/>
              </w:rPr>
              <w:t xml:space="preserve"> izmaksas mēnesī </w:t>
            </w:r>
            <w:r w:rsidR="004F7841">
              <w:rPr>
                <w:rFonts w:ascii="Times New Roman" w:hAnsi="Times New Roman" w:cs="Times New Roman"/>
                <w:sz w:val="20"/>
                <w:szCs w:val="20"/>
              </w:rPr>
              <w:t>ir</w:t>
            </w:r>
            <w:r w:rsidR="004F7841" w:rsidRPr="5406C976">
              <w:rPr>
                <w:rFonts w:ascii="Times New Roman" w:hAnsi="Times New Roman" w:cs="Times New Roman"/>
                <w:sz w:val="20"/>
                <w:szCs w:val="20"/>
              </w:rPr>
              <w:t xml:space="preserve"> </w:t>
            </w:r>
            <w:r w:rsidR="00C02492">
              <w:rPr>
                <w:rFonts w:ascii="Times New Roman" w:hAnsi="Times New Roman" w:cs="Times New Roman"/>
                <w:sz w:val="20"/>
                <w:szCs w:val="20"/>
              </w:rPr>
              <w:t>2902</w:t>
            </w:r>
            <w:r w:rsidR="7310F1E2" w:rsidRPr="5406C976">
              <w:rPr>
                <w:rFonts w:ascii="Times New Roman" w:hAnsi="Times New Roman" w:cs="Times New Roman"/>
                <w:sz w:val="20"/>
                <w:szCs w:val="20"/>
              </w:rPr>
              <w:t xml:space="preserve"> EUR pirms nodokļu nomaksas). </w:t>
            </w:r>
            <w:r w:rsidR="00D97722" w:rsidRPr="00D97722">
              <w:rPr>
                <w:rFonts w:ascii="Times New Roman" w:hAnsi="Times New Roman" w:cs="Times New Roman"/>
                <w:sz w:val="20"/>
                <w:szCs w:val="20"/>
              </w:rPr>
              <w:t>Tomēr riski, kas saistīti ar datu zudumu</w:t>
            </w:r>
            <w:r w:rsidR="004F7841">
              <w:rPr>
                <w:rFonts w:ascii="Times New Roman" w:hAnsi="Times New Roman" w:cs="Times New Roman"/>
                <w:sz w:val="20"/>
                <w:szCs w:val="20"/>
              </w:rPr>
              <w:t xml:space="preserve"> un ar</w:t>
            </w:r>
            <w:r w:rsidR="00D97722" w:rsidRPr="00D97722">
              <w:rPr>
                <w:rFonts w:ascii="Times New Roman" w:hAnsi="Times New Roman" w:cs="Times New Roman"/>
                <w:sz w:val="20"/>
                <w:szCs w:val="20"/>
              </w:rPr>
              <w:t xml:space="preserve"> sistēmu veiktspējas samazināšanos</w:t>
            </w:r>
            <w:r w:rsidR="004F7841">
              <w:rPr>
                <w:rFonts w:ascii="Times New Roman" w:hAnsi="Times New Roman" w:cs="Times New Roman"/>
                <w:sz w:val="20"/>
                <w:szCs w:val="20"/>
              </w:rPr>
              <w:t>,</w:t>
            </w:r>
            <w:r w:rsidR="00D97722" w:rsidRPr="00D97722">
              <w:rPr>
                <w:rFonts w:ascii="Times New Roman" w:hAnsi="Times New Roman" w:cs="Times New Roman"/>
                <w:sz w:val="20"/>
                <w:szCs w:val="20"/>
              </w:rPr>
              <w:t xml:space="preserve"> ir daudz augstāki un </w:t>
            </w:r>
            <w:r w:rsidR="004F7841">
              <w:rPr>
                <w:rFonts w:ascii="Times New Roman" w:hAnsi="Times New Roman" w:cs="Times New Roman"/>
                <w:sz w:val="20"/>
                <w:szCs w:val="20"/>
              </w:rPr>
              <w:t xml:space="preserve">ir </w:t>
            </w:r>
            <w:r w:rsidR="00D97722" w:rsidRPr="00D97722">
              <w:rPr>
                <w:rFonts w:ascii="Times New Roman" w:hAnsi="Times New Roman" w:cs="Times New Roman"/>
                <w:sz w:val="20"/>
                <w:szCs w:val="20"/>
              </w:rPr>
              <w:t>saistīt</w:t>
            </w:r>
            <w:r w:rsidR="00D97722">
              <w:rPr>
                <w:rFonts w:ascii="Times New Roman" w:hAnsi="Times New Roman" w:cs="Times New Roman"/>
                <w:sz w:val="20"/>
                <w:szCs w:val="20"/>
              </w:rPr>
              <w:t>i</w:t>
            </w:r>
            <w:r w:rsidR="00D97722" w:rsidRPr="00D97722">
              <w:rPr>
                <w:rFonts w:ascii="Times New Roman" w:hAnsi="Times New Roman" w:cs="Times New Roman"/>
                <w:sz w:val="20"/>
                <w:szCs w:val="20"/>
              </w:rPr>
              <w:t xml:space="preserve"> ar Latvijas kā ES dalībvalsts saistību izpildi gan plānotajā termiņā, gan arī datu apjomā.</w:t>
            </w:r>
          </w:p>
          <w:p w14:paraId="42DC4780" w14:textId="4339B452" w:rsidR="00D01399" w:rsidRDefault="000A0F40" w:rsidP="007331C8">
            <w:pPr>
              <w:jc w:val="both"/>
              <w:rPr>
                <w:rFonts w:ascii="Times New Roman" w:hAnsi="Times New Roman" w:cs="Times New Roman"/>
                <w:iCs/>
                <w:sz w:val="20"/>
                <w:szCs w:val="20"/>
              </w:rPr>
            </w:pPr>
            <w:r>
              <w:rPr>
                <w:rFonts w:ascii="Times New Roman" w:hAnsi="Times New Roman" w:cs="Times New Roman"/>
                <w:iCs/>
                <w:sz w:val="20"/>
                <w:szCs w:val="20"/>
              </w:rPr>
              <w:t>N</w:t>
            </w:r>
            <w:r w:rsidR="00EA755D" w:rsidRPr="007331C8">
              <w:rPr>
                <w:rFonts w:ascii="Times New Roman" w:hAnsi="Times New Roman" w:cs="Times New Roman"/>
                <w:iCs/>
                <w:sz w:val="20"/>
                <w:szCs w:val="20"/>
              </w:rPr>
              <w:t>ovecojuša</w:t>
            </w:r>
            <w:r w:rsidR="004F7841">
              <w:rPr>
                <w:rFonts w:ascii="Times New Roman" w:hAnsi="Times New Roman" w:cs="Times New Roman"/>
                <w:iCs/>
                <w:sz w:val="20"/>
                <w:szCs w:val="20"/>
              </w:rPr>
              <w:t>s</w:t>
            </w:r>
            <w:r w:rsidR="00EA755D" w:rsidRPr="007331C8">
              <w:rPr>
                <w:rFonts w:ascii="Times New Roman" w:hAnsi="Times New Roman" w:cs="Times New Roman"/>
                <w:iCs/>
                <w:sz w:val="20"/>
                <w:szCs w:val="20"/>
              </w:rPr>
              <w:t xml:space="preserve"> un ražotāja neatbalstītas tehnoloģijas izmantošana </w:t>
            </w:r>
            <w:r w:rsidR="007331C8">
              <w:rPr>
                <w:rFonts w:ascii="Times New Roman" w:hAnsi="Times New Roman" w:cs="Times New Roman"/>
                <w:iCs/>
                <w:sz w:val="20"/>
                <w:szCs w:val="20"/>
              </w:rPr>
              <w:t>pazemina</w:t>
            </w:r>
            <w:r w:rsidR="007331C8" w:rsidRPr="007331C8">
              <w:rPr>
                <w:rFonts w:ascii="Times New Roman" w:hAnsi="Times New Roman" w:cs="Times New Roman"/>
                <w:iCs/>
                <w:sz w:val="20"/>
                <w:szCs w:val="20"/>
              </w:rPr>
              <w:t xml:space="preserve"> risinājuma kvalitatīv</w:t>
            </w:r>
            <w:r w:rsidR="007331C8">
              <w:rPr>
                <w:rFonts w:ascii="Times New Roman" w:hAnsi="Times New Roman" w:cs="Times New Roman"/>
                <w:iCs/>
                <w:sz w:val="20"/>
                <w:szCs w:val="20"/>
              </w:rPr>
              <w:t>u</w:t>
            </w:r>
            <w:r w:rsidR="007331C8" w:rsidRPr="007331C8">
              <w:rPr>
                <w:rFonts w:ascii="Times New Roman" w:hAnsi="Times New Roman" w:cs="Times New Roman"/>
                <w:iCs/>
                <w:sz w:val="20"/>
                <w:szCs w:val="20"/>
              </w:rPr>
              <w:t xml:space="preserve"> uzturēšan</w:t>
            </w:r>
            <w:r w:rsidR="007331C8">
              <w:rPr>
                <w:rFonts w:ascii="Times New Roman" w:hAnsi="Times New Roman" w:cs="Times New Roman"/>
                <w:iCs/>
                <w:sz w:val="20"/>
                <w:szCs w:val="20"/>
              </w:rPr>
              <w:t>u</w:t>
            </w:r>
            <w:r w:rsidR="007331C8" w:rsidRPr="007331C8">
              <w:rPr>
                <w:rFonts w:ascii="Times New Roman" w:hAnsi="Times New Roman" w:cs="Times New Roman"/>
                <w:iCs/>
                <w:sz w:val="20"/>
                <w:szCs w:val="20"/>
              </w:rPr>
              <w:t xml:space="preserve"> un pakalpojumu sniegšan</w:t>
            </w:r>
            <w:r w:rsidR="007331C8">
              <w:rPr>
                <w:rFonts w:ascii="Times New Roman" w:hAnsi="Times New Roman" w:cs="Times New Roman"/>
                <w:iCs/>
                <w:sz w:val="20"/>
                <w:szCs w:val="20"/>
              </w:rPr>
              <w:t>u</w:t>
            </w:r>
            <w:r w:rsidR="007331C8" w:rsidRPr="007331C8">
              <w:rPr>
                <w:rFonts w:ascii="Times New Roman" w:hAnsi="Times New Roman" w:cs="Times New Roman"/>
                <w:iCs/>
                <w:sz w:val="20"/>
                <w:szCs w:val="20"/>
              </w:rPr>
              <w:t xml:space="preserve"> lietotājiem, tas ir, var tikt ietekmēta PVN atmaksas pieteikumu iesniegšana citai E</w:t>
            </w:r>
            <w:r w:rsidR="00C82C18">
              <w:rPr>
                <w:rFonts w:ascii="Times New Roman" w:hAnsi="Times New Roman" w:cs="Times New Roman"/>
                <w:iCs/>
                <w:sz w:val="20"/>
                <w:szCs w:val="20"/>
              </w:rPr>
              <w:t>S</w:t>
            </w:r>
            <w:r w:rsidR="007331C8" w:rsidRPr="007331C8">
              <w:rPr>
                <w:rFonts w:ascii="Times New Roman" w:hAnsi="Times New Roman" w:cs="Times New Roman"/>
                <w:iCs/>
                <w:sz w:val="20"/>
                <w:szCs w:val="20"/>
              </w:rPr>
              <w:t xml:space="preserve"> dalībvalstij, kā arī lietotāji nespēs veikt E</w:t>
            </w:r>
            <w:r w:rsidR="00C82C18">
              <w:rPr>
                <w:rFonts w:ascii="Times New Roman" w:hAnsi="Times New Roman" w:cs="Times New Roman"/>
                <w:iCs/>
                <w:sz w:val="20"/>
                <w:szCs w:val="20"/>
              </w:rPr>
              <w:t>S</w:t>
            </w:r>
            <w:r w:rsidR="007331C8">
              <w:rPr>
                <w:rFonts w:ascii="Times New Roman" w:hAnsi="Times New Roman" w:cs="Times New Roman"/>
                <w:iCs/>
                <w:sz w:val="20"/>
                <w:szCs w:val="20"/>
              </w:rPr>
              <w:t xml:space="preserve"> </w:t>
            </w:r>
            <w:r w:rsidR="007331C8" w:rsidRPr="007331C8">
              <w:rPr>
                <w:rFonts w:ascii="Times New Roman" w:hAnsi="Times New Roman" w:cs="Times New Roman"/>
                <w:iCs/>
                <w:sz w:val="20"/>
                <w:szCs w:val="20"/>
              </w:rPr>
              <w:t>darījumu partneru PVN un akcīzes identifikācijas numuru pārbaudes, kas nepieciešam</w:t>
            </w:r>
            <w:r>
              <w:rPr>
                <w:rFonts w:ascii="Times New Roman" w:hAnsi="Times New Roman" w:cs="Times New Roman"/>
                <w:iCs/>
                <w:sz w:val="20"/>
                <w:szCs w:val="20"/>
              </w:rPr>
              <w:t>a</w:t>
            </w:r>
            <w:r w:rsidR="007331C8" w:rsidRPr="007331C8">
              <w:rPr>
                <w:rFonts w:ascii="Times New Roman" w:hAnsi="Times New Roman" w:cs="Times New Roman"/>
                <w:iCs/>
                <w:sz w:val="20"/>
                <w:szCs w:val="20"/>
              </w:rPr>
              <w:t xml:space="preserve">s pārrobežu darījumu veikšanai. </w:t>
            </w:r>
            <w:r w:rsidR="007E4B32" w:rsidRPr="007331C8">
              <w:rPr>
                <w:rFonts w:ascii="Times New Roman" w:hAnsi="Times New Roman" w:cs="Times New Roman"/>
                <w:iCs/>
                <w:sz w:val="20"/>
                <w:szCs w:val="20"/>
              </w:rPr>
              <w:t>Tād</w:t>
            </w:r>
            <w:r w:rsidR="007E4B32">
              <w:rPr>
                <w:rFonts w:ascii="Times New Roman" w:hAnsi="Times New Roman" w:cs="Times New Roman"/>
                <w:iCs/>
                <w:sz w:val="20"/>
                <w:szCs w:val="20"/>
              </w:rPr>
              <w:t>ē</w:t>
            </w:r>
            <w:r w:rsidR="007E4B32" w:rsidRPr="007331C8">
              <w:rPr>
                <w:rFonts w:ascii="Times New Roman" w:hAnsi="Times New Roman" w:cs="Times New Roman"/>
                <w:iCs/>
                <w:sz w:val="20"/>
                <w:szCs w:val="20"/>
              </w:rPr>
              <w:t xml:space="preserve">jādi </w:t>
            </w:r>
            <w:r w:rsidR="004F7841" w:rsidRPr="007331C8">
              <w:rPr>
                <w:rFonts w:ascii="Times New Roman" w:hAnsi="Times New Roman" w:cs="Times New Roman"/>
                <w:iCs/>
                <w:sz w:val="20"/>
                <w:szCs w:val="20"/>
              </w:rPr>
              <w:t xml:space="preserve">lietotājiem </w:t>
            </w:r>
            <w:r w:rsidR="007331C8" w:rsidRPr="007331C8">
              <w:rPr>
                <w:rFonts w:ascii="Times New Roman" w:hAnsi="Times New Roman" w:cs="Times New Roman"/>
                <w:iCs/>
                <w:sz w:val="20"/>
                <w:szCs w:val="20"/>
              </w:rPr>
              <w:t>var tik</w:t>
            </w:r>
            <w:r w:rsidR="00C82C18">
              <w:rPr>
                <w:rFonts w:ascii="Times New Roman" w:hAnsi="Times New Roman" w:cs="Times New Roman"/>
                <w:iCs/>
                <w:sz w:val="20"/>
                <w:szCs w:val="20"/>
              </w:rPr>
              <w:t>t</w:t>
            </w:r>
            <w:r w:rsidR="007331C8" w:rsidRPr="007331C8">
              <w:rPr>
                <w:rFonts w:ascii="Times New Roman" w:hAnsi="Times New Roman" w:cs="Times New Roman"/>
                <w:iCs/>
                <w:sz w:val="20"/>
                <w:szCs w:val="20"/>
              </w:rPr>
              <w:t xml:space="preserve"> liegtas iespējas izmantot tiesības, kuras nostiprinātas Latvijas Republikas un E</w:t>
            </w:r>
            <w:r w:rsidR="00C82C18">
              <w:rPr>
                <w:rFonts w:ascii="Times New Roman" w:hAnsi="Times New Roman" w:cs="Times New Roman"/>
                <w:iCs/>
                <w:sz w:val="20"/>
                <w:szCs w:val="20"/>
              </w:rPr>
              <w:t>S</w:t>
            </w:r>
            <w:r w:rsidR="007331C8" w:rsidRPr="007331C8">
              <w:rPr>
                <w:rFonts w:ascii="Times New Roman" w:hAnsi="Times New Roman" w:cs="Times New Roman"/>
                <w:iCs/>
                <w:sz w:val="20"/>
                <w:szCs w:val="20"/>
              </w:rPr>
              <w:t xml:space="preserve"> normatīvajos aktos.</w:t>
            </w:r>
          </w:p>
          <w:p w14:paraId="1C8E17B8" w14:textId="0EE6D3E3" w:rsidR="00D01399" w:rsidRPr="003823FB" w:rsidRDefault="00EA755D" w:rsidP="007331C8">
            <w:pPr>
              <w:jc w:val="both"/>
              <w:rPr>
                <w:rFonts w:ascii="Times New Roman" w:hAnsi="Times New Roman" w:cs="Times New Roman"/>
                <w:spacing w:val="-2"/>
                <w:sz w:val="20"/>
                <w:szCs w:val="20"/>
                <w:shd w:val="clear" w:color="auto" w:fill="FFFFFF"/>
              </w:rPr>
            </w:pPr>
            <w:r w:rsidRPr="003823FB">
              <w:rPr>
                <w:rStyle w:val="normaltextrun"/>
                <w:rFonts w:ascii="Times New Roman" w:eastAsia="Times New Roman" w:hAnsi="Times New Roman" w:cs="Times New Roman"/>
                <w:spacing w:val="-2"/>
                <w:sz w:val="20"/>
                <w:szCs w:val="20"/>
              </w:rPr>
              <w:lastRenderedPageBreak/>
              <w:t>Īstenojot projektu</w:t>
            </w:r>
            <w:r w:rsidRPr="003823FB">
              <w:rPr>
                <w:rStyle w:val="normaltextrun"/>
                <w:rFonts w:ascii="Times New Roman" w:hAnsi="Times New Roman" w:cs="Times New Roman"/>
                <w:spacing w:val="-2"/>
                <w:sz w:val="20"/>
                <w:szCs w:val="20"/>
              </w:rPr>
              <w:t xml:space="preserve">, </w:t>
            </w:r>
            <w:proofErr w:type="spellStart"/>
            <w:r w:rsidRPr="003823FB">
              <w:rPr>
                <w:rStyle w:val="normaltextrun"/>
                <w:rFonts w:ascii="Times New Roman" w:hAnsi="Times New Roman" w:cs="Times New Roman"/>
                <w:spacing w:val="-2"/>
                <w:sz w:val="20"/>
                <w:szCs w:val="20"/>
              </w:rPr>
              <w:t>pamatieguvums</w:t>
            </w:r>
            <w:proofErr w:type="spellEnd"/>
            <w:r w:rsidRPr="003823FB">
              <w:rPr>
                <w:rStyle w:val="normaltextrun"/>
                <w:rFonts w:ascii="Times New Roman" w:hAnsi="Times New Roman" w:cs="Times New Roman"/>
                <w:spacing w:val="-2"/>
                <w:sz w:val="20"/>
                <w:szCs w:val="20"/>
              </w:rPr>
              <w:t xml:space="preserve"> ir </w:t>
            </w:r>
            <w:r w:rsidR="004F7841" w:rsidRPr="003823FB">
              <w:rPr>
                <w:rStyle w:val="normaltextrun"/>
                <w:rFonts w:ascii="Times New Roman" w:hAnsi="Times New Roman" w:cs="Times New Roman"/>
                <w:spacing w:val="-2"/>
                <w:sz w:val="20"/>
                <w:szCs w:val="20"/>
              </w:rPr>
              <w:t>modernizēt</w:t>
            </w:r>
            <w:r w:rsidR="004F7841">
              <w:rPr>
                <w:rStyle w:val="normaltextrun"/>
                <w:rFonts w:ascii="Times New Roman" w:hAnsi="Times New Roman" w:cs="Times New Roman"/>
                <w:spacing w:val="-2"/>
                <w:sz w:val="20"/>
                <w:szCs w:val="20"/>
              </w:rPr>
              <w:t>as</w:t>
            </w:r>
            <w:r w:rsidR="004F7841" w:rsidRPr="003823FB">
              <w:rPr>
                <w:rStyle w:val="normaltextrun"/>
                <w:rFonts w:ascii="Times New Roman" w:hAnsi="Times New Roman" w:cs="Times New Roman"/>
                <w:spacing w:val="-2"/>
                <w:sz w:val="20"/>
                <w:szCs w:val="20"/>
              </w:rPr>
              <w:t xml:space="preserve"> </w:t>
            </w:r>
            <w:r w:rsidR="00C82C18" w:rsidRPr="003823FB">
              <w:rPr>
                <w:rStyle w:val="normaltextrun"/>
                <w:rFonts w:ascii="Times New Roman" w:hAnsi="Times New Roman" w:cs="Times New Roman"/>
                <w:spacing w:val="-2"/>
                <w:sz w:val="20"/>
                <w:szCs w:val="20"/>
              </w:rPr>
              <w:t>(</w:t>
            </w:r>
            <w:r w:rsidRPr="003823FB">
              <w:rPr>
                <w:rStyle w:val="normaltextrun"/>
                <w:rFonts w:ascii="Times New Roman" w:hAnsi="Times New Roman" w:cs="Times New Roman"/>
                <w:spacing w:val="-2"/>
                <w:sz w:val="20"/>
                <w:szCs w:val="20"/>
              </w:rPr>
              <w:t xml:space="preserve">ražotāja </w:t>
            </w:r>
            <w:r w:rsidR="004F7841" w:rsidRPr="003823FB">
              <w:rPr>
                <w:rStyle w:val="normaltextrun"/>
                <w:rFonts w:ascii="Times New Roman" w:hAnsi="Times New Roman" w:cs="Times New Roman"/>
                <w:spacing w:val="-2"/>
                <w:sz w:val="20"/>
                <w:szCs w:val="20"/>
              </w:rPr>
              <w:t>atbalstīt</w:t>
            </w:r>
            <w:r w:rsidR="004F7841">
              <w:rPr>
                <w:rStyle w:val="normaltextrun"/>
                <w:rFonts w:ascii="Times New Roman" w:hAnsi="Times New Roman" w:cs="Times New Roman"/>
                <w:spacing w:val="-2"/>
                <w:sz w:val="20"/>
                <w:szCs w:val="20"/>
              </w:rPr>
              <w:t>as</w:t>
            </w:r>
            <w:r w:rsidR="00C82C18" w:rsidRPr="003823FB">
              <w:rPr>
                <w:rStyle w:val="normaltextrun"/>
                <w:rFonts w:ascii="Times New Roman" w:hAnsi="Times New Roman" w:cs="Times New Roman"/>
                <w:spacing w:val="-2"/>
                <w:sz w:val="20"/>
                <w:szCs w:val="20"/>
              </w:rPr>
              <w:t>)</w:t>
            </w:r>
            <w:r w:rsidRPr="003823FB">
              <w:rPr>
                <w:rStyle w:val="normaltextrun"/>
                <w:rFonts w:ascii="Times New Roman" w:hAnsi="Times New Roman" w:cs="Times New Roman"/>
                <w:spacing w:val="-2"/>
                <w:sz w:val="20"/>
                <w:szCs w:val="20"/>
              </w:rPr>
              <w:t xml:space="preserve"> programmatūras izmantošana, kas ilgtermiņā nodrošina finanšu resursu optimāl</w:t>
            </w:r>
            <w:r w:rsidR="007331C8" w:rsidRPr="003823FB">
              <w:rPr>
                <w:rStyle w:val="normaltextrun"/>
                <w:rFonts w:ascii="Times New Roman" w:hAnsi="Times New Roman" w:cs="Times New Roman"/>
                <w:spacing w:val="-2"/>
                <w:sz w:val="20"/>
                <w:szCs w:val="20"/>
              </w:rPr>
              <w:t>u</w:t>
            </w:r>
            <w:r w:rsidRPr="003823FB">
              <w:rPr>
                <w:rStyle w:val="normaltextrun"/>
                <w:rFonts w:ascii="Times New Roman" w:hAnsi="Times New Roman" w:cs="Times New Roman"/>
                <w:spacing w:val="-2"/>
                <w:sz w:val="20"/>
                <w:szCs w:val="20"/>
              </w:rPr>
              <w:t xml:space="preserve"> izmantošanu</w:t>
            </w:r>
            <w:r w:rsidR="007331C8" w:rsidRPr="003823FB">
              <w:rPr>
                <w:rStyle w:val="normaltextrun"/>
                <w:rFonts w:ascii="Times New Roman" w:hAnsi="Times New Roman" w:cs="Times New Roman"/>
                <w:spacing w:val="-2"/>
                <w:sz w:val="20"/>
                <w:szCs w:val="20"/>
              </w:rPr>
              <w:t xml:space="preserve"> un </w:t>
            </w:r>
            <w:r w:rsidR="004F7841" w:rsidRPr="00305950">
              <w:rPr>
                <w:rStyle w:val="normaltextrun"/>
                <w:rFonts w:ascii="Times New Roman" w:hAnsi="Times New Roman" w:cs="Times New Roman"/>
                <w:spacing w:val="-2"/>
                <w:sz w:val="20"/>
                <w:szCs w:val="20"/>
              </w:rPr>
              <w:t xml:space="preserve">kļūdu </w:t>
            </w:r>
            <w:r w:rsidR="007331C8" w:rsidRPr="003823FB">
              <w:rPr>
                <w:rStyle w:val="normaltextrun"/>
                <w:rFonts w:ascii="Times New Roman" w:hAnsi="Times New Roman" w:cs="Times New Roman"/>
                <w:spacing w:val="-2"/>
                <w:sz w:val="20"/>
                <w:szCs w:val="20"/>
              </w:rPr>
              <w:t>operatīvu risināšanu</w:t>
            </w:r>
            <w:r w:rsidR="00C82C18" w:rsidRPr="003823FB">
              <w:rPr>
                <w:rStyle w:val="normaltextrun"/>
                <w:rFonts w:ascii="Times New Roman" w:hAnsi="Times New Roman" w:cs="Times New Roman"/>
                <w:spacing w:val="-2"/>
                <w:sz w:val="20"/>
                <w:szCs w:val="20"/>
              </w:rPr>
              <w:t>,</w:t>
            </w:r>
            <w:r w:rsidR="007331C8" w:rsidRPr="003823FB">
              <w:rPr>
                <w:rStyle w:val="normaltextrun"/>
                <w:rFonts w:ascii="Times New Roman" w:hAnsi="Times New Roman" w:cs="Times New Roman"/>
                <w:spacing w:val="-2"/>
                <w:sz w:val="20"/>
                <w:szCs w:val="20"/>
              </w:rPr>
              <w:t xml:space="preserve"> iesaistot programmatūras ražotāju</w:t>
            </w:r>
            <w:r w:rsidRPr="003823FB">
              <w:rPr>
                <w:rStyle w:val="normaltextrun"/>
                <w:rFonts w:ascii="Times New Roman" w:hAnsi="Times New Roman" w:cs="Times New Roman"/>
                <w:spacing w:val="-2"/>
                <w:sz w:val="20"/>
                <w:szCs w:val="20"/>
              </w:rPr>
              <w:t xml:space="preserve">. </w:t>
            </w:r>
            <w:r w:rsidR="004F7841">
              <w:rPr>
                <w:rStyle w:val="normaltextrun"/>
                <w:rFonts w:ascii="Times New Roman" w:hAnsi="Times New Roman" w:cs="Times New Roman"/>
                <w:spacing w:val="-2"/>
                <w:sz w:val="20"/>
                <w:szCs w:val="20"/>
              </w:rPr>
              <w:t>L</w:t>
            </w:r>
            <w:r w:rsidRPr="003823FB">
              <w:rPr>
                <w:rStyle w:val="normaltextrun"/>
                <w:rFonts w:ascii="Times New Roman" w:hAnsi="Times New Roman" w:cs="Times New Roman"/>
                <w:spacing w:val="-2"/>
                <w:sz w:val="20"/>
                <w:szCs w:val="20"/>
              </w:rPr>
              <w:t xml:space="preserve">ietotājiem tiks nodrošināti </w:t>
            </w:r>
            <w:r w:rsidR="004F7841">
              <w:rPr>
                <w:rStyle w:val="normaltextrun"/>
                <w:rFonts w:ascii="Times New Roman" w:hAnsi="Times New Roman" w:cs="Times New Roman"/>
                <w:spacing w:val="-2"/>
                <w:sz w:val="20"/>
                <w:szCs w:val="20"/>
              </w:rPr>
              <w:t>a</w:t>
            </w:r>
            <w:r w:rsidR="004F7841">
              <w:rPr>
                <w:rStyle w:val="normaltextrun"/>
                <w:spacing w:val="-2"/>
              </w:rPr>
              <w:t xml:space="preserve">rī </w:t>
            </w:r>
            <w:r w:rsidRPr="003823FB">
              <w:rPr>
                <w:rStyle w:val="normaltextrun"/>
                <w:rFonts w:ascii="Times New Roman" w:hAnsi="Times New Roman" w:cs="Times New Roman"/>
                <w:spacing w:val="-2"/>
                <w:sz w:val="20"/>
                <w:szCs w:val="20"/>
              </w:rPr>
              <w:t>augsta līmeņa pieejamības pakalpojumi pārrobežu darbības nodrošināšanai</w:t>
            </w:r>
          </w:p>
        </w:tc>
      </w:tr>
    </w:tbl>
    <w:p w14:paraId="56370B27" w14:textId="77777777" w:rsidR="00BD5B2B" w:rsidRPr="003823FB" w:rsidRDefault="00BD5B2B" w:rsidP="00EF3F96">
      <w:pPr>
        <w:pStyle w:val="ListParagraph"/>
        <w:spacing w:after="0" w:line="240" w:lineRule="auto"/>
        <w:ind w:left="0"/>
        <w:rPr>
          <w:rFonts w:ascii="Times New Roman" w:hAnsi="Times New Roman" w:cs="Times New Roman"/>
          <w:bCs/>
          <w:sz w:val="24"/>
          <w:szCs w:val="24"/>
        </w:rPr>
      </w:pPr>
    </w:p>
    <w:p w14:paraId="3D0EE95D" w14:textId="5C0AE640" w:rsidR="00D85DC1" w:rsidRPr="008300CE" w:rsidRDefault="008300CE" w:rsidP="003823FB">
      <w:pPr>
        <w:spacing w:after="60" w:line="240" w:lineRule="auto"/>
        <w:jc w:val="both"/>
        <w:rPr>
          <w:rFonts w:ascii="Times New Roman" w:hAnsi="Times New Roman" w:cs="Times New Roman"/>
          <w:b/>
          <w:sz w:val="24"/>
          <w:szCs w:val="24"/>
        </w:rPr>
      </w:pPr>
      <w:r>
        <w:rPr>
          <w:rFonts w:ascii="Times New Roman" w:hAnsi="Times New Roman" w:cs="Times New Roman"/>
          <w:b/>
          <w:sz w:val="24"/>
          <w:szCs w:val="24"/>
        </w:rPr>
        <w:t>8. </w:t>
      </w:r>
      <w:r w:rsidR="00D85DC1" w:rsidRPr="008300CE">
        <w:rPr>
          <w:rFonts w:ascii="Times New Roman" w:hAnsi="Times New Roman" w:cs="Times New Roman"/>
          <w:b/>
          <w:sz w:val="24"/>
          <w:szCs w:val="24"/>
        </w:rPr>
        <w:t xml:space="preserve">Cita būtiska informācija </w:t>
      </w:r>
    </w:p>
    <w:tbl>
      <w:tblPr>
        <w:tblStyle w:val="TableGrid"/>
        <w:tblW w:w="9214" w:type="dxa"/>
        <w:tblInd w:w="-5" w:type="dxa"/>
        <w:tblLook w:val="04A0" w:firstRow="1" w:lastRow="0" w:firstColumn="1" w:lastColumn="0" w:noHBand="0" w:noVBand="1"/>
      </w:tblPr>
      <w:tblGrid>
        <w:gridCol w:w="9214"/>
      </w:tblGrid>
      <w:tr w:rsidR="00C003CA" w:rsidRPr="00C003CA" w14:paraId="6E19FE92" w14:textId="77777777" w:rsidTr="003823FB">
        <w:tc>
          <w:tcPr>
            <w:tcW w:w="9214" w:type="dxa"/>
          </w:tcPr>
          <w:p w14:paraId="501DEEB6" w14:textId="72846A2C" w:rsidR="00CD0E7F" w:rsidRPr="00CD0E7F" w:rsidRDefault="00CD0E7F" w:rsidP="00CD0E7F">
            <w:pPr>
              <w:pStyle w:val="paragraph"/>
              <w:spacing w:before="0" w:beforeAutospacing="0" w:after="0" w:afterAutospacing="0"/>
              <w:jc w:val="both"/>
              <w:textAlignment w:val="baseline"/>
              <w:rPr>
                <w:sz w:val="20"/>
                <w:szCs w:val="20"/>
              </w:rPr>
            </w:pPr>
            <w:r w:rsidRPr="00CD0E7F">
              <w:rPr>
                <w:rStyle w:val="normaltextrun"/>
                <w:color w:val="000000"/>
                <w:sz w:val="20"/>
                <w:szCs w:val="20"/>
              </w:rPr>
              <w:t>Projekta sasaiste ar citiem programmas projektiem nav identificēta.</w:t>
            </w:r>
          </w:p>
          <w:p w14:paraId="275B98A8" w14:textId="5CEA02CF" w:rsidR="00CD0E7F" w:rsidRPr="00CD0E7F" w:rsidRDefault="00CD0E7F" w:rsidP="00CD0E7F">
            <w:pPr>
              <w:pStyle w:val="paragraph"/>
              <w:spacing w:before="0" w:beforeAutospacing="0" w:after="0" w:afterAutospacing="0"/>
              <w:jc w:val="both"/>
              <w:textAlignment w:val="baseline"/>
              <w:rPr>
                <w:sz w:val="20"/>
                <w:szCs w:val="20"/>
              </w:rPr>
            </w:pPr>
          </w:p>
          <w:p w14:paraId="7FFC2504" w14:textId="4A09E92A" w:rsidR="00CD0E7F" w:rsidRPr="00CD0E7F" w:rsidRDefault="00CD0E7F" w:rsidP="00CD0E7F">
            <w:pPr>
              <w:pStyle w:val="paragraph"/>
              <w:spacing w:before="0" w:beforeAutospacing="0" w:after="0" w:afterAutospacing="0"/>
              <w:jc w:val="both"/>
              <w:textAlignment w:val="baseline"/>
              <w:rPr>
                <w:sz w:val="20"/>
                <w:szCs w:val="20"/>
              </w:rPr>
            </w:pPr>
            <w:r w:rsidRPr="00CD0E7F">
              <w:rPr>
                <w:rStyle w:val="normaltextrun"/>
                <w:color w:val="000000"/>
                <w:sz w:val="20"/>
                <w:szCs w:val="20"/>
              </w:rPr>
              <w:t xml:space="preserve">Projektam ir </w:t>
            </w:r>
            <w:r w:rsidR="004F7841" w:rsidRPr="00CD0E7F">
              <w:rPr>
                <w:rStyle w:val="normaltextrun"/>
                <w:color w:val="000000"/>
                <w:sz w:val="20"/>
                <w:szCs w:val="20"/>
              </w:rPr>
              <w:t>tieš</w:t>
            </w:r>
            <w:r w:rsidR="004F7841">
              <w:rPr>
                <w:rStyle w:val="normaltextrun"/>
                <w:color w:val="000000"/>
                <w:sz w:val="20"/>
                <w:szCs w:val="20"/>
              </w:rPr>
              <w:t>a</w:t>
            </w:r>
            <w:r w:rsidR="004F7841" w:rsidRPr="00CD0E7F">
              <w:rPr>
                <w:rStyle w:val="normaltextrun"/>
                <w:color w:val="000000"/>
                <w:sz w:val="20"/>
                <w:szCs w:val="20"/>
              </w:rPr>
              <w:t xml:space="preserve"> </w:t>
            </w:r>
            <w:r w:rsidRPr="00CD0E7F">
              <w:rPr>
                <w:rStyle w:val="normaltextrun"/>
                <w:color w:val="000000"/>
                <w:sz w:val="20"/>
                <w:szCs w:val="20"/>
              </w:rPr>
              <w:t>ietekme uz 2022.</w:t>
            </w:r>
            <w:r w:rsidR="00436514" w:rsidRPr="00084729">
              <w:rPr>
                <w:sz w:val="20"/>
                <w:szCs w:val="20"/>
              </w:rPr>
              <w:t>–</w:t>
            </w:r>
            <w:r w:rsidRPr="00CD0E7F">
              <w:rPr>
                <w:rStyle w:val="normaltextrun"/>
                <w:color w:val="000000"/>
                <w:sz w:val="20"/>
                <w:szCs w:val="20"/>
              </w:rPr>
              <w:t>2024.</w:t>
            </w:r>
            <w:r w:rsidR="007E4B32">
              <w:rPr>
                <w:rStyle w:val="normaltextrun"/>
                <w:color w:val="000000"/>
                <w:sz w:val="20"/>
                <w:szCs w:val="20"/>
              </w:rPr>
              <w:t xml:space="preserve"> </w:t>
            </w:r>
            <w:r w:rsidRPr="00CD0E7F">
              <w:rPr>
                <w:rStyle w:val="normaltextrun"/>
                <w:color w:val="000000"/>
                <w:sz w:val="20"/>
                <w:szCs w:val="20"/>
              </w:rPr>
              <w:t>gadā VID īstenojamām aktivitātēm, ieviešot jaunas pārrobežu datu apmaiņas nodokļu jomā:</w:t>
            </w:r>
          </w:p>
          <w:p w14:paraId="07250F4E" w14:textId="13F0C001" w:rsidR="00CD0E7F" w:rsidRPr="00CD0E7F" w:rsidRDefault="00CD0E7F" w:rsidP="00CD0E7F">
            <w:pPr>
              <w:pStyle w:val="paragraph"/>
              <w:numPr>
                <w:ilvl w:val="0"/>
                <w:numId w:val="20"/>
              </w:numPr>
              <w:tabs>
                <w:tab w:val="clear" w:pos="720"/>
                <w:tab w:val="num" w:pos="599"/>
              </w:tabs>
              <w:spacing w:before="0" w:beforeAutospacing="0" w:after="0" w:afterAutospacing="0"/>
              <w:ind w:left="316" w:firstLine="0"/>
              <w:jc w:val="both"/>
              <w:textAlignment w:val="baseline"/>
              <w:rPr>
                <w:sz w:val="20"/>
                <w:szCs w:val="20"/>
              </w:rPr>
            </w:pPr>
            <w:r w:rsidRPr="00CD0E7F">
              <w:rPr>
                <w:rStyle w:val="normaltextrun"/>
                <w:color w:val="000000"/>
                <w:sz w:val="20"/>
                <w:szCs w:val="20"/>
              </w:rPr>
              <w:t>CESOP (</w:t>
            </w:r>
            <w:proofErr w:type="spellStart"/>
            <w:r w:rsidRPr="003823FB">
              <w:rPr>
                <w:rStyle w:val="spellingerror"/>
                <w:i/>
                <w:iCs/>
                <w:color w:val="000000"/>
                <w:sz w:val="20"/>
                <w:szCs w:val="20"/>
              </w:rPr>
              <w:t>Central</w:t>
            </w:r>
            <w:proofErr w:type="spellEnd"/>
            <w:r w:rsidRPr="003823FB">
              <w:rPr>
                <w:rStyle w:val="normaltextrun"/>
                <w:i/>
                <w:iCs/>
                <w:color w:val="000000"/>
                <w:sz w:val="20"/>
                <w:szCs w:val="20"/>
              </w:rPr>
              <w:t xml:space="preserve"> </w:t>
            </w:r>
            <w:proofErr w:type="spellStart"/>
            <w:r w:rsidRPr="003823FB">
              <w:rPr>
                <w:rStyle w:val="spellingerror"/>
                <w:i/>
                <w:iCs/>
                <w:color w:val="000000"/>
                <w:sz w:val="20"/>
                <w:szCs w:val="20"/>
              </w:rPr>
              <w:t>Electronic</w:t>
            </w:r>
            <w:proofErr w:type="spellEnd"/>
            <w:r w:rsidRPr="003823FB">
              <w:rPr>
                <w:rStyle w:val="normaltextrun"/>
                <w:i/>
                <w:iCs/>
                <w:color w:val="000000"/>
                <w:sz w:val="20"/>
                <w:szCs w:val="20"/>
              </w:rPr>
              <w:t xml:space="preserve"> </w:t>
            </w:r>
            <w:proofErr w:type="spellStart"/>
            <w:r w:rsidRPr="003823FB">
              <w:rPr>
                <w:rStyle w:val="spellingerror"/>
                <w:i/>
                <w:iCs/>
                <w:color w:val="000000"/>
                <w:sz w:val="20"/>
                <w:szCs w:val="20"/>
              </w:rPr>
              <w:t>System</w:t>
            </w:r>
            <w:proofErr w:type="spellEnd"/>
            <w:r w:rsidRPr="003823FB">
              <w:rPr>
                <w:rStyle w:val="normaltextrun"/>
                <w:i/>
                <w:iCs/>
                <w:color w:val="000000"/>
                <w:sz w:val="20"/>
                <w:szCs w:val="20"/>
              </w:rPr>
              <w:t xml:space="preserve"> </w:t>
            </w:r>
            <w:proofErr w:type="spellStart"/>
            <w:r w:rsidRPr="003823FB">
              <w:rPr>
                <w:rStyle w:val="spellingerror"/>
                <w:i/>
                <w:iCs/>
                <w:color w:val="000000"/>
                <w:sz w:val="20"/>
                <w:szCs w:val="20"/>
              </w:rPr>
              <w:t>of</w:t>
            </w:r>
            <w:proofErr w:type="spellEnd"/>
            <w:r w:rsidRPr="003823FB">
              <w:rPr>
                <w:rStyle w:val="normaltextrun"/>
                <w:i/>
                <w:iCs/>
                <w:color w:val="000000"/>
                <w:sz w:val="20"/>
                <w:szCs w:val="20"/>
              </w:rPr>
              <w:t xml:space="preserve"> </w:t>
            </w:r>
            <w:proofErr w:type="spellStart"/>
            <w:r w:rsidRPr="003823FB">
              <w:rPr>
                <w:rStyle w:val="spellingerror"/>
                <w:i/>
                <w:iCs/>
                <w:color w:val="000000"/>
                <w:sz w:val="20"/>
                <w:szCs w:val="20"/>
              </w:rPr>
              <w:t>Payment</w:t>
            </w:r>
            <w:proofErr w:type="spellEnd"/>
            <w:r w:rsidRPr="003823FB">
              <w:rPr>
                <w:rStyle w:val="normaltextrun"/>
                <w:i/>
                <w:iCs/>
                <w:color w:val="000000"/>
                <w:sz w:val="20"/>
                <w:szCs w:val="20"/>
              </w:rPr>
              <w:t xml:space="preserve"> </w:t>
            </w:r>
            <w:proofErr w:type="spellStart"/>
            <w:r w:rsidRPr="003823FB">
              <w:rPr>
                <w:rStyle w:val="spellingerror"/>
                <w:i/>
                <w:iCs/>
                <w:color w:val="000000"/>
                <w:sz w:val="20"/>
                <w:szCs w:val="20"/>
              </w:rPr>
              <w:t>information</w:t>
            </w:r>
            <w:proofErr w:type="spellEnd"/>
            <w:r w:rsidRPr="00CD0E7F">
              <w:rPr>
                <w:rStyle w:val="normaltextrun"/>
                <w:color w:val="000000"/>
                <w:sz w:val="20"/>
                <w:szCs w:val="20"/>
              </w:rPr>
              <w:t>)</w:t>
            </w:r>
            <w:r w:rsidR="00992F17">
              <w:rPr>
                <w:rStyle w:val="normaltextrun"/>
                <w:color w:val="000000"/>
                <w:sz w:val="20"/>
                <w:szCs w:val="20"/>
              </w:rPr>
              <w:t xml:space="preserve"> </w:t>
            </w:r>
            <w:r w:rsidR="00992F17" w:rsidRPr="00CD0E7F">
              <w:rPr>
                <w:rStyle w:val="normaltextrun"/>
                <w:color w:val="000000"/>
                <w:sz w:val="20"/>
                <w:szCs w:val="20"/>
              </w:rPr>
              <w:t>datu apmaiņu</w:t>
            </w:r>
            <w:r w:rsidRPr="00CD0E7F">
              <w:rPr>
                <w:rStyle w:val="normaltextrun"/>
                <w:color w:val="000000"/>
                <w:sz w:val="20"/>
                <w:szCs w:val="20"/>
              </w:rPr>
              <w:t>, kuras ietvaros ES dalībvalstis veiks maksājumu datu apkopošanu un informācijas apmaiņu starp ES dalībvalstu nodokļu administrācijām, un</w:t>
            </w:r>
          </w:p>
          <w:p w14:paraId="33C8D8C3" w14:textId="7F36035B" w:rsidR="00CD0E7F" w:rsidRPr="00CD0E7F" w:rsidRDefault="00CD0E7F" w:rsidP="00CD0E7F">
            <w:pPr>
              <w:pStyle w:val="paragraph"/>
              <w:numPr>
                <w:ilvl w:val="0"/>
                <w:numId w:val="20"/>
              </w:numPr>
              <w:tabs>
                <w:tab w:val="clear" w:pos="720"/>
                <w:tab w:val="num" w:pos="599"/>
              </w:tabs>
              <w:spacing w:before="0" w:beforeAutospacing="0" w:after="0" w:afterAutospacing="0"/>
              <w:ind w:left="316" w:firstLine="0"/>
              <w:jc w:val="both"/>
              <w:textAlignment w:val="baseline"/>
              <w:rPr>
                <w:sz w:val="20"/>
                <w:szCs w:val="20"/>
              </w:rPr>
            </w:pPr>
            <w:r w:rsidRPr="00CD0E7F">
              <w:rPr>
                <w:rStyle w:val="normaltextrun"/>
                <w:color w:val="000000"/>
                <w:sz w:val="20"/>
                <w:szCs w:val="20"/>
              </w:rPr>
              <w:t xml:space="preserve">DAC7 datu apmaiņu, kas balstās uz Direktīvu (ES) 2021/514, ar ko groza Direktīvu 2011/16/ES par administratīvu sadarbību nodokļu jomā, lai paplašinātu to noteikumu darbības jomu, kas attiecas uz informācijas apmaiņu un administratīvo sadarbību starp ES dalībvalstīm, pieprasot platformu operatoriem, kas kvalificējas kā digitālas platformas operatori, vākt un pārbaudīt informāciju par to platformās veikto pārdevēju darbību un sniegt nodokļu administrācijai </w:t>
            </w:r>
            <w:r w:rsidR="00992F17" w:rsidRPr="00CD0E7F">
              <w:rPr>
                <w:rStyle w:val="normaltextrun"/>
                <w:color w:val="000000"/>
                <w:sz w:val="20"/>
                <w:szCs w:val="20"/>
              </w:rPr>
              <w:t xml:space="preserve">informāciju </w:t>
            </w:r>
            <w:r w:rsidRPr="00CD0E7F">
              <w:rPr>
                <w:rStyle w:val="normaltextrun"/>
                <w:color w:val="000000"/>
                <w:sz w:val="20"/>
                <w:szCs w:val="20"/>
              </w:rPr>
              <w:t>par ienākumiem, ko šādas personas guvušas, izmantojot digitālās platformas,</w:t>
            </w:r>
          </w:p>
          <w:p w14:paraId="3B3077DF" w14:textId="12DC543F" w:rsidR="00CD0E7F" w:rsidRPr="00CD0E7F" w:rsidRDefault="00CD0E7F" w:rsidP="00CD0E7F">
            <w:pPr>
              <w:pStyle w:val="paragraph"/>
              <w:spacing w:before="0" w:beforeAutospacing="0" w:after="0" w:afterAutospacing="0"/>
              <w:jc w:val="both"/>
              <w:textAlignment w:val="baseline"/>
              <w:rPr>
                <w:sz w:val="20"/>
                <w:szCs w:val="20"/>
              </w:rPr>
            </w:pPr>
            <w:r w:rsidRPr="00CD0E7F">
              <w:rPr>
                <w:rStyle w:val="normaltextrun"/>
                <w:color w:val="000000"/>
                <w:sz w:val="20"/>
                <w:szCs w:val="20"/>
              </w:rPr>
              <w:t>kā arī izpildot Eiropas Komisijas prasības attiecībā uz EMCS izmaiņu ieviešanu.</w:t>
            </w:r>
            <w:r w:rsidRPr="00CD0E7F">
              <w:rPr>
                <w:rStyle w:val="eop"/>
                <w:color w:val="000000"/>
                <w:sz w:val="20"/>
                <w:szCs w:val="20"/>
              </w:rPr>
              <w:t> </w:t>
            </w:r>
          </w:p>
          <w:p w14:paraId="4D738758" w14:textId="562BC281" w:rsidR="00CD0E7F" w:rsidRPr="00CD0E7F" w:rsidRDefault="00CD0E7F" w:rsidP="00CD0E7F">
            <w:pPr>
              <w:pStyle w:val="paragraph"/>
              <w:spacing w:before="0" w:beforeAutospacing="0" w:after="0" w:afterAutospacing="0"/>
              <w:jc w:val="both"/>
              <w:textAlignment w:val="baseline"/>
              <w:rPr>
                <w:sz w:val="20"/>
                <w:szCs w:val="20"/>
              </w:rPr>
            </w:pPr>
          </w:p>
          <w:p w14:paraId="641C12EF" w14:textId="6FEEA252" w:rsidR="00CD0E7F" w:rsidRDefault="00CD0E7F" w:rsidP="00CD0E7F">
            <w:pPr>
              <w:pStyle w:val="paragraph"/>
              <w:spacing w:before="0" w:beforeAutospacing="0" w:after="0" w:afterAutospacing="0"/>
              <w:jc w:val="both"/>
              <w:textAlignment w:val="baseline"/>
              <w:rPr>
                <w:rStyle w:val="eop"/>
                <w:color w:val="000000"/>
                <w:sz w:val="20"/>
                <w:szCs w:val="20"/>
              </w:rPr>
            </w:pPr>
            <w:r w:rsidRPr="00CD0E7F">
              <w:rPr>
                <w:rStyle w:val="normaltextrun"/>
                <w:color w:val="000000"/>
                <w:sz w:val="20"/>
                <w:szCs w:val="20"/>
              </w:rPr>
              <w:t>Projekta ietvaros veicamā tehniskā modernizācija ir kritiski svarīga CESOP un DAC7 informācijas apmaiņas risinājumu izstrādei un ieviešanai, kā arī EMCS attīstībai nepieciešamās, uz vienotiem izstrādes principiem balstītās arhitektūras un infrastruktūras nodrošināšanā</w:t>
            </w:r>
            <w:r w:rsidR="00436514" w:rsidRPr="00CD0E7F">
              <w:rPr>
                <w:rStyle w:val="normaltextrun"/>
                <w:color w:val="000000"/>
                <w:sz w:val="20"/>
                <w:szCs w:val="20"/>
              </w:rPr>
              <w:t>.</w:t>
            </w:r>
            <w:r w:rsidR="00436514">
              <w:rPr>
                <w:rStyle w:val="normaltextrun"/>
                <w:color w:val="000000"/>
                <w:sz w:val="20"/>
                <w:szCs w:val="20"/>
              </w:rPr>
              <w:t xml:space="preserve"> </w:t>
            </w:r>
            <w:r w:rsidR="00D97722">
              <w:rPr>
                <w:rStyle w:val="eop"/>
                <w:color w:val="000000"/>
                <w:sz w:val="20"/>
                <w:szCs w:val="20"/>
              </w:rPr>
              <w:t>Vienlaikus projekta īstenošana nodrošinās pamatu visu tehnoloģisko risinājumu pakāpeniskai pārveidei uz modernizētu tehnoloģiskās infrastruktūras vidi.</w:t>
            </w:r>
          </w:p>
          <w:p w14:paraId="52CBBBD4" w14:textId="6CF18F0D" w:rsidR="00CA5492" w:rsidRDefault="00CA5492" w:rsidP="00CD0E7F">
            <w:pPr>
              <w:pStyle w:val="paragraph"/>
              <w:spacing w:before="0" w:beforeAutospacing="0" w:after="0" w:afterAutospacing="0"/>
              <w:jc w:val="both"/>
              <w:textAlignment w:val="baseline"/>
              <w:rPr>
                <w:rStyle w:val="eop"/>
                <w:color w:val="000000"/>
                <w:sz w:val="20"/>
                <w:szCs w:val="20"/>
              </w:rPr>
            </w:pPr>
          </w:p>
          <w:p w14:paraId="0A09DA2A" w14:textId="73A85188" w:rsidR="00CA5492" w:rsidRPr="003823FB" w:rsidRDefault="00CA5492" w:rsidP="00CD0E7F">
            <w:pPr>
              <w:pStyle w:val="paragraph"/>
              <w:spacing w:before="0" w:beforeAutospacing="0" w:after="0" w:afterAutospacing="0"/>
              <w:jc w:val="both"/>
              <w:textAlignment w:val="baseline"/>
              <w:rPr>
                <w:spacing w:val="-2"/>
                <w:sz w:val="20"/>
                <w:szCs w:val="20"/>
              </w:rPr>
            </w:pPr>
            <w:r w:rsidRPr="003823FB">
              <w:rPr>
                <w:spacing w:val="-2"/>
                <w:sz w:val="20"/>
                <w:szCs w:val="20"/>
              </w:rPr>
              <w:t>VID nodrošina, ka projekta ietvaros komercdarbības atbalsts nav plānots/netiks sniegts.</w:t>
            </w:r>
            <w:r w:rsidR="002C3DC6" w:rsidRPr="003823FB">
              <w:rPr>
                <w:spacing w:val="-2"/>
              </w:rPr>
              <w:t xml:space="preserve"> </w:t>
            </w:r>
            <w:r w:rsidR="00992F17">
              <w:rPr>
                <w:spacing w:val="-2"/>
                <w:sz w:val="20"/>
                <w:szCs w:val="20"/>
              </w:rPr>
              <w:t>P</w:t>
            </w:r>
            <w:r w:rsidR="002C3DC6" w:rsidRPr="003823FB">
              <w:rPr>
                <w:spacing w:val="-2"/>
                <w:sz w:val="20"/>
                <w:szCs w:val="20"/>
              </w:rPr>
              <w:t xml:space="preserve">rojekta līdzekļi tiks ieguldīti tikai VID informācijas sistēmu tehnoloģiskās modernizācijas īstenošanā, veicot pasūtījumus par attiecīgo darbu īstenošanu spēkā esošo VID informācijas sistēmu pilnveidošanas un uzturēšanas līgumu ietvaros, lai sasniegtu projekta mērķus, nodrošinot digitālo pakalpojumu nepārtrauktību, ātrdarbību, drošību, augstu pieejamības un lietojamības līmeni lietotājiem, kā arī tehnoloģiski un ekonomiski efektīvāku to administrēšanu un uzturēšanu. </w:t>
            </w:r>
            <w:r w:rsidR="00992F17">
              <w:rPr>
                <w:spacing w:val="-2"/>
                <w:sz w:val="20"/>
                <w:szCs w:val="20"/>
              </w:rPr>
              <w:t>P</w:t>
            </w:r>
            <w:r w:rsidR="002C3DC6" w:rsidRPr="003823FB">
              <w:rPr>
                <w:spacing w:val="-2"/>
                <w:sz w:val="20"/>
                <w:szCs w:val="20"/>
              </w:rPr>
              <w:t xml:space="preserve">rojekta ietvaros modernizēto datu </w:t>
            </w:r>
            <w:r w:rsidR="00234CAB" w:rsidRPr="003823FB">
              <w:rPr>
                <w:spacing w:val="-2"/>
                <w:sz w:val="20"/>
                <w:szCs w:val="20"/>
              </w:rPr>
              <w:t>apmaiņ</w:t>
            </w:r>
            <w:r w:rsidR="00234CAB">
              <w:rPr>
                <w:spacing w:val="-2"/>
                <w:sz w:val="20"/>
                <w:szCs w:val="20"/>
              </w:rPr>
              <w:t>as</w:t>
            </w:r>
            <w:r w:rsidR="00234CAB" w:rsidRPr="003823FB">
              <w:rPr>
                <w:spacing w:val="-2"/>
                <w:sz w:val="20"/>
                <w:szCs w:val="20"/>
              </w:rPr>
              <w:t xml:space="preserve"> </w:t>
            </w:r>
            <w:r w:rsidR="002C3DC6" w:rsidRPr="003823FB">
              <w:rPr>
                <w:spacing w:val="-2"/>
                <w:sz w:val="20"/>
                <w:szCs w:val="20"/>
              </w:rPr>
              <w:t>moduļu tehnoloģiskie risinājumi nebūs tiešā veidā pieejami komersantiem</w:t>
            </w:r>
            <w:r w:rsidR="00992F17">
              <w:rPr>
                <w:spacing w:val="-2"/>
                <w:sz w:val="20"/>
                <w:szCs w:val="20"/>
              </w:rPr>
              <w:t>,</w:t>
            </w:r>
            <w:r w:rsidR="002C3DC6" w:rsidRPr="003823FB">
              <w:rPr>
                <w:spacing w:val="-2"/>
                <w:sz w:val="20"/>
                <w:szCs w:val="20"/>
              </w:rPr>
              <w:t xml:space="preserve"> un projekta īstenošanas rezultātā komersanti nevarēs gūt labumu</w:t>
            </w:r>
            <w:r w:rsidR="00992F17">
              <w:rPr>
                <w:spacing w:val="-2"/>
                <w:sz w:val="20"/>
                <w:szCs w:val="20"/>
              </w:rPr>
              <w:t xml:space="preserve"> </w:t>
            </w:r>
            <w:r w:rsidR="00992F17" w:rsidRPr="003823FB">
              <w:rPr>
                <w:spacing w:val="-2"/>
                <w:sz w:val="20"/>
                <w:szCs w:val="20"/>
              </w:rPr>
              <w:t xml:space="preserve">vai </w:t>
            </w:r>
            <w:r w:rsidR="002C3DC6" w:rsidRPr="003823FB">
              <w:rPr>
                <w:spacing w:val="-2"/>
                <w:sz w:val="20"/>
                <w:szCs w:val="20"/>
              </w:rPr>
              <w:t xml:space="preserve">priekšrocības attiecībā pret citiem </w:t>
            </w:r>
            <w:r w:rsidR="00E43DA1" w:rsidRPr="001D7908">
              <w:rPr>
                <w:rStyle w:val="normaltextrun"/>
                <w:spacing w:val="-2"/>
                <w:sz w:val="20"/>
                <w:szCs w:val="20"/>
              </w:rPr>
              <w:t>ES</w:t>
            </w:r>
            <w:r w:rsidR="00E43DA1" w:rsidRPr="003823FB" w:rsidDel="00E43DA1">
              <w:rPr>
                <w:spacing w:val="-2"/>
                <w:sz w:val="20"/>
                <w:szCs w:val="20"/>
              </w:rPr>
              <w:t xml:space="preserve"> </w:t>
            </w:r>
            <w:r w:rsidR="002C3DC6" w:rsidRPr="003823FB">
              <w:rPr>
                <w:spacing w:val="-2"/>
                <w:sz w:val="20"/>
                <w:szCs w:val="20"/>
              </w:rPr>
              <w:t xml:space="preserve">komersantiem. </w:t>
            </w:r>
            <w:r w:rsidR="00F04F70" w:rsidRPr="003823FB">
              <w:rPr>
                <w:spacing w:val="-2"/>
                <w:sz w:val="20"/>
                <w:szCs w:val="20"/>
              </w:rPr>
              <w:t>Vienlaikus VID kā finansējuma saņēmējam sniegtais atbalsts nav kvalificējams kā komercdarbības atbalsts, jo tas tiks piešķirts valsts deleģētas funkcijas veikšanai.</w:t>
            </w:r>
          </w:p>
          <w:p w14:paraId="240F3E1B" w14:textId="1B4CC77E" w:rsidR="00CD0E7F" w:rsidRPr="00CD0E7F" w:rsidRDefault="00CD0E7F" w:rsidP="00CD0E7F">
            <w:pPr>
              <w:pStyle w:val="paragraph"/>
              <w:spacing w:before="0" w:beforeAutospacing="0" w:after="0" w:afterAutospacing="0"/>
              <w:jc w:val="both"/>
              <w:textAlignment w:val="baseline"/>
              <w:rPr>
                <w:sz w:val="20"/>
                <w:szCs w:val="20"/>
              </w:rPr>
            </w:pPr>
          </w:p>
          <w:p w14:paraId="77CE5F22" w14:textId="6B8DF4A1" w:rsidR="00CD0E7F" w:rsidRPr="00CD0E7F" w:rsidRDefault="00CD0E7F" w:rsidP="00CD0E7F">
            <w:pPr>
              <w:pStyle w:val="paragraph"/>
              <w:spacing w:before="0" w:beforeAutospacing="0" w:after="0" w:afterAutospacing="0"/>
              <w:jc w:val="both"/>
              <w:textAlignment w:val="baseline"/>
              <w:rPr>
                <w:sz w:val="20"/>
                <w:szCs w:val="20"/>
              </w:rPr>
            </w:pPr>
            <w:r w:rsidRPr="00CD0E7F">
              <w:rPr>
                <w:rStyle w:val="normaltextrun"/>
                <w:color w:val="000000"/>
                <w:sz w:val="20"/>
                <w:szCs w:val="20"/>
              </w:rPr>
              <w:t>Projekta īstenošanas riski:</w:t>
            </w:r>
          </w:p>
          <w:p w14:paraId="43248693" w14:textId="41596189" w:rsidR="00CD0E7F" w:rsidRPr="00CD0E7F" w:rsidRDefault="00CD0E7F" w:rsidP="00CD0E7F">
            <w:pPr>
              <w:pStyle w:val="paragraph"/>
              <w:spacing w:before="0" w:beforeAutospacing="0" w:after="0" w:afterAutospacing="0"/>
              <w:jc w:val="both"/>
              <w:textAlignment w:val="baseline"/>
              <w:rPr>
                <w:sz w:val="20"/>
                <w:szCs w:val="20"/>
              </w:rPr>
            </w:pPr>
            <w:r w:rsidRPr="00CD0E7F">
              <w:rPr>
                <w:rStyle w:val="normaltextrun"/>
                <w:color w:val="000000"/>
                <w:sz w:val="20"/>
                <w:szCs w:val="20"/>
                <w:u w:val="single"/>
              </w:rPr>
              <w:t>Finanšu riski</w:t>
            </w:r>
            <w:r w:rsidRPr="00CD0E7F">
              <w:rPr>
                <w:rStyle w:val="normaltextrun"/>
                <w:color w:val="000000"/>
                <w:sz w:val="20"/>
                <w:szCs w:val="20"/>
              </w:rPr>
              <w:t>: saistīti ar aizkavēšanos finansējuma piešķiršanā un projekta apstiprināšanā (inflācijas iespaidā var mainīties cilvēkdienas izcenojums</w:t>
            </w:r>
            <w:r w:rsidRPr="00AE77B6">
              <w:rPr>
                <w:rStyle w:val="normaltextrun"/>
                <w:color w:val="000000"/>
                <w:sz w:val="20"/>
                <w:szCs w:val="20"/>
              </w:rPr>
              <w:t xml:space="preserve">). Ar ES Atveseļošanas un noturības mehānisma plāna ietvaros </w:t>
            </w:r>
            <w:r w:rsidR="00992F17" w:rsidRPr="00AE77B6">
              <w:rPr>
                <w:rStyle w:val="normaltextrun"/>
                <w:color w:val="000000"/>
                <w:sz w:val="20"/>
                <w:szCs w:val="20"/>
              </w:rPr>
              <w:t xml:space="preserve">piešķirto finansējumu </w:t>
            </w:r>
            <w:r w:rsidR="0066200F">
              <w:rPr>
                <w:rStyle w:val="normaltextrun"/>
                <w:color w:val="000000"/>
                <w:sz w:val="20"/>
                <w:szCs w:val="20"/>
              </w:rPr>
              <w:t>1 680 000</w:t>
            </w:r>
            <w:r w:rsidRPr="00AE77B6">
              <w:rPr>
                <w:rStyle w:val="normaltextrun"/>
                <w:color w:val="000000"/>
                <w:sz w:val="20"/>
                <w:szCs w:val="20"/>
              </w:rPr>
              <w:t xml:space="preserve"> EUR (bez PVN) apjomā tiks nosegta kritisko komponenšu tehniskā modernizācija, kas ir minimāli nepieciešama projekta </w:t>
            </w:r>
            <w:proofErr w:type="spellStart"/>
            <w:r w:rsidRPr="00AE77B6">
              <w:rPr>
                <w:rStyle w:val="spellingerror"/>
                <w:color w:val="000000"/>
                <w:sz w:val="20"/>
                <w:szCs w:val="20"/>
              </w:rPr>
              <w:t>mērķrādītāju</w:t>
            </w:r>
            <w:proofErr w:type="spellEnd"/>
            <w:r w:rsidRPr="00AE77B6">
              <w:rPr>
                <w:rStyle w:val="normaltextrun"/>
                <w:color w:val="000000"/>
                <w:sz w:val="20"/>
                <w:szCs w:val="20"/>
              </w:rPr>
              <w:t xml:space="preserve"> sasniegšanai. </w:t>
            </w:r>
          </w:p>
          <w:p w14:paraId="6B4B8C8B" w14:textId="1CFF93BF" w:rsidR="00CD0E7F" w:rsidRPr="00CD0E7F" w:rsidRDefault="00CD0E7F" w:rsidP="00CD0E7F">
            <w:pPr>
              <w:pStyle w:val="paragraph"/>
              <w:spacing w:before="0" w:beforeAutospacing="0" w:after="0" w:afterAutospacing="0"/>
              <w:jc w:val="both"/>
              <w:textAlignment w:val="baseline"/>
              <w:rPr>
                <w:sz w:val="20"/>
                <w:szCs w:val="20"/>
              </w:rPr>
            </w:pPr>
          </w:p>
          <w:p w14:paraId="4C5B93DA" w14:textId="143EFBDA" w:rsidR="00CD0E7F" w:rsidRPr="00CD0E7F" w:rsidRDefault="00CD0E7F" w:rsidP="00CD0E7F">
            <w:pPr>
              <w:pStyle w:val="paragraph"/>
              <w:spacing w:before="0" w:beforeAutospacing="0" w:after="0" w:afterAutospacing="0"/>
              <w:jc w:val="both"/>
              <w:textAlignment w:val="baseline"/>
              <w:rPr>
                <w:sz w:val="20"/>
                <w:szCs w:val="20"/>
              </w:rPr>
            </w:pPr>
            <w:r w:rsidRPr="00CD0E7F">
              <w:rPr>
                <w:rStyle w:val="normaltextrun"/>
                <w:color w:val="000000"/>
                <w:sz w:val="20"/>
                <w:szCs w:val="20"/>
                <w:u w:val="single"/>
              </w:rPr>
              <w:t>Resursu riski:</w:t>
            </w:r>
            <w:r w:rsidRPr="00CD0E7F">
              <w:rPr>
                <w:rStyle w:val="normaltextrun"/>
                <w:color w:val="000000"/>
                <w:sz w:val="20"/>
                <w:szCs w:val="20"/>
              </w:rPr>
              <w:t xml:space="preserve"> projekta īstenošana ir nepastarpināti atkarīga no piegādātāja (izstrādātāja) speciālistu kapacitātes, tai skaitā spējas novirzīt atbilstošos speciālistus projektam, tāpēc ir svarīga savlaicīga projekta aktivitāšu uzsākšana un īstenošana, lai atbilstu 2022.</w:t>
            </w:r>
            <w:r w:rsidR="00436514" w:rsidRPr="00084729">
              <w:rPr>
                <w:sz w:val="20"/>
                <w:szCs w:val="20"/>
              </w:rPr>
              <w:t>–</w:t>
            </w:r>
            <w:r w:rsidRPr="00CD0E7F">
              <w:rPr>
                <w:rStyle w:val="normaltextrun"/>
                <w:color w:val="000000"/>
                <w:sz w:val="20"/>
                <w:szCs w:val="20"/>
              </w:rPr>
              <w:t>2026.</w:t>
            </w:r>
            <w:r w:rsidR="007E4B32">
              <w:rPr>
                <w:rStyle w:val="normaltextrun"/>
                <w:color w:val="000000"/>
                <w:sz w:val="20"/>
                <w:szCs w:val="20"/>
              </w:rPr>
              <w:t xml:space="preserve"> </w:t>
            </w:r>
            <w:r w:rsidRPr="00CD0E7F">
              <w:rPr>
                <w:rStyle w:val="normaltextrun"/>
                <w:color w:val="000000"/>
                <w:sz w:val="20"/>
                <w:szCs w:val="20"/>
              </w:rPr>
              <w:t>g</w:t>
            </w:r>
            <w:r w:rsidR="007E4B32">
              <w:rPr>
                <w:rStyle w:val="normaltextrun"/>
                <w:color w:val="000000"/>
                <w:sz w:val="20"/>
                <w:szCs w:val="20"/>
              </w:rPr>
              <w:t>ada</w:t>
            </w:r>
            <w:r w:rsidR="007E4B32" w:rsidRPr="00CD0E7F">
              <w:rPr>
                <w:rStyle w:val="normaltextrun"/>
                <w:color w:val="000000"/>
                <w:sz w:val="20"/>
                <w:szCs w:val="20"/>
              </w:rPr>
              <w:t xml:space="preserve"> </w:t>
            </w:r>
            <w:r w:rsidRPr="00CD0E7F">
              <w:rPr>
                <w:rStyle w:val="normaltextrun"/>
                <w:color w:val="000000"/>
                <w:sz w:val="20"/>
                <w:szCs w:val="20"/>
              </w:rPr>
              <w:t xml:space="preserve">darbu plānojumam, kas ir pamats piegādātāja speciālistu komandas kapacitātes samazināšanai vai palielināšanai. </w:t>
            </w:r>
            <w:r w:rsidR="00992F17">
              <w:rPr>
                <w:rStyle w:val="normaltextrun"/>
                <w:color w:val="000000"/>
                <w:sz w:val="20"/>
                <w:szCs w:val="20"/>
              </w:rPr>
              <w:t>R</w:t>
            </w:r>
            <w:r w:rsidRPr="00CD0E7F">
              <w:rPr>
                <w:rStyle w:val="normaltextrun"/>
                <w:color w:val="000000"/>
                <w:sz w:val="20"/>
                <w:szCs w:val="20"/>
              </w:rPr>
              <w:t xml:space="preserve">esursu riski ir attiecināmi </w:t>
            </w:r>
            <w:r w:rsidR="00992F17">
              <w:rPr>
                <w:rStyle w:val="normaltextrun"/>
                <w:color w:val="000000"/>
                <w:sz w:val="20"/>
                <w:szCs w:val="20"/>
              </w:rPr>
              <w:t xml:space="preserve">arī </w:t>
            </w:r>
            <w:r w:rsidRPr="00CD0E7F">
              <w:rPr>
                <w:rStyle w:val="normaltextrun"/>
                <w:color w:val="000000"/>
                <w:sz w:val="20"/>
                <w:szCs w:val="20"/>
              </w:rPr>
              <w:t>uz VID iesaistīto speciālistu noslodzi. Projekta vadības grupas kompetencē ir novērtēt VID cilvēkresursu kapacitāti un</w:t>
            </w:r>
            <w:r w:rsidR="00992F17">
              <w:rPr>
                <w:rStyle w:val="normaltextrun"/>
                <w:color w:val="000000"/>
                <w:sz w:val="20"/>
                <w:szCs w:val="20"/>
              </w:rPr>
              <w:t>, ja</w:t>
            </w:r>
            <w:r w:rsidRPr="00CD0E7F">
              <w:rPr>
                <w:rStyle w:val="normaltextrun"/>
                <w:color w:val="000000"/>
                <w:sz w:val="20"/>
                <w:szCs w:val="20"/>
              </w:rPr>
              <w:t xml:space="preserve"> </w:t>
            </w:r>
            <w:r w:rsidR="00992F17" w:rsidRPr="00CD0E7F">
              <w:rPr>
                <w:rStyle w:val="normaltextrun"/>
                <w:color w:val="000000"/>
                <w:sz w:val="20"/>
                <w:szCs w:val="20"/>
              </w:rPr>
              <w:t>nepieciešam</w:t>
            </w:r>
            <w:r w:rsidR="00992F17">
              <w:rPr>
                <w:rStyle w:val="normaltextrun"/>
                <w:color w:val="000000"/>
                <w:sz w:val="20"/>
                <w:szCs w:val="20"/>
              </w:rPr>
              <w:t>s,</w:t>
            </w:r>
            <w:r w:rsidR="00992F17" w:rsidRPr="00CD0E7F">
              <w:rPr>
                <w:rStyle w:val="normaltextrun"/>
                <w:color w:val="000000"/>
                <w:sz w:val="20"/>
                <w:szCs w:val="20"/>
              </w:rPr>
              <w:t xml:space="preserve"> </w:t>
            </w:r>
            <w:r w:rsidRPr="00CD0E7F">
              <w:rPr>
                <w:rStyle w:val="normaltextrun"/>
                <w:color w:val="000000"/>
                <w:sz w:val="20"/>
                <w:szCs w:val="20"/>
              </w:rPr>
              <w:t>iesniegt FM pieprasījumu kapacitātes stiprināšanai projekta īstenošanas laikā.</w:t>
            </w:r>
            <w:r w:rsidRPr="00CD0E7F">
              <w:rPr>
                <w:rStyle w:val="eop"/>
                <w:color w:val="000000"/>
                <w:sz w:val="20"/>
                <w:szCs w:val="20"/>
              </w:rPr>
              <w:t> </w:t>
            </w:r>
          </w:p>
          <w:p w14:paraId="7043E6A3" w14:textId="4F5095EA" w:rsidR="00CD0E7F" w:rsidRPr="00CD0E7F" w:rsidRDefault="00CD0E7F" w:rsidP="00CD0E7F">
            <w:pPr>
              <w:pStyle w:val="paragraph"/>
              <w:spacing w:before="0" w:beforeAutospacing="0" w:after="0" w:afterAutospacing="0"/>
              <w:jc w:val="both"/>
              <w:textAlignment w:val="baseline"/>
              <w:rPr>
                <w:sz w:val="20"/>
                <w:szCs w:val="20"/>
              </w:rPr>
            </w:pPr>
          </w:p>
          <w:p w14:paraId="77F3F040" w14:textId="4EB4B6B5" w:rsidR="00CD0E7F" w:rsidRPr="00CD0E7F" w:rsidRDefault="00CD0E7F" w:rsidP="00CD0E7F">
            <w:pPr>
              <w:pStyle w:val="paragraph"/>
              <w:spacing w:before="0" w:beforeAutospacing="0" w:after="0" w:afterAutospacing="0"/>
              <w:jc w:val="both"/>
              <w:textAlignment w:val="baseline"/>
              <w:rPr>
                <w:sz w:val="20"/>
                <w:szCs w:val="20"/>
              </w:rPr>
            </w:pPr>
            <w:r w:rsidRPr="00CD0E7F">
              <w:rPr>
                <w:rStyle w:val="normaltextrun"/>
                <w:color w:val="000000"/>
                <w:sz w:val="20"/>
                <w:szCs w:val="20"/>
                <w:u w:val="single"/>
              </w:rPr>
              <w:t>Termiņu riski:</w:t>
            </w:r>
            <w:r w:rsidRPr="00CD0E7F">
              <w:rPr>
                <w:rStyle w:val="normaltextrun"/>
                <w:color w:val="000000"/>
                <w:sz w:val="20"/>
                <w:szCs w:val="20"/>
              </w:rPr>
              <w:t xml:space="preserve"> šobrīd nav identificēti</w:t>
            </w:r>
            <w:r w:rsidR="00992F17">
              <w:rPr>
                <w:rStyle w:val="normaltextrun"/>
                <w:color w:val="000000"/>
                <w:sz w:val="20"/>
                <w:szCs w:val="20"/>
              </w:rPr>
              <w:t>. T</w:t>
            </w:r>
            <w:r w:rsidRPr="00CD0E7F">
              <w:rPr>
                <w:rStyle w:val="normaltextrun"/>
                <w:color w:val="000000"/>
                <w:sz w:val="20"/>
                <w:szCs w:val="20"/>
              </w:rPr>
              <w:t>ermiņu risku kontrolei ir paredzēts projekta pārskatu iesniegšanas mehānisms, kas paredz pārskatu iesniegšanu par projekta starprezultātu sasniegšanu, lai</w:t>
            </w:r>
            <w:r w:rsidR="00992F17">
              <w:rPr>
                <w:rStyle w:val="normaltextrun"/>
                <w:color w:val="000000"/>
                <w:sz w:val="20"/>
                <w:szCs w:val="20"/>
              </w:rPr>
              <w:t>, ja</w:t>
            </w:r>
            <w:r w:rsidRPr="00CD0E7F">
              <w:rPr>
                <w:rStyle w:val="normaltextrun"/>
                <w:color w:val="000000"/>
                <w:sz w:val="20"/>
                <w:szCs w:val="20"/>
              </w:rPr>
              <w:t xml:space="preserve"> nepieciešams</w:t>
            </w:r>
            <w:r w:rsidR="00992F17">
              <w:rPr>
                <w:rStyle w:val="normaltextrun"/>
                <w:color w:val="000000"/>
                <w:sz w:val="20"/>
                <w:szCs w:val="20"/>
              </w:rPr>
              <w:t>,</w:t>
            </w:r>
            <w:r w:rsidRPr="00CD0E7F">
              <w:rPr>
                <w:rStyle w:val="normaltextrun"/>
                <w:color w:val="000000"/>
                <w:sz w:val="20"/>
                <w:szCs w:val="20"/>
              </w:rPr>
              <w:t xml:space="preserve"> veiktu </w:t>
            </w:r>
            <w:r w:rsidR="00992F17" w:rsidRPr="00CD0E7F">
              <w:rPr>
                <w:rStyle w:val="normaltextrun"/>
                <w:color w:val="000000"/>
                <w:sz w:val="20"/>
                <w:szCs w:val="20"/>
              </w:rPr>
              <w:t xml:space="preserve">savlaicīgas </w:t>
            </w:r>
            <w:r w:rsidRPr="00CD0E7F">
              <w:rPr>
                <w:rStyle w:val="normaltextrun"/>
                <w:color w:val="000000"/>
                <w:sz w:val="20"/>
                <w:szCs w:val="20"/>
              </w:rPr>
              <w:t>organizatoriska rakstura intervences – projekta starprezultātu pārplānošanu.</w:t>
            </w:r>
            <w:r w:rsidRPr="00CD0E7F">
              <w:rPr>
                <w:rStyle w:val="eop"/>
                <w:color w:val="000000"/>
                <w:sz w:val="20"/>
                <w:szCs w:val="20"/>
              </w:rPr>
              <w:t> </w:t>
            </w:r>
          </w:p>
          <w:p w14:paraId="6454BCF6" w14:textId="05D22CF4" w:rsidR="00CD0E7F" w:rsidRPr="00CD0E7F" w:rsidRDefault="00CD0E7F" w:rsidP="00CD0E7F">
            <w:pPr>
              <w:pStyle w:val="paragraph"/>
              <w:spacing w:before="0" w:beforeAutospacing="0" w:after="0" w:afterAutospacing="0"/>
              <w:jc w:val="both"/>
              <w:textAlignment w:val="baseline"/>
              <w:rPr>
                <w:sz w:val="20"/>
                <w:szCs w:val="20"/>
              </w:rPr>
            </w:pPr>
          </w:p>
          <w:p w14:paraId="336CC04C" w14:textId="5A002E0E" w:rsidR="00CB150B" w:rsidRPr="00CD0E7F" w:rsidRDefault="00CD0E7F" w:rsidP="008B3F9A">
            <w:pPr>
              <w:spacing w:after="120"/>
              <w:jc w:val="both"/>
              <w:rPr>
                <w:rFonts w:ascii="Times New Roman" w:hAnsi="Times New Roman" w:cs="Times New Roman"/>
                <w:i/>
                <w:iCs/>
                <w:sz w:val="20"/>
                <w:szCs w:val="20"/>
              </w:rPr>
            </w:pPr>
            <w:r w:rsidRPr="00CD0E7F">
              <w:rPr>
                <w:rStyle w:val="normaltextrun"/>
                <w:rFonts w:ascii="Times New Roman" w:hAnsi="Times New Roman" w:cs="Times New Roman"/>
                <w:color w:val="000000"/>
                <w:sz w:val="20"/>
                <w:szCs w:val="20"/>
                <w:u w:val="single"/>
              </w:rPr>
              <w:t>Projekta pārvaldības un organizatoriskie riski</w:t>
            </w:r>
            <w:r w:rsidRPr="00CD0E7F">
              <w:rPr>
                <w:rStyle w:val="normaltextrun"/>
                <w:rFonts w:ascii="Times New Roman" w:hAnsi="Times New Roman" w:cs="Times New Roman"/>
                <w:color w:val="000000"/>
                <w:sz w:val="20"/>
                <w:szCs w:val="20"/>
              </w:rPr>
              <w:t>: šobrīd nav identificēti</w:t>
            </w:r>
          </w:p>
        </w:tc>
      </w:tr>
    </w:tbl>
    <w:p w14:paraId="6516A7B7" w14:textId="77777777" w:rsidR="000344B5" w:rsidRPr="003823FB" w:rsidRDefault="000344B5" w:rsidP="003823FB">
      <w:pPr>
        <w:spacing w:after="0"/>
        <w:rPr>
          <w:rFonts w:ascii="Times New Roman" w:hAnsi="Times New Roman" w:cs="Times New Roman"/>
          <w:sz w:val="20"/>
          <w:szCs w:val="20"/>
        </w:rPr>
      </w:pPr>
    </w:p>
    <w:sectPr w:rsidR="000344B5" w:rsidRPr="003823FB" w:rsidSect="003823FB">
      <w:headerReference w:type="default" r:id="rId11"/>
      <w:footerReference w:type="default" r:id="rId12"/>
      <w:footerReference w:type="first" r:id="rId13"/>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8CD47" w14:textId="77777777" w:rsidR="004F136D" w:rsidRDefault="004F136D" w:rsidP="00682042">
      <w:pPr>
        <w:spacing w:after="0" w:line="240" w:lineRule="auto"/>
      </w:pPr>
      <w:r>
        <w:separator/>
      </w:r>
    </w:p>
  </w:endnote>
  <w:endnote w:type="continuationSeparator" w:id="0">
    <w:p w14:paraId="249D46C4" w14:textId="77777777" w:rsidR="004F136D" w:rsidRDefault="004F136D" w:rsidP="00682042">
      <w:pPr>
        <w:spacing w:after="0" w:line="240" w:lineRule="auto"/>
      </w:pPr>
      <w:r>
        <w:continuationSeparator/>
      </w:r>
    </w:p>
  </w:endnote>
  <w:endnote w:type="continuationNotice" w:id="1">
    <w:p w14:paraId="4E98C122" w14:textId="77777777" w:rsidR="004F136D" w:rsidRDefault="004F13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083CC" w14:textId="2ADFBAD5" w:rsidR="00793D76" w:rsidRPr="003823FB" w:rsidRDefault="00D02A30" w:rsidP="005555B2">
    <w:pPr>
      <w:pStyle w:val="Footer"/>
      <w:rPr>
        <w:rFonts w:ascii="Times New Roman" w:hAnsi="Times New Roman" w:cs="Times New Roman"/>
        <w:sz w:val="16"/>
        <w:szCs w:val="16"/>
      </w:rPr>
    </w:pPr>
    <w:r>
      <w:rPr>
        <w:rFonts w:ascii="Times New Roman" w:hAnsi="Times New Roman" w:cs="Times New Roman"/>
        <w:sz w:val="16"/>
        <w:szCs w:val="16"/>
      </w:rPr>
      <w:t>R2771</w:t>
    </w:r>
    <w:r w:rsidR="005555B2" w:rsidRPr="005555B2">
      <w:rPr>
        <w:rFonts w:ascii="Times New Roman" w:hAnsi="Times New Roman" w:cs="Times New Roman"/>
        <w:sz w:val="16"/>
        <w:szCs w:val="16"/>
      </w:rPr>
      <w:t>_2p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C1B23" w14:textId="640F3EF0" w:rsidR="005555B2" w:rsidRPr="005555B2" w:rsidRDefault="00D02A30">
    <w:pPr>
      <w:pStyle w:val="Footer"/>
      <w:rPr>
        <w:rFonts w:ascii="Times New Roman" w:hAnsi="Times New Roman" w:cs="Times New Roman"/>
        <w:sz w:val="16"/>
        <w:szCs w:val="16"/>
      </w:rPr>
    </w:pPr>
    <w:r>
      <w:rPr>
        <w:rFonts w:ascii="Times New Roman" w:hAnsi="Times New Roman" w:cs="Times New Roman"/>
        <w:sz w:val="16"/>
        <w:szCs w:val="16"/>
      </w:rPr>
      <w:t>R2771</w:t>
    </w:r>
    <w:r w:rsidRPr="005555B2">
      <w:rPr>
        <w:rFonts w:ascii="Times New Roman" w:hAnsi="Times New Roman" w:cs="Times New Roman"/>
        <w:sz w:val="16"/>
        <w:szCs w:val="16"/>
      </w:rPr>
      <w:t>_2p</w:t>
    </w:r>
    <w:r w:rsidRPr="005555B2" w:rsidDel="00D02A30">
      <w:rPr>
        <w:rFonts w:ascii="Times New Roman" w:hAnsi="Times New Roman" w:cs="Times New Roman"/>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89F9B" w14:textId="77777777" w:rsidR="004F136D" w:rsidRDefault="004F136D" w:rsidP="00682042">
      <w:pPr>
        <w:spacing w:after="0" w:line="240" w:lineRule="auto"/>
      </w:pPr>
      <w:r>
        <w:separator/>
      </w:r>
    </w:p>
  </w:footnote>
  <w:footnote w:type="continuationSeparator" w:id="0">
    <w:p w14:paraId="5BC5D683" w14:textId="77777777" w:rsidR="004F136D" w:rsidRDefault="004F136D" w:rsidP="00682042">
      <w:pPr>
        <w:spacing w:after="0" w:line="240" w:lineRule="auto"/>
      </w:pPr>
      <w:r>
        <w:continuationSeparator/>
      </w:r>
    </w:p>
  </w:footnote>
  <w:footnote w:type="continuationNotice" w:id="1">
    <w:p w14:paraId="1410EE00" w14:textId="77777777" w:rsidR="004F136D" w:rsidRDefault="004F136D">
      <w:pPr>
        <w:spacing w:after="0" w:line="240" w:lineRule="auto"/>
      </w:pPr>
    </w:p>
  </w:footnote>
  <w:footnote w:id="2">
    <w:p w14:paraId="31A847FA" w14:textId="1D302E00" w:rsidR="002A046A" w:rsidRPr="003823FB" w:rsidRDefault="002A046A" w:rsidP="00C01AAB">
      <w:pPr>
        <w:pStyle w:val="FootnoteText"/>
        <w:jc w:val="both"/>
        <w:rPr>
          <w:rFonts w:ascii="Times New Roman" w:hAnsi="Times New Roman" w:cs="Times New Roman"/>
          <w:spacing w:val="-3"/>
        </w:rPr>
      </w:pPr>
      <w:r w:rsidRPr="003823FB">
        <w:rPr>
          <w:rStyle w:val="FootnoteReference"/>
          <w:spacing w:val="-3"/>
        </w:rPr>
        <w:footnoteRef/>
      </w:r>
      <w:r w:rsidRPr="003823FB">
        <w:rPr>
          <w:rFonts w:ascii="Times New Roman" w:hAnsi="Times New Roman" w:cs="Times New Roman"/>
          <w:spacing w:val="-3"/>
        </w:rPr>
        <w:t xml:space="preserve"> Obligāti jāiekļauj vismaz viens (</w:t>
      </w:r>
      <w:r w:rsidR="00D80742" w:rsidRPr="003823FB">
        <w:rPr>
          <w:rFonts w:ascii="Times New Roman" w:hAnsi="Times New Roman" w:cs="Times New Roman"/>
          <w:spacing w:val="-3"/>
        </w:rPr>
        <w:t xml:space="preserve">vēlams – </w:t>
      </w:r>
      <w:r w:rsidRPr="003823FB">
        <w:rPr>
          <w:rFonts w:ascii="Times New Roman" w:hAnsi="Times New Roman" w:cs="Times New Roman"/>
          <w:spacing w:val="-3"/>
        </w:rPr>
        <w:t>vismaz divi) būtisks ieguvums, kas tiek sasniegts jau projekta īstenošanas laikā. Šajā sadaļā jānorāda būtiski</w:t>
      </w:r>
      <w:r w:rsidR="00D80742" w:rsidRPr="003823FB">
        <w:rPr>
          <w:rFonts w:ascii="Times New Roman" w:hAnsi="Times New Roman" w:cs="Times New Roman"/>
          <w:spacing w:val="-3"/>
        </w:rPr>
        <w:t>e</w:t>
      </w:r>
      <w:r w:rsidRPr="003823FB">
        <w:rPr>
          <w:rFonts w:ascii="Times New Roman" w:hAnsi="Times New Roman" w:cs="Times New Roman"/>
          <w:spacing w:val="-3"/>
        </w:rPr>
        <w:t xml:space="preserve"> ieguvumi nozarei, institūcijai, sabiedrībai, bet nav jānorāda iznākumi – ieguldījumi </w:t>
      </w:r>
      <w:r w:rsidR="00992F17" w:rsidRPr="00992F17">
        <w:rPr>
          <w:rFonts w:ascii="Times New Roman" w:hAnsi="Times New Roman" w:cs="Times New Roman"/>
          <w:spacing w:val="-3"/>
        </w:rPr>
        <w:t xml:space="preserve">ES </w:t>
      </w:r>
      <w:r w:rsidRPr="003823FB">
        <w:rPr>
          <w:rFonts w:ascii="Times New Roman" w:hAnsi="Times New Roman" w:cs="Times New Roman"/>
          <w:spacing w:val="-3"/>
        </w:rPr>
        <w:t>Atveseļošanas un noturības mehānisma plāna 2.1. mērķa rādītāju sasniegšanā</w:t>
      </w:r>
      <w:r w:rsidR="00D80742" w:rsidRPr="003823FB">
        <w:rPr>
          <w:rFonts w:ascii="Times New Roman" w:hAnsi="Times New Roman" w:cs="Times New Roman"/>
          <w:spacing w:val="-3"/>
        </w:rPr>
        <w:t xml:space="preserve"> (t</w:t>
      </w:r>
      <w:r w:rsidRPr="003823FB">
        <w:rPr>
          <w:rFonts w:ascii="Times New Roman" w:hAnsi="Times New Roman" w:cs="Times New Roman"/>
          <w:spacing w:val="-3"/>
        </w:rPr>
        <w:t>o</w:t>
      </w:r>
      <w:r w:rsidR="00D80742" w:rsidRPr="003823FB">
        <w:rPr>
          <w:rFonts w:ascii="Times New Roman" w:hAnsi="Times New Roman" w:cs="Times New Roman"/>
          <w:spacing w:val="-3"/>
        </w:rPr>
        <w:t>s</w:t>
      </w:r>
      <w:r w:rsidRPr="003823FB">
        <w:rPr>
          <w:rFonts w:ascii="Times New Roman" w:hAnsi="Times New Roman" w:cs="Times New Roman"/>
          <w:spacing w:val="-3"/>
        </w:rPr>
        <w:t xml:space="preserve"> norāda </w:t>
      </w:r>
      <w:r w:rsidR="00992F17">
        <w:rPr>
          <w:rFonts w:ascii="Times New Roman" w:hAnsi="Times New Roman" w:cs="Times New Roman"/>
          <w:spacing w:val="-3"/>
        </w:rPr>
        <w:t xml:space="preserve">šīs </w:t>
      </w:r>
      <w:r w:rsidR="00D80742" w:rsidRPr="003823FB">
        <w:rPr>
          <w:rFonts w:ascii="Times New Roman" w:hAnsi="Times New Roman" w:cs="Times New Roman"/>
          <w:spacing w:val="-3"/>
        </w:rPr>
        <w:t xml:space="preserve">pases </w:t>
      </w:r>
      <w:r w:rsidRPr="003823FB">
        <w:rPr>
          <w:rFonts w:ascii="Times New Roman" w:hAnsi="Times New Roman" w:cs="Times New Roman"/>
          <w:spacing w:val="-3"/>
        </w:rPr>
        <w:t>5. punktā</w:t>
      </w:r>
      <w:r w:rsidR="00D80742" w:rsidRPr="003823FB">
        <w:rPr>
          <w:rFonts w:ascii="Times New Roman" w:hAnsi="Times New Roman" w:cs="Times New Roman"/>
          <w:spacing w:val="-3"/>
        </w:rPr>
        <w:t>)</w:t>
      </w:r>
      <w:r w:rsidRPr="003823FB">
        <w:rPr>
          <w:rFonts w:ascii="Times New Roman" w:hAnsi="Times New Roman" w:cs="Times New Roman"/>
          <w:spacing w:val="-3"/>
        </w:rPr>
        <w:t>.</w:t>
      </w:r>
    </w:p>
  </w:footnote>
  <w:footnote w:id="3">
    <w:p w14:paraId="3E4D1DD8" w14:textId="2240262A" w:rsidR="002A046A" w:rsidRPr="00C01AAB" w:rsidRDefault="002A046A" w:rsidP="00C01AAB">
      <w:pPr>
        <w:pStyle w:val="FootnoteText"/>
        <w:jc w:val="both"/>
        <w:rPr>
          <w:rFonts w:ascii="Times New Roman" w:hAnsi="Times New Roman" w:cs="Times New Roman"/>
        </w:rPr>
      </w:pPr>
      <w:r w:rsidRPr="00C01AAB">
        <w:rPr>
          <w:rStyle w:val="FootnoteReference"/>
          <w:rFonts w:ascii="Times New Roman" w:hAnsi="Times New Roman" w:cs="Times New Roman"/>
        </w:rPr>
        <w:footnoteRef/>
      </w:r>
      <w:r w:rsidRPr="00C01AAB">
        <w:rPr>
          <w:rFonts w:ascii="Times New Roman" w:hAnsi="Times New Roman" w:cs="Times New Roman"/>
        </w:rPr>
        <w:t xml:space="preserve"> Piemēram, ja ieguvums ir personāla administrēšanas funkcijas centralizācija, tad mērījums varētu būt, piemēram, tiešās pārvaldes darbinieku skaits, </w:t>
      </w:r>
      <w:r w:rsidR="00D80742" w:rsidRPr="00C01AAB">
        <w:rPr>
          <w:rFonts w:ascii="Times New Roman" w:hAnsi="Times New Roman" w:cs="Times New Roman"/>
        </w:rPr>
        <w:t>k</w:t>
      </w:r>
      <w:r w:rsidR="00D80742">
        <w:rPr>
          <w:rFonts w:ascii="Times New Roman" w:hAnsi="Times New Roman" w:cs="Times New Roman"/>
        </w:rPr>
        <w:t>uri</w:t>
      </w:r>
      <w:r w:rsidR="00D80742" w:rsidRPr="00C01AAB">
        <w:rPr>
          <w:rFonts w:ascii="Times New Roman" w:hAnsi="Times New Roman" w:cs="Times New Roman"/>
        </w:rPr>
        <w:t xml:space="preserve"> </w:t>
      </w:r>
      <w:r w:rsidRPr="00C01AAB">
        <w:rPr>
          <w:rFonts w:ascii="Times New Roman" w:hAnsi="Times New Roman" w:cs="Times New Roman"/>
        </w:rPr>
        <w:t>to izmanto, vērtība, piemēram, 10000</w:t>
      </w:r>
      <w:r w:rsidR="00D1645F">
        <w:rPr>
          <w:rFonts w:ascii="Times New Roman" w:hAnsi="Times New Roman" w:cs="Times New Roman"/>
        </w:rPr>
        <w:t>,</w:t>
      </w:r>
      <w:r w:rsidRPr="00C01AAB">
        <w:rPr>
          <w:rFonts w:ascii="Times New Roman" w:hAnsi="Times New Roman" w:cs="Times New Roman"/>
        </w:rPr>
        <w:t xml:space="preserve"> un sasniegšanas laiks – 2026</w:t>
      </w:r>
      <w:r>
        <w:rPr>
          <w:rFonts w:ascii="Times New Roman" w:hAnsi="Times New Roman" w:cs="Times New Roman"/>
        </w:rPr>
        <w:t>. gads.</w:t>
      </w:r>
    </w:p>
  </w:footnote>
  <w:footnote w:id="4">
    <w:p w14:paraId="5BC70012" w14:textId="64CB0C84" w:rsidR="00980D40" w:rsidRPr="003823FB" w:rsidRDefault="00980D40" w:rsidP="009818E4">
      <w:pPr>
        <w:pStyle w:val="FootnoteText"/>
        <w:jc w:val="both"/>
        <w:rPr>
          <w:rFonts w:ascii="Times New Roman" w:hAnsi="Times New Roman" w:cs="Times New Roman"/>
        </w:rPr>
      </w:pPr>
      <w:r w:rsidRPr="00C01AAB">
        <w:rPr>
          <w:rStyle w:val="FootnoteReference"/>
          <w:rFonts w:ascii="Times New Roman" w:hAnsi="Times New Roman" w:cs="Times New Roman"/>
        </w:rPr>
        <w:footnoteRef/>
      </w:r>
      <w:r w:rsidRPr="00C01AAB">
        <w:rPr>
          <w:rFonts w:ascii="Times New Roman" w:hAnsi="Times New Roman" w:cs="Times New Roman"/>
        </w:rPr>
        <w:t xml:space="preserve"> PVN </w:t>
      </w:r>
      <w:r w:rsidR="00252C93" w:rsidRPr="00C01AAB">
        <w:rPr>
          <w:rFonts w:ascii="Times New Roman" w:hAnsi="Times New Roman" w:cs="Times New Roman"/>
        </w:rPr>
        <w:t xml:space="preserve">netiek attiecināts </w:t>
      </w:r>
      <w:r w:rsidR="00DD66D2">
        <w:rPr>
          <w:rFonts w:ascii="Times New Roman" w:hAnsi="Times New Roman" w:cs="Times New Roman"/>
        </w:rPr>
        <w:t xml:space="preserve">uz </w:t>
      </w:r>
      <w:r w:rsidR="00252C93" w:rsidRPr="00C01AAB">
        <w:rPr>
          <w:rFonts w:ascii="Times New Roman" w:hAnsi="Times New Roman" w:cs="Times New Roman"/>
        </w:rPr>
        <w:t xml:space="preserve">projektu īstenotājiem, kas to var attiecināt patstāvīgi. Pārējie projektu īstenotāji var pieprasīt to attiecināt, </w:t>
      </w:r>
      <w:r w:rsidR="00252C93" w:rsidRPr="00D1645F">
        <w:rPr>
          <w:rFonts w:ascii="Times New Roman" w:hAnsi="Times New Roman" w:cs="Times New Roman"/>
        </w:rPr>
        <w:t xml:space="preserve">norādot </w:t>
      </w:r>
      <w:r w:rsidR="00ED4181" w:rsidRPr="00D1645F">
        <w:rPr>
          <w:rFonts w:ascii="Times New Roman" w:hAnsi="Times New Roman" w:cs="Times New Roman"/>
        </w:rPr>
        <w:t>apmēru</w:t>
      </w:r>
      <w:r w:rsidR="00252C93" w:rsidRPr="00D1645F">
        <w:rPr>
          <w:rFonts w:ascii="Times New Roman" w:hAnsi="Times New Roman" w:cs="Times New Roman"/>
        </w:rPr>
        <w:t xml:space="preserve"> un saskaņojot </w:t>
      </w:r>
      <w:r w:rsidR="00ED4181" w:rsidRPr="00D1645F">
        <w:rPr>
          <w:rFonts w:ascii="Times New Roman" w:hAnsi="Times New Roman" w:cs="Times New Roman"/>
        </w:rPr>
        <w:t xml:space="preserve">to </w:t>
      </w:r>
      <w:r w:rsidR="00252C93" w:rsidRPr="00D1645F">
        <w:rPr>
          <w:rFonts w:ascii="Times New Roman" w:hAnsi="Times New Roman" w:cs="Times New Roman"/>
        </w:rPr>
        <w:t>ar Finanšu ministriju</w:t>
      </w:r>
      <w:r w:rsidR="00ED4181" w:rsidRPr="00D1645F">
        <w:rPr>
          <w:rFonts w:ascii="Times New Roman" w:hAnsi="Times New Roman" w:cs="Times New Roman"/>
        </w:rPr>
        <w:t>.</w:t>
      </w:r>
      <w:r w:rsidR="00252C93" w:rsidRPr="00D1645F">
        <w:rPr>
          <w:rFonts w:ascii="Times New Roman" w:hAnsi="Times New Roman" w:cs="Times New Roman"/>
        </w:rPr>
        <w:t xml:space="preserve"> </w:t>
      </w:r>
    </w:p>
  </w:footnote>
  <w:footnote w:id="5">
    <w:p w14:paraId="60A885A4" w14:textId="1204DAAC" w:rsidR="00C70618" w:rsidRPr="003823FB" w:rsidRDefault="00C70618" w:rsidP="009818E4">
      <w:pPr>
        <w:pStyle w:val="FootnoteText"/>
        <w:jc w:val="both"/>
        <w:rPr>
          <w:rFonts w:ascii="Times New Roman" w:hAnsi="Times New Roman" w:cs="Times New Roman"/>
        </w:rPr>
      </w:pPr>
      <w:r w:rsidRPr="00D1645F">
        <w:rPr>
          <w:rFonts w:ascii="Times New Roman" w:hAnsi="Times New Roman" w:cs="Times New Roman"/>
          <w:vertAlign w:val="superscript"/>
        </w:rPr>
        <w:footnoteRef/>
      </w:r>
      <w:r w:rsidRPr="00D1645F">
        <w:rPr>
          <w:rFonts w:ascii="Times New Roman" w:hAnsi="Times New Roman" w:cs="Times New Roman"/>
        </w:rPr>
        <w:t xml:space="preserve"> Avansa maksājumi ir attiecināmi uz projektu īstenotājiem, kas nav valsts tiešās pārvaldes institūcijas</w:t>
      </w:r>
      <w:r w:rsidR="00252C93" w:rsidRPr="00D1645F">
        <w:rPr>
          <w:rFonts w:ascii="Times New Roman" w:hAnsi="Times New Roman" w:cs="Times New Roman"/>
        </w:rPr>
        <w:t xml:space="preserve">. Jānorāda </w:t>
      </w:r>
      <w:r w:rsidR="00ED4181" w:rsidRPr="00D1645F">
        <w:rPr>
          <w:rFonts w:ascii="Times New Roman" w:hAnsi="Times New Roman" w:cs="Times New Roman"/>
        </w:rPr>
        <w:t>apmērs</w:t>
      </w:r>
      <w:r w:rsidR="00252C93" w:rsidRPr="00D1645F">
        <w:rPr>
          <w:rFonts w:ascii="Times New Roman" w:hAnsi="Times New Roman" w:cs="Times New Roman"/>
        </w:rPr>
        <w:t>, kas nepārsniedz 30</w:t>
      </w:r>
      <w:r w:rsidR="00ED4181" w:rsidRPr="00D1645F">
        <w:rPr>
          <w:rFonts w:ascii="Times New Roman" w:hAnsi="Times New Roman" w:cs="Times New Roman"/>
        </w:rPr>
        <w:t xml:space="preserve"> </w:t>
      </w:r>
      <w:r w:rsidR="00252C93" w:rsidRPr="00D1645F">
        <w:rPr>
          <w:rFonts w:ascii="Times New Roman" w:hAnsi="Times New Roman" w:cs="Times New Roman"/>
        </w:rPr>
        <w:t>% no attiecināmo izmaksu kopsummas</w:t>
      </w:r>
      <w:r w:rsidR="006A53D0" w:rsidRPr="00D1645F">
        <w:rPr>
          <w:rFonts w:ascii="Times New Roman" w:hAnsi="Times New Roman" w:cs="Times New Roman"/>
        </w:rPr>
        <w:t>,</w:t>
      </w:r>
      <w:r w:rsidR="00252C93" w:rsidRPr="00D1645F">
        <w:rPr>
          <w:rFonts w:ascii="Times New Roman" w:hAnsi="Times New Roman" w:cs="Times New Roman"/>
        </w:rPr>
        <w:t xml:space="preserve"> un jāsaskaņo ar Finanšu ministriju</w:t>
      </w:r>
      <w:r w:rsidR="00ED4181" w:rsidRPr="00D1645F">
        <w:rPr>
          <w:rFonts w:ascii="Times New Roman" w:hAnsi="Times New Roman" w:cs="Times New Roman"/>
        </w:rPr>
        <w:t>.</w:t>
      </w:r>
    </w:p>
  </w:footnote>
  <w:footnote w:id="6">
    <w:p w14:paraId="107C2F84" w14:textId="649E60FC" w:rsidR="00906E3B" w:rsidRPr="003823FB" w:rsidRDefault="00906E3B" w:rsidP="009818E4">
      <w:pPr>
        <w:pStyle w:val="FootnoteText"/>
        <w:jc w:val="both"/>
        <w:rPr>
          <w:rFonts w:ascii="Times New Roman" w:hAnsi="Times New Roman" w:cs="Times New Roman"/>
        </w:rPr>
      </w:pPr>
      <w:r w:rsidRPr="00D1645F">
        <w:rPr>
          <w:rFonts w:ascii="Times New Roman" w:hAnsi="Times New Roman" w:cs="Times New Roman"/>
          <w:vertAlign w:val="superscript"/>
        </w:rPr>
        <w:footnoteRef/>
      </w:r>
      <w:r w:rsidRPr="00D1645F">
        <w:rPr>
          <w:rFonts w:ascii="Times New Roman" w:hAnsi="Times New Roman" w:cs="Times New Roman"/>
        </w:rPr>
        <w:t xml:space="preserve"> </w:t>
      </w:r>
      <w:r w:rsidR="009818E4" w:rsidRPr="00D1645F">
        <w:rPr>
          <w:rFonts w:ascii="Times New Roman" w:hAnsi="Times New Roman" w:cs="Times New Roman"/>
        </w:rPr>
        <w:t>Apmērs</w:t>
      </w:r>
      <w:r w:rsidRPr="00D1645F">
        <w:rPr>
          <w:rFonts w:ascii="Times New Roman" w:hAnsi="Times New Roman" w:cs="Times New Roman"/>
        </w:rPr>
        <w:t xml:space="preserve">, ko nedrīkst pārsniegt, nesaskaņojot grozījumus </w:t>
      </w:r>
      <w:r w:rsidR="00DD66D2">
        <w:rPr>
          <w:rFonts w:ascii="Times New Roman" w:hAnsi="Times New Roman" w:cs="Times New Roman"/>
        </w:rPr>
        <w:t>MK</w:t>
      </w:r>
      <w:r w:rsidRPr="00D1645F">
        <w:rPr>
          <w:rFonts w:ascii="Times New Roman" w:hAnsi="Times New Roman" w:cs="Times New Roman"/>
        </w:rPr>
        <w:t xml:space="preserve">. Ja ierobežojumi uz konkrēto pozīciju nav attiecināmi, norāda </w:t>
      </w:r>
      <w:r w:rsidR="009818E4" w:rsidRPr="00D1645F">
        <w:rPr>
          <w:rFonts w:ascii="Times New Roman" w:hAnsi="Times New Roman" w:cs="Times New Roman"/>
          <w:shd w:val="clear" w:color="auto" w:fill="FFFFFF"/>
        </w:rPr>
        <w:t>"</w:t>
      </w:r>
      <w:r w:rsidRPr="00D1645F">
        <w:rPr>
          <w:rFonts w:ascii="Times New Roman" w:hAnsi="Times New Roman" w:cs="Times New Roman"/>
        </w:rPr>
        <w:t>n/a</w:t>
      </w:r>
      <w:r w:rsidR="009818E4" w:rsidRPr="00D1645F">
        <w:rPr>
          <w:rFonts w:ascii="Times New Roman" w:hAnsi="Times New Roman" w:cs="Times New Roman"/>
          <w:shd w:val="clear" w:color="auto" w:fill="FFFFFF"/>
        </w:rPr>
        <w:t>"</w:t>
      </w:r>
      <w:r w:rsidRPr="00D1645F">
        <w:rPr>
          <w:rFonts w:ascii="Times New Roman" w:hAnsi="Times New Roman" w:cs="Times New Roman"/>
        </w:rPr>
        <w:t>.</w:t>
      </w:r>
    </w:p>
  </w:footnote>
  <w:footnote w:id="7">
    <w:p w14:paraId="3C8B73F2" w14:textId="52E6A086" w:rsidR="00D85DC1" w:rsidRPr="005C0230" w:rsidRDefault="00D85DC1" w:rsidP="009818E4">
      <w:pPr>
        <w:pStyle w:val="FootnoteText"/>
        <w:jc w:val="both"/>
        <w:rPr>
          <w:rFonts w:ascii="Times New Roman" w:hAnsi="Times New Roman" w:cs="Times New Roman"/>
        </w:rPr>
      </w:pPr>
      <w:r w:rsidRPr="00D1645F">
        <w:rPr>
          <w:rStyle w:val="FootnoteReference"/>
          <w:rFonts w:ascii="Times New Roman" w:hAnsi="Times New Roman" w:cs="Times New Roman"/>
        </w:rPr>
        <w:footnoteRef/>
      </w:r>
      <w:r w:rsidRPr="00D1645F">
        <w:rPr>
          <w:rFonts w:ascii="Times New Roman" w:hAnsi="Times New Roman" w:cs="Times New Roman"/>
        </w:rPr>
        <w:t xml:space="preserve"> Informācija, kas norādīta </w:t>
      </w:r>
      <w:r w:rsidR="00DD66D2">
        <w:rPr>
          <w:rFonts w:ascii="Times New Roman" w:hAnsi="Times New Roman" w:cs="Times New Roman"/>
        </w:rPr>
        <w:t>MK</w:t>
      </w:r>
      <w:r w:rsidR="00845DBF" w:rsidRPr="00D1645F">
        <w:rPr>
          <w:rFonts w:ascii="Times New Roman" w:hAnsi="Times New Roman" w:cs="Times New Roman"/>
        </w:rPr>
        <w:t xml:space="preserve"> </w:t>
      </w:r>
      <w:r w:rsidRPr="00D1645F">
        <w:rPr>
          <w:rFonts w:ascii="Times New Roman" w:hAnsi="Times New Roman" w:cs="Times New Roman"/>
        </w:rPr>
        <w:t xml:space="preserve">2021. gada 31. augusta noteikumu Nr. 597 </w:t>
      </w:r>
      <w:r w:rsidR="009818E4" w:rsidRPr="00D1645F">
        <w:rPr>
          <w:rFonts w:ascii="Times New Roman" w:hAnsi="Times New Roman" w:cs="Times New Roman"/>
          <w:shd w:val="clear" w:color="auto" w:fill="FFFFFF"/>
        </w:rPr>
        <w:t>"</w:t>
      </w:r>
      <w:r w:rsidRPr="00D1645F">
        <w:rPr>
          <w:rFonts w:ascii="Times New Roman" w:hAnsi="Times New Roman" w:cs="Times New Roman"/>
        </w:rPr>
        <w:t>Valsts informācijas sistēmu attīstības projektu uzraudzības kārtība</w:t>
      </w:r>
      <w:r w:rsidR="009818E4" w:rsidRPr="00D1645F">
        <w:rPr>
          <w:rFonts w:ascii="Times New Roman" w:hAnsi="Times New Roman" w:cs="Times New Roman"/>
          <w:shd w:val="clear" w:color="auto" w:fill="FFFFFF"/>
        </w:rPr>
        <w:t>"</w:t>
      </w:r>
      <w:r w:rsidR="00876B2D" w:rsidRPr="00D1645F">
        <w:rPr>
          <w:rFonts w:ascii="Times New Roman" w:hAnsi="Times New Roman" w:cs="Times New Roman"/>
        </w:rPr>
        <w:t xml:space="preserve"> (</w:t>
      </w:r>
      <w:r w:rsidR="009818E4" w:rsidRPr="00D1645F">
        <w:rPr>
          <w:rFonts w:ascii="Times New Roman" w:hAnsi="Times New Roman" w:cs="Times New Roman"/>
        </w:rPr>
        <w:t>tai skaitā</w:t>
      </w:r>
      <w:r w:rsidR="00876B2D" w:rsidRPr="00D1645F">
        <w:rPr>
          <w:rFonts w:ascii="Times New Roman" w:hAnsi="Times New Roman" w:cs="Times New Roman"/>
        </w:rPr>
        <w:t xml:space="preserve"> IKT būvvaldes kārtība)</w:t>
      </w:r>
      <w:r w:rsidRPr="00D1645F">
        <w:rPr>
          <w:rFonts w:ascii="Times New Roman" w:hAnsi="Times New Roman" w:cs="Times New Roman"/>
        </w:rPr>
        <w:t xml:space="preserve"> 2</w:t>
      </w:r>
      <w:r w:rsidR="00E04FFE" w:rsidRPr="00D1645F">
        <w:rPr>
          <w:rFonts w:ascii="Times New Roman" w:hAnsi="Times New Roman" w:cs="Times New Roman"/>
        </w:rPr>
        <w:t>.</w:t>
      </w:r>
      <w:r w:rsidR="00E04FFE">
        <w:rPr>
          <w:rFonts w:ascii="Times New Roman" w:hAnsi="Times New Roman" w:cs="Times New Roman"/>
        </w:rPr>
        <w:t> </w:t>
      </w:r>
      <w:r w:rsidRPr="00D1645F">
        <w:rPr>
          <w:rFonts w:ascii="Times New Roman" w:hAnsi="Times New Roman" w:cs="Times New Roman"/>
        </w:rPr>
        <w:t xml:space="preserve">pielikuma </w:t>
      </w:r>
      <w:r w:rsidR="009818E4" w:rsidRPr="00D1645F">
        <w:rPr>
          <w:rFonts w:ascii="Times New Roman" w:hAnsi="Times New Roman" w:cs="Times New Roman"/>
          <w:shd w:val="clear" w:color="auto" w:fill="FFFFFF"/>
        </w:rPr>
        <w:t>"</w:t>
      </w:r>
      <w:r w:rsidRPr="00D1645F">
        <w:rPr>
          <w:rFonts w:ascii="Times New Roman" w:hAnsi="Times New Roman" w:cs="Times New Roman"/>
        </w:rPr>
        <w:t>Valsts informācijas sistēmas attīstības</w:t>
      </w:r>
      <w:r w:rsidRPr="005C0230">
        <w:rPr>
          <w:rFonts w:ascii="Times New Roman" w:hAnsi="Times New Roman" w:cs="Times New Roman"/>
        </w:rPr>
        <w:t xml:space="preserve"> aktivitātes apraksts</w:t>
      </w:r>
      <w:r w:rsidR="009818E4" w:rsidRPr="009818E4">
        <w:rPr>
          <w:rFonts w:ascii="Times New Roman" w:hAnsi="Times New Roman" w:cs="Times New Roman"/>
          <w:shd w:val="clear" w:color="auto" w:fill="FFFFFF"/>
        </w:rPr>
        <w:t>"</w:t>
      </w:r>
      <w:r w:rsidR="00564F23">
        <w:rPr>
          <w:rFonts w:ascii="Times New Roman" w:hAnsi="Times New Roman" w:cs="Times New Roman"/>
        </w:rPr>
        <w:t xml:space="preserve"> </w:t>
      </w:r>
      <w:r w:rsidRPr="005C0230">
        <w:rPr>
          <w:rFonts w:ascii="Times New Roman" w:hAnsi="Times New Roman" w:cs="Times New Roman"/>
        </w:rPr>
        <w:t xml:space="preserve">6.1. </w:t>
      </w:r>
      <w:r w:rsidR="00845DBF">
        <w:rPr>
          <w:rFonts w:ascii="Times New Roman" w:hAnsi="Times New Roman" w:cs="Times New Roman"/>
        </w:rPr>
        <w:t>apakš</w:t>
      </w:r>
      <w:r w:rsidRPr="005C0230">
        <w:rPr>
          <w:rFonts w:ascii="Times New Roman" w:hAnsi="Times New Roman" w:cs="Times New Roman"/>
        </w:rPr>
        <w:t>punktā</w:t>
      </w:r>
      <w:r w:rsidR="009818E4">
        <w:rPr>
          <w:rFonts w:ascii="Times New Roman" w:hAnsi="Times New Roman" w:cs="Times New Roman"/>
        </w:rPr>
        <w:t>.</w:t>
      </w:r>
    </w:p>
  </w:footnote>
  <w:footnote w:id="8">
    <w:p w14:paraId="1500877B" w14:textId="0407EB65" w:rsidR="002B7990" w:rsidRPr="002B7990" w:rsidRDefault="002B7990" w:rsidP="009818E4">
      <w:pPr>
        <w:pStyle w:val="FootnoteText"/>
        <w:jc w:val="both"/>
        <w:rPr>
          <w:rFonts w:ascii="Times New Roman" w:hAnsi="Times New Roman" w:cs="Times New Roman"/>
        </w:rPr>
      </w:pPr>
      <w:r w:rsidRPr="002B7990">
        <w:rPr>
          <w:rStyle w:val="FootnoteReference"/>
          <w:rFonts w:ascii="Times New Roman" w:hAnsi="Times New Roman" w:cs="Times New Roman"/>
        </w:rPr>
        <w:footnoteRef/>
      </w:r>
      <w:r w:rsidRPr="002B7990">
        <w:rPr>
          <w:rFonts w:ascii="Times New Roman" w:hAnsi="Times New Roman" w:cs="Times New Roman"/>
        </w:rPr>
        <w:t xml:space="preserve"> </w:t>
      </w:r>
      <w:r w:rsidR="009818E4">
        <w:rPr>
          <w:rFonts w:ascii="Times New Roman" w:hAnsi="Times New Roman" w:cs="Times New Roman"/>
        </w:rPr>
        <w:t>Tai skaitā</w:t>
      </w:r>
      <w:r w:rsidR="00876B2D">
        <w:rPr>
          <w:rFonts w:ascii="Times New Roman" w:hAnsi="Times New Roman" w:cs="Times New Roman"/>
        </w:rPr>
        <w:t xml:space="preserve"> IKT būvvaldes kārtībā jau saņemtā </w:t>
      </w:r>
      <w:r w:rsidRPr="002B7990">
        <w:rPr>
          <w:rFonts w:ascii="Times New Roman" w:hAnsi="Times New Roman" w:cs="Times New Roman"/>
        </w:rPr>
        <w:t>VARAM saskaņo</w:t>
      </w:r>
      <w:r w:rsidR="00876B2D">
        <w:rPr>
          <w:rFonts w:ascii="Times New Roman" w:hAnsi="Times New Roman" w:cs="Times New Roman"/>
        </w:rPr>
        <w:t xml:space="preserve">juma datums vai </w:t>
      </w:r>
      <w:r w:rsidRPr="002B7990">
        <w:rPr>
          <w:rFonts w:ascii="Times New Roman" w:hAnsi="Times New Roman" w:cs="Times New Roman"/>
        </w:rPr>
        <w:t>plānotais termiņš</w:t>
      </w:r>
      <w:r w:rsidR="00876B2D">
        <w:rPr>
          <w:rFonts w:ascii="Times New Roman" w:hAnsi="Times New Roman" w:cs="Times New Roman"/>
        </w:rPr>
        <w:t>, kad tas tiks saņemts</w:t>
      </w:r>
      <w:r w:rsidR="009818E4">
        <w:rPr>
          <w:rFonts w:ascii="Times New Roman" w:hAnsi="Times New Roman" w:cs="Times New Roman"/>
        </w:rPr>
        <w:t xml:space="preserve">. </w:t>
      </w:r>
    </w:p>
  </w:footnote>
  <w:footnote w:id="9">
    <w:p w14:paraId="1B0D9AFB" w14:textId="1A6D3706" w:rsidR="003D7C2B" w:rsidRPr="00E145FE" w:rsidRDefault="003D7C2B" w:rsidP="009818E4">
      <w:pPr>
        <w:pStyle w:val="FootnoteText"/>
        <w:jc w:val="both"/>
        <w:rPr>
          <w:rFonts w:ascii="Times New Roman" w:hAnsi="Times New Roman" w:cs="Times New Roman"/>
        </w:rPr>
      </w:pPr>
      <w:r w:rsidRPr="00E145FE">
        <w:rPr>
          <w:rStyle w:val="FootnoteReference"/>
          <w:rFonts w:ascii="Times New Roman" w:hAnsi="Times New Roman" w:cs="Times New Roman"/>
        </w:rPr>
        <w:footnoteRef/>
      </w:r>
      <w:r w:rsidRPr="00E145FE">
        <w:rPr>
          <w:rFonts w:ascii="Times New Roman" w:hAnsi="Times New Roman" w:cs="Times New Roman"/>
        </w:rPr>
        <w:t xml:space="preserve"> Ja koplietošanas pakalpojuma attīstības plāns tiek </w:t>
      </w:r>
      <w:r w:rsidR="004F7841" w:rsidRPr="00E145FE">
        <w:rPr>
          <w:rFonts w:ascii="Times New Roman" w:hAnsi="Times New Roman" w:cs="Times New Roman"/>
        </w:rPr>
        <w:t xml:space="preserve">iesniegts </w:t>
      </w:r>
      <w:r w:rsidRPr="00E145FE">
        <w:rPr>
          <w:rFonts w:ascii="Times New Roman" w:hAnsi="Times New Roman" w:cs="Times New Roman"/>
        </w:rPr>
        <w:t>vienlai</w:t>
      </w:r>
      <w:r w:rsidR="009818E4">
        <w:rPr>
          <w:rFonts w:ascii="Times New Roman" w:hAnsi="Times New Roman" w:cs="Times New Roman"/>
        </w:rPr>
        <w:t>kus</w:t>
      </w:r>
      <w:r w:rsidRPr="00E145FE">
        <w:rPr>
          <w:rFonts w:ascii="Times New Roman" w:hAnsi="Times New Roman" w:cs="Times New Roman"/>
        </w:rPr>
        <w:t xml:space="preserve"> ar </w:t>
      </w:r>
      <w:r w:rsidR="00DD66D2">
        <w:rPr>
          <w:rFonts w:ascii="Times New Roman" w:hAnsi="Times New Roman" w:cs="Times New Roman"/>
        </w:rPr>
        <w:t>MK</w:t>
      </w:r>
      <w:r w:rsidRPr="00E145FE">
        <w:rPr>
          <w:rFonts w:ascii="Times New Roman" w:hAnsi="Times New Roman" w:cs="Times New Roman"/>
        </w:rPr>
        <w:t xml:space="preserve"> rīkojumu par pr</w:t>
      </w:r>
      <w:r>
        <w:rPr>
          <w:rFonts w:ascii="Times New Roman" w:hAnsi="Times New Roman" w:cs="Times New Roman"/>
        </w:rPr>
        <w:t xml:space="preserve">ojekta atlases kārtu, par to </w:t>
      </w:r>
      <w:r w:rsidR="009818E4">
        <w:rPr>
          <w:rFonts w:ascii="Times New Roman" w:hAnsi="Times New Roman" w:cs="Times New Roman"/>
        </w:rPr>
        <w:t>pievieno</w:t>
      </w:r>
      <w:r w:rsidR="009818E4" w:rsidRPr="00E145FE">
        <w:rPr>
          <w:rFonts w:ascii="Times New Roman" w:hAnsi="Times New Roman" w:cs="Times New Roman"/>
        </w:rPr>
        <w:t xml:space="preserve"> </w:t>
      </w:r>
      <w:r w:rsidR="004F7841">
        <w:rPr>
          <w:rFonts w:ascii="Times New Roman" w:hAnsi="Times New Roman" w:cs="Times New Roman"/>
        </w:rPr>
        <w:t xml:space="preserve">attiecīgu </w:t>
      </w:r>
      <w:r w:rsidRPr="00E145FE">
        <w:rPr>
          <w:rFonts w:ascii="Times New Roman" w:hAnsi="Times New Roman" w:cs="Times New Roman"/>
        </w:rPr>
        <w:t>norādi</w:t>
      </w:r>
      <w:r w:rsidR="009818E4">
        <w:rPr>
          <w:rFonts w:ascii="Times New Roman" w:hAnsi="Times New Roman" w:cs="Times New Roman"/>
        </w:rPr>
        <w:t>.</w:t>
      </w:r>
    </w:p>
  </w:footnote>
  <w:footnote w:id="10">
    <w:p w14:paraId="2E2D7022" w14:textId="68505C30" w:rsidR="00880742" w:rsidRDefault="00880742" w:rsidP="00880742">
      <w:pPr>
        <w:pStyle w:val="FootnoteText"/>
        <w:jc w:val="both"/>
      </w:pPr>
      <w:r w:rsidRPr="00E145FE">
        <w:rPr>
          <w:rStyle w:val="FootnoteReference"/>
          <w:rFonts w:ascii="Times New Roman" w:hAnsi="Times New Roman" w:cs="Times New Roman"/>
        </w:rPr>
        <w:footnoteRef/>
      </w:r>
      <w:r w:rsidRPr="00E145FE">
        <w:rPr>
          <w:rFonts w:ascii="Times New Roman" w:hAnsi="Times New Roman" w:cs="Times New Roman"/>
        </w:rPr>
        <w:t xml:space="preserve"> Kapitālsabiedrības un pašvaldības norāda arī finanšu kapacitāt</w:t>
      </w:r>
      <w:r>
        <w:rPr>
          <w:rFonts w:ascii="Times New Roman" w:hAnsi="Times New Roman" w:cs="Times New Roman"/>
        </w:rPr>
        <w:t>i</w:t>
      </w:r>
      <w:r w:rsidRPr="00E145FE">
        <w:rPr>
          <w:rFonts w:ascii="Times New Roman" w:hAnsi="Times New Roman" w:cs="Times New Roman"/>
        </w:rPr>
        <w:t xml:space="preserve"> atbilstoši finansēšanas nosacījumiem</w:t>
      </w:r>
      <w:r w:rsidR="00397F45">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609740330"/>
      <w:docPartObj>
        <w:docPartGallery w:val="Page Numbers (Top of Page)"/>
        <w:docPartUnique/>
      </w:docPartObj>
    </w:sdtPr>
    <w:sdtEndPr>
      <w:rPr>
        <w:noProof/>
      </w:rPr>
    </w:sdtEndPr>
    <w:sdtContent>
      <w:p w14:paraId="5282A268" w14:textId="1BF65434" w:rsidR="005555B2" w:rsidRPr="003823FB" w:rsidRDefault="005555B2" w:rsidP="003823FB">
        <w:pPr>
          <w:pStyle w:val="Header"/>
          <w:jc w:val="center"/>
          <w:rPr>
            <w:rFonts w:ascii="Times New Roman" w:hAnsi="Times New Roman" w:cs="Times New Roman"/>
            <w:sz w:val="24"/>
            <w:szCs w:val="24"/>
          </w:rPr>
        </w:pPr>
        <w:r w:rsidRPr="009F1B4E">
          <w:rPr>
            <w:rFonts w:ascii="Times New Roman" w:hAnsi="Times New Roman" w:cs="Times New Roman"/>
            <w:sz w:val="24"/>
            <w:szCs w:val="24"/>
          </w:rPr>
          <w:fldChar w:fldCharType="begin"/>
        </w:r>
        <w:r w:rsidRPr="009F1B4E">
          <w:rPr>
            <w:rFonts w:ascii="Times New Roman" w:hAnsi="Times New Roman" w:cs="Times New Roman"/>
            <w:sz w:val="24"/>
            <w:szCs w:val="24"/>
          </w:rPr>
          <w:instrText xml:space="preserve"> PAGE   \* MERGEFORMAT </w:instrText>
        </w:r>
        <w:r w:rsidRPr="009F1B4E">
          <w:rPr>
            <w:rFonts w:ascii="Times New Roman" w:hAnsi="Times New Roman" w:cs="Times New Roman"/>
            <w:sz w:val="24"/>
            <w:szCs w:val="24"/>
          </w:rPr>
          <w:fldChar w:fldCharType="separate"/>
        </w:r>
        <w:r w:rsidRPr="009F1B4E">
          <w:rPr>
            <w:rFonts w:ascii="Times New Roman" w:hAnsi="Times New Roman" w:cs="Times New Roman"/>
            <w:noProof/>
            <w:sz w:val="24"/>
            <w:szCs w:val="24"/>
          </w:rPr>
          <w:t>2</w:t>
        </w:r>
        <w:r w:rsidRPr="009F1B4E">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27B8E"/>
    <w:multiLevelType w:val="hybridMultilevel"/>
    <w:tmpl w:val="D40A355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5713D86"/>
    <w:multiLevelType w:val="hybridMultilevel"/>
    <w:tmpl w:val="7BEC9168"/>
    <w:lvl w:ilvl="0" w:tplc="F034A26C">
      <w:start w:val="500"/>
      <w:numFmt w:val="decimal"/>
      <w:lvlText w:val="(%1"/>
      <w:lvlJc w:val="left"/>
      <w:pPr>
        <w:ind w:left="730" w:hanging="370"/>
      </w:pPr>
      <w:rPr>
        <w:rFonts w:hint="default"/>
        <w:b w:val="0"/>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E9C7A98"/>
    <w:multiLevelType w:val="hybridMultilevel"/>
    <w:tmpl w:val="BD5C2AE6"/>
    <w:lvl w:ilvl="0" w:tplc="163AF982">
      <w:start w:val="1"/>
      <w:numFmt w:val="bullet"/>
      <w:lvlText w:val=""/>
      <w:lvlJc w:val="left"/>
      <w:pPr>
        <w:ind w:left="720" w:hanging="360"/>
      </w:pPr>
      <w:rPr>
        <w:rFonts w:ascii="Symbol" w:eastAsiaTheme="minorHAnsi" w:hAnsi="Symbol" w:cstheme="minorBidi"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6E59A6"/>
    <w:multiLevelType w:val="multilevel"/>
    <w:tmpl w:val="F5C2D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ECC67C3"/>
    <w:multiLevelType w:val="hybridMultilevel"/>
    <w:tmpl w:val="1BFCDBC8"/>
    <w:lvl w:ilvl="0" w:tplc="0F7C5FA8">
      <w:start w:val="1"/>
      <w:numFmt w:val="decimal"/>
      <w:lvlText w:val="%1."/>
      <w:lvlJc w:val="left"/>
      <w:pPr>
        <w:ind w:left="420" w:hanging="360"/>
      </w:pPr>
      <w:rPr>
        <w:rFonts w:ascii="Times New Roman" w:eastAsiaTheme="minorHAnsi" w:hAnsi="Times New Roman" w:cs="Times New Roman"/>
        <w:i/>
        <w:color w:val="767171" w:themeColor="background2" w:themeShade="80"/>
      </w:rPr>
    </w:lvl>
    <w:lvl w:ilvl="1" w:tplc="04260019" w:tentative="1">
      <w:start w:val="1"/>
      <w:numFmt w:val="lowerLetter"/>
      <w:lvlText w:val="%2."/>
      <w:lvlJc w:val="left"/>
      <w:pPr>
        <w:ind w:left="1140" w:hanging="360"/>
      </w:pPr>
    </w:lvl>
    <w:lvl w:ilvl="2" w:tplc="0426001B" w:tentative="1">
      <w:start w:val="1"/>
      <w:numFmt w:val="lowerRoman"/>
      <w:lvlText w:val="%3."/>
      <w:lvlJc w:val="right"/>
      <w:pPr>
        <w:ind w:left="1860" w:hanging="180"/>
      </w:pPr>
    </w:lvl>
    <w:lvl w:ilvl="3" w:tplc="0426000F" w:tentative="1">
      <w:start w:val="1"/>
      <w:numFmt w:val="decimal"/>
      <w:lvlText w:val="%4."/>
      <w:lvlJc w:val="left"/>
      <w:pPr>
        <w:ind w:left="2580" w:hanging="360"/>
      </w:pPr>
    </w:lvl>
    <w:lvl w:ilvl="4" w:tplc="04260019" w:tentative="1">
      <w:start w:val="1"/>
      <w:numFmt w:val="lowerLetter"/>
      <w:lvlText w:val="%5."/>
      <w:lvlJc w:val="left"/>
      <w:pPr>
        <w:ind w:left="3300" w:hanging="360"/>
      </w:pPr>
    </w:lvl>
    <w:lvl w:ilvl="5" w:tplc="0426001B" w:tentative="1">
      <w:start w:val="1"/>
      <w:numFmt w:val="lowerRoman"/>
      <w:lvlText w:val="%6."/>
      <w:lvlJc w:val="right"/>
      <w:pPr>
        <w:ind w:left="4020" w:hanging="180"/>
      </w:pPr>
    </w:lvl>
    <w:lvl w:ilvl="6" w:tplc="0426000F" w:tentative="1">
      <w:start w:val="1"/>
      <w:numFmt w:val="decimal"/>
      <w:lvlText w:val="%7."/>
      <w:lvlJc w:val="left"/>
      <w:pPr>
        <w:ind w:left="4740" w:hanging="360"/>
      </w:pPr>
    </w:lvl>
    <w:lvl w:ilvl="7" w:tplc="04260019" w:tentative="1">
      <w:start w:val="1"/>
      <w:numFmt w:val="lowerLetter"/>
      <w:lvlText w:val="%8."/>
      <w:lvlJc w:val="left"/>
      <w:pPr>
        <w:ind w:left="5460" w:hanging="360"/>
      </w:pPr>
    </w:lvl>
    <w:lvl w:ilvl="8" w:tplc="0426001B" w:tentative="1">
      <w:start w:val="1"/>
      <w:numFmt w:val="lowerRoman"/>
      <w:lvlText w:val="%9."/>
      <w:lvlJc w:val="right"/>
      <w:pPr>
        <w:ind w:left="6180" w:hanging="180"/>
      </w:pPr>
    </w:lvl>
  </w:abstractNum>
  <w:abstractNum w:abstractNumId="5" w15:restartNumberingAfterBreak="0">
    <w:nsid w:val="3FF54C2F"/>
    <w:multiLevelType w:val="multilevel"/>
    <w:tmpl w:val="179E51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2F45C7D"/>
    <w:multiLevelType w:val="multilevel"/>
    <w:tmpl w:val="8A3E065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4A501B9F"/>
    <w:multiLevelType w:val="multilevel"/>
    <w:tmpl w:val="CC36C6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1E050C0"/>
    <w:multiLevelType w:val="hybridMultilevel"/>
    <w:tmpl w:val="B72CB8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52E605F8"/>
    <w:multiLevelType w:val="multilevel"/>
    <w:tmpl w:val="3C109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4627EA2"/>
    <w:multiLevelType w:val="hybridMultilevel"/>
    <w:tmpl w:val="D240768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550D14DB"/>
    <w:multiLevelType w:val="multilevel"/>
    <w:tmpl w:val="ABB84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5252F4C"/>
    <w:multiLevelType w:val="multilevel"/>
    <w:tmpl w:val="E2CADE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8BC7AD0"/>
    <w:multiLevelType w:val="multilevel"/>
    <w:tmpl w:val="8E8AD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121AF9"/>
    <w:multiLevelType w:val="multilevel"/>
    <w:tmpl w:val="149E6A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5DF7073E"/>
    <w:multiLevelType w:val="hybridMultilevel"/>
    <w:tmpl w:val="992CD5A6"/>
    <w:lvl w:ilvl="0" w:tplc="34DA05F2">
      <w:start w:val="3"/>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6BD46D9B"/>
    <w:multiLevelType w:val="hybridMultilevel"/>
    <w:tmpl w:val="6EAE758C"/>
    <w:lvl w:ilvl="0" w:tplc="0426000F">
      <w:start w:val="1"/>
      <w:numFmt w:val="decimal"/>
      <w:lvlText w:val="%1."/>
      <w:lvlJc w:val="left"/>
      <w:pPr>
        <w:ind w:left="643"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6EF045C3"/>
    <w:multiLevelType w:val="hybridMultilevel"/>
    <w:tmpl w:val="2B48D53A"/>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8" w15:restartNumberingAfterBreak="0">
    <w:nsid w:val="79CD12A6"/>
    <w:multiLevelType w:val="multilevel"/>
    <w:tmpl w:val="A0069B5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B681D2D"/>
    <w:multiLevelType w:val="multilevel"/>
    <w:tmpl w:val="194003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386148892">
    <w:abstractNumId w:val="16"/>
  </w:num>
  <w:num w:numId="2" w16cid:durableId="1535000124">
    <w:abstractNumId w:val="6"/>
  </w:num>
  <w:num w:numId="3" w16cid:durableId="730465266">
    <w:abstractNumId w:val="17"/>
  </w:num>
  <w:num w:numId="4" w16cid:durableId="1052076919">
    <w:abstractNumId w:val="8"/>
  </w:num>
  <w:num w:numId="5" w16cid:durableId="413086183">
    <w:abstractNumId w:val="0"/>
  </w:num>
  <w:num w:numId="6" w16cid:durableId="1936940572">
    <w:abstractNumId w:val="15"/>
  </w:num>
  <w:num w:numId="7" w16cid:durableId="1077551770">
    <w:abstractNumId w:val="4"/>
  </w:num>
  <w:num w:numId="8" w16cid:durableId="493381444">
    <w:abstractNumId w:val="2"/>
  </w:num>
  <w:num w:numId="9" w16cid:durableId="1507479860">
    <w:abstractNumId w:val="10"/>
  </w:num>
  <w:num w:numId="10" w16cid:durableId="1184367092">
    <w:abstractNumId w:val="12"/>
  </w:num>
  <w:num w:numId="11" w16cid:durableId="2144347017">
    <w:abstractNumId w:val="5"/>
  </w:num>
  <w:num w:numId="12" w16cid:durableId="2140877376">
    <w:abstractNumId w:val="1"/>
  </w:num>
  <w:num w:numId="13" w16cid:durableId="1180392431">
    <w:abstractNumId w:val="18"/>
  </w:num>
  <w:num w:numId="14" w16cid:durableId="620308273">
    <w:abstractNumId w:val="7"/>
  </w:num>
  <w:num w:numId="15" w16cid:durableId="739985922">
    <w:abstractNumId w:val="19"/>
  </w:num>
  <w:num w:numId="16" w16cid:durableId="2028829706">
    <w:abstractNumId w:val="3"/>
  </w:num>
  <w:num w:numId="17" w16cid:durableId="397824463">
    <w:abstractNumId w:val="13"/>
  </w:num>
  <w:num w:numId="18" w16cid:durableId="1624926053">
    <w:abstractNumId w:val="14"/>
  </w:num>
  <w:num w:numId="19" w16cid:durableId="504905918">
    <w:abstractNumId w:val="9"/>
  </w:num>
  <w:num w:numId="20" w16cid:durableId="206143777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C40"/>
    <w:rsid w:val="00000418"/>
    <w:rsid w:val="00000581"/>
    <w:rsid w:val="0000393C"/>
    <w:rsid w:val="00017223"/>
    <w:rsid w:val="0002134B"/>
    <w:rsid w:val="00023CED"/>
    <w:rsid w:val="00026091"/>
    <w:rsid w:val="000277D4"/>
    <w:rsid w:val="00030FE1"/>
    <w:rsid w:val="00033708"/>
    <w:rsid w:val="000344B5"/>
    <w:rsid w:val="00037916"/>
    <w:rsid w:val="00041979"/>
    <w:rsid w:val="00043B96"/>
    <w:rsid w:val="000466D6"/>
    <w:rsid w:val="00051173"/>
    <w:rsid w:val="00057D4E"/>
    <w:rsid w:val="0006372E"/>
    <w:rsid w:val="000742CA"/>
    <w:rsid w:val="00082981"/>
    <w:rsid w:val="00083E51"/>
    <w:rsid w:val="00084729"/>
    <w:rsid w:val="000941A6"/>
    <w:rsid w:val="000A0F40"/>
    <w:rsid w:val="000A762E"/>
    <w:rsid w:val="000B0A0F"/>
    <w:rsid w:val="000B4F98"/>
    <w:rsid w:val="000D06F9"/>
    <w:rsid w:val="000E1D32"/>
    <w:rsid w:val="000E1F12"/>
    <w:rsid w:val="000F2A6B"/>
    <w:rsid w:val="000F42FE"/>
    <w:rsid w:val="001160BC"/>
    <w:rsid w:val="001179A4"/>
    <w:rsid w:val="00121823"/>
    <w:rsid w:val="0013144B"/>
    <w:rsid w:val="00145957"/>
    <w:rsid w:val="00147EC5"/>
    <w:rsid w:val="001529AB"/>
    <w:rsid w:val="00157F3A"/>
    <w:rsid w:val="001707ED"/>
    <w:rsid w:val="00172F3C"/>
    <w:rsid w:val="00176858"/>
    <w:rsid w:val="0017734C"/>
    <w:rsid w:val="001850DC"/>
    <w:rsid w:val="0019141F"/>
    <w:rsid w:val="0019620A"/>
    <w:rsid w:val="001A4CA5"/>
    <w:rsid w:val="001A5092"/>
    <w:rsid w:val="001B2219"/>
    <w:rsid w:val="001B2DFD"/>
    <w:rsid w:val="001B4B83"/>
    <w:rsid w:val="001B5903"/>
    <w:rsid w:val="001B6A8F"/>
    <w:rsid w:val="001C2400"/>
    <w:rsid w:val="001C3305"/>
    <w:rsid w:val="001C3748"/>
    <w:rsid w:val="001C3F34"/>
    <w:rsid w:val="001C6218"/>
    <w:rsid w:val="001C6608"/>
    <w:rsid w:val="001D40A1"/>
    <w:rsid w:val="001D41ED"/>
    <w:rsid w:val="001D7908"/>
    <w:rsid w:val="001E0A20"/>
    <w:rsid w:val="001E2EE4"/>
    <w:rsid w:val="001F3490"/>
    <w:rsid w:val="001F4DBC"/>
    <w:rsid w:val="001F5B2C"/>
    <w:rsid w:val="00200267"/>
    <w:rsid w:val="00203643"/>
    <w:rsid w:val="00210CD1"/>
    <w:rsid w:val="00224708"/>
    <w:rsid w:val="00225930"/>
    <w:rsid w:val="00225B3C"/>
    <w:rsid w:val="002329DC"/>
    <w:rsid w:val="00234228"/>
    <w:rsid w:val="00234CAB"/>
    <w:rsid w:val="00236D9B"/>
    <w:rsid w:val="002374B3"/>
    <w:rsid w:val="00241387"/>
    <w:rsid w:val="00245F66"/>
    <w:rsid w:val="00246CD6"/>
    <w:rsid w:val="00246F8F"/>
    <w:rsid w:val="002506A5"/>
    <w:rsid w:val="00252C93"/>
    <w:rsid w:val="0025626F"/>
    <w:rsid w:val="00263C64"/>
    <w:rsid w:val="00264F0F"/>
    <w:rsid w:val="00267AE3"/>
    <w:rsid w:val="00267D28"/>
    <w:rsid w:val="00292EAB"/>
    <w:rsid w:val="0029369F"/>
    <w:rsid w:val="002A046A"/>
    <w:rsid w:val="002A73A9"/>
    <w:rsid w:val="002B1982"/>
    <w:rsid w:val="002B1D27"/>
    <w:rsid w:val="002B4C4E"/>
    <w:rsid w:val="002B56E9"/>
    <w:rsid w:val="002B7990"/>
    <w:rsid w:val="002C12B1"/>
    <w:rsid w:val="002C3DC6"/>
    <w:rsid w:val="002D2A47"/>
    <w:rsid w:val="002F2243"/>
    <w:rsid w:val="002F2C39"/>
    <w:rsid w:val="002F34AA"/>
    <w:rsid w:val="002F7ADD"/>
    <w:rsid w:val="00320966"/>
    <w:rsid w:val="0033400F"/>
    <w:rsid w:val="00345BDE"/>
    <w:rsid w:val="0035089A"/>
    <w:rsid w:val="00356955"/>
    <w:rsid w:val="00360738"/>
    <w:rsid w:val="00365C92"/>
    <w:rsid w:val="003678B1"/>
    <w:rsid w:val="003823FB"/>
    <w:rsid w:val="003849EA"/>
    <w:rsid w:val="003915F9"/>
    <w:rsid w:val="00393BF0"/>
    <w:rsid w:val="00397F45"/>
    <w:rsid w:val="003A01D6"/>
    <w:rsid w:val="003A29ED"/>
    <w:rsid w:val="003B70BC"/>
    <w:rsid w:val="003C2B8D"/>
    <w:rsid w:val="003C4DF3"/>
    <w:rsid w:val="003C6A5B"/>
    <w:rsid w:val="003D0878"/>
    <w:rsid w:val="003D7C2B"/>
    <w:rsid w:val="003E40A9"/>
    <w:rsid w:val="003E60BA"/>
    <w:rsid w:val="003F0107"/>
    <w:rsid w:val="003F2CAB"/>
    <w:rsid w:val="003F49F6"/>
    <w:rsid w:val="00401422"/>
    <w:rsid w:val="00422AC8"/>
    <w:rsid w:val="004230DA"/>
    <w:rsid w:val="00425973"/>
    <w:rsid w:val="0043019D"/>
    <w:rsid w:val="00431272"/>
    <w:rsid w:val="00436514"/>
    <w:rsid w:val="0043682E"/>
    <w:rsid w:val="00437042"/>
    <w:rsid w:val="0043797C"/>
    <w:rsid w:val="00442406"/>
    <w:rsid w:val="00450E4F"/>
    <w:rsid w:val="004541ED"/>
    <w:rsid w:val="00455A54"/>
    <w:rsid w:val="00456809"/>
    <w:rsid w:val="00464C40"/>
    <w:rsid w:val="004702A9"/>
    <w:rsid w:val="00473333"/>
    <w:rsid w:val="00491188"/>
    <w:rsid w:val="004921DC"/>
    <w:rsid w:val="0049560C"/>
    <w:rsid w:val="004A621D"/>
    <w:rsid w:val="004A7609"/>
    <w:rsid w:val="004C0CF4"/>
    <w:rsid w:val="004C1D5C"/>
    <w:rsid w:val="004C7606"/>
    <w:rsid w:val="004D085B"/>
    <w:rsid w:val="004D1644"/>
    <w:rsid w:val="004D2CB2"/>
    <w:rsid w:val="004D379A"/>
    <w:rsid w:val="004D6335"/>
    <w:rsid w:val="004D7DCB"/>
    <w:rsid w:val="004E3C30"/>
    <w:rsid w:val="004F0B41"/>
    <w:rsid w:val="004F136D"/>
    <w:rsid w:val="004F7841"/>
    <w:rsid w:val="005044B7"/>
    <w:rsid w:val="0051331D"/>
    <w:rsid w:val="00514471"/>
    <w:rsid w:val="005146AB"/>
    <w:rsid w:val="00514877"/>
    <w:rsid w:val="00522FD7"/>
    <w:rsid w:val="0052397E"/>
    <w:rsid w:val="00526E2C"/>
    <w:rsid w:val="00531EA7"/>
    <w:rsid w:val="00532B03"/>
    <w:rsid w:val="005342C3"/>
    <w:rsid w:val="005371A8"/>
    <w:rsid w:val="00540D62"/>
    <w:rsid w:val="00547792"/>
    <w:rsid w:val="005555B2"/>
    <w:rsid w:val="00564F23"/>
    <w:rsid w:val="005725A6"/>
    <w:rsid w:val="005811D9"/>
    <w:rsid w:val="00586972"/>
    <w:rsid w:val="005873B3"/>
    <w:rsid w:val="00591D48"/>
    <w:rsid w:val="00592CE2"/>
    <w:rsid w:val="00594C65"/>
    <w:rsid w:val="005A6134"/>
    <w:rsid w:val="005C0230"/>
    <w:rsid w:val="005C633F"/>
    <w:rsid w:val="005D29F2"/>
    <w:rsid w:val="005D39DA"/>
    <w:rsid w:val="005D46E2"/>
    <w:rsid w:val="005E04EB"/>
    <w:rsid w:val="005F15FE"/>
    <w:rsid w:val="005F1F26"/>
    <w:rsid w:val="005F3AA3"/>
    <w:rsid w:val="005F5778"/>
    <w:rsid w:val="005F5C8A"/>
    <w:rsid w:val="005F6F72"/>
    <w:rsid w:val="00600CBA"/>
    <w:rsid w:val="006067B7"/>
    <w:rsid w:val="00607132"/>
    <w:rsid w:val="00620170"/>
    <w:rsid w:val="00621C2F"/>
    <w:rsid w:val="00625BE3"/>
    <w:rsid w:val="0062763F"/>
    <w:rsid w:val="00627F91"/>
    <w:rsid w:val="00630226"/>
    <w:rsid w:val="00636AE9"/>
    <w:rsid w:val="00636C32"/>
    <w:rsid w:val="006400CF"/>
    <w:rsid w:val="006431F3"/>
    <w:rsid w:val="00647F7E"/>
    <w:rsid w:val="00650A9F"/>
    <w:rsid w:val="00652DE7"/>
    <w:rsid w:val="00657F0D"/>
    <w:rsid w:val="0066200F"/>
    <w:rsid w:val="00672E7C"/>
    <w:rsid w:val="0067355F"/>
    <w:rsid w:val="00680983"/>
    <w:rsid w:val="00681809"/>
    <w:rsid w:val="00681AD7"/>
    <w:rsid w:val="00682042"/>
    <w:rsid w:val="0068502F"/>
    <w:rsid w:val="00691C25"/>
    <w:rsid w:val="006926B6"/>
    <w:rsid w:val="00693851"/>
    <w:rsid w:val="00694D43"/>
    <w:rsid w:val="00696173"/>
    <w:rsid w:val="0069666E"/>
    <w:rsid w:val="00697EB8"/>
    <w:rsid w:val="006A1D38"/>
    <w:rsid w:val="006A53D0"/>
    <w:rsid w:val="006A70AC"/>
    <w:rsid w:val="006B4B13"/>
    <w:rsid w:val="006C3D56"/>
    <w:rsid w:val="006D5DBF"/>
    <w:rsid w:val="006D66D6"/>
    <w:rsid w:val="006E2EAD"/>
    <w:rsid w:val="006E58A4"/>
    <w:rsid w:val="006E5981"/>
    <w:rsid w:val="006E7D82"/>
    <w:rsid w:val="006F1B65"/>
    <w:rsid w:val="006F655C"/>
    <w:rsid w:val="007060E2"/>
    <w:rsid w:val="00715D46"/>
    <w:rsid w:val="007214D0"/>
    <w:rsid w:val="007219CA"/>
    <w:rsid w:val="007322C0"/>
    <w:rsid w:val="007331C8"/>
    <w:rsid w:val="00734094"/>
    <w:rsid w:val="00740F3A"/>
    <w:rsid w:val="00743639"/>
    <w:rsid w:val="00746E53"/>
    <w:rsid w:val="0075090A"/>
    <w:rsid w:val="00763B11"/>
    <w:rsid w:val="00775C44"/>
    <w:rsid w:val="007803CC"/>
    <w:rsid w:val="00785795"/>
    <w:rsid w:val="00787170"/>
    <w:rsid w:val="00793D76"/>
    <w:rsid w:val="007946F3"/>
    <w:rsid w:val="007A3370"/>
    <w:rsid w:val="007A7226"/>
    <w:rsid w:val="007B44C2"/>
    <w:rsid w:val="007B54EE"/>
    <w:rsid w:val="007B6A32"/>
    <w:rsid w:val="007C2F48"/>
    <w:rsid w:val="007D3FE1"/>
    <w:rsid w:val="007D491E"/>
    <w:rsid w:val="007D7E4C"/>
    <w:rsid w:val="007E4B32"/>
    <w:rsid w:val="007E7BA6"/>
    <w:rsid w:val="007F6BD9"/>
    <w:rsid w:val="00806D0F"/>
    <w:rsid w:val="008070DF"/>
    <w:rsid w:val="0081291F"/>
    <w:rsid w:val="00814707"/>
    <w:rsid w:val="008300CE"/>
    <w:rsid w:val="00837A4B"/>
    <w:rsid w:val="00837C4F"/>
    <w:rsid w:val="00841C0D"/>
    <w:rsid w:val="00842CB3"/>
    <w:rsid w:val="00845DBF"/>
    <w:rsid w:val="00855E58"/>
    <w:rsid w:val="008612D0"/>
    <w:rsid w:val="0086764A"/>
    <w:rsid w:val="00871813"/>
    <w:rsid w:val="008719D4"/>
    <w:rsid w:val="00876B2D"/>
    <w:rsid w:val="0088063E"/>
    <w:rsid w:val="00880742"/>
    <w:rsid w:val="008862A2"/>
    <w:rsid w:val="0088695C"/>
    <w:rsid w:val="00887C38"/>
    <w:rsid w:val="008971F9"/>
    <w:rsid w:val="008A189B"/>
    <w:rsid w:val="008A3FE9"/>
    <w:rsid w:val="008A7DF6"/>
    <w:rsid w:val="008B1EC9"/>
    <w:rsid w:val="008B1EEA"/>
    <w:rsid w:val="008B3F9A"/>
    <w:rsid w:val="008B542B"/>
    <w:rsid w:val="008C3A14"/>
    <w:rsid w:val="008C6C28"/>
    <w:rsid w:val="008D468B"/>
    <w:rsid w:val="008E33C4"/>
    <w:rsid w:val="008E7692"/>
    <w:rsid w:val="008F059E"/>
    <w:rsid w:val="008F0CB4"/>
    <w:rsid w:val="009014CE"/>
    <w:rsid w:val="00901CF7"/>
    <w:rsid w:val="00906E3B"/>
    <w:rsid w:val="00913074"/>
    <w:rsid w:val="00917D04"/>
    <w:rsid w:val="0092071B"/>
    <w:rsid w:val="00922EF6"/>
    <w:rsid w:val="00925891"/>
    <w:rsid w:val="00925926"/>
    <w:rsid w:val="00926E88"/>
    <w:rsid w:val="009306DB"/>
    <w:rsid w:val="009340E4"/>
    <w:rsid w:val="009356A1"/>
    <w:rsid w:val="009429A9"/>
    <w:rsid w:val="00942AE5"/>
    <w:rsid w:val="009432D4"/>
    <w:rsid w:val="0094372A"/>
    <w:rsid w:val="00943C5A"/>
    <w:rsid w:val="009444F9"/>
    <w:rsid w:val="0094773C"/>
    <w:rsid w:val="009500F5"/>
    <w:rsid w:val="009514C5"/>
    <w:rsid w:val="00952016"/>
    <w:rsid w:val="00952544"/>
    <w:rsid w:val="00954C56"/>
    <w:rsid w:val="0096187A"/>
    <w:rsid w:val="0096399D"/>
    <w:rsid w:val="0097533C"/>
    <w:rsid w:val="00980D40"/>
    <w:rsid w:val="009818E4"/>
    <w:rsid w:val="009827D6"/>
    <w:rsid w:val="00991A77"/>
    <w:rsid w:val="00992F17"/>
    <w:rsid w:val="00997CDF"/>
    <w:rsid w:val="009A13FB"/>
    <w:rsid w:val="009A2C2D"/>
    <w:rsid w:val="009B16E1"/>
    <w:rsid w:val="009B2973"/>
    <w:rsid w:val="009B2F8B"/>
    <w:rsid w:val="009B3211"/>
    <w:rsid w:val="009C1BD5"/>
    <w:rsid w:val="009C1DBA"/>
    <w:rsid w:val="009C5F22"/>
    <w:rsid w:val="009D1E23"/>
    <w:rsid w:val="009D787C"/>
    <w:rsid w:val="009E6332"/>
    <w:rsid w:val="009F1B4E"/>
    <w:rsid w:val="009F2805"/>
    <w:rsid w:val="009F6262"/>
    <w:rsid w:val="00A013B5"/>
    <w:rsid w:val="00A02CCB"/>
    <w:rsid w:val="00A27ACD"/>
    <w:rsid w:val="00A334D3"/>
    <w:rsid w:val="00A35545"/>
    <w:rsid w:val="00A40DF8"/>
    <w:rsid w:val="00A45CC9"/>
    <w:rsid w:val="00A54D21"/>
    <w:rsid w:val="00A55963"/>
    <w:rsid w:val="00A66845"/>
    <w:rsid w:val="00A71DEC"/>
    <w:rsid w:val="00A747A1"/>
    <w:rsid w:val="00A75F01"/>
    <w:rsid w:val="00A84369"/>
    <w:rsid w:val="00A92CBD"/>
    <w:rsid w:val="00A946A4"/>
    <w:rsid w:val="00AA06B4"/>
    <w:rsid w:val="00AA1A03"/>
    <w:rsid w:val="00AA7EEC"/>
    <w:rsid w:val="00AB20A1"/>
    <w:rsid w:val="00AB219B"/>
    <w:rsid w:val="00AB25C4"/>
    <w:rsid w:val="00AB42D3"/>
    <w:rsid w:val="00AB4EAD"/>
    <w:rsid w:val="00AB6B6D"/>
    <w:rsid w:val="00AC60B6"/>
    <w:rsid w:val="00AC70A2"/>
    <w:rsid w:val="00AC77B7"/>
    <w:rsid w:val="00AD0639"/>
    <w:rsid w:val="00AD17FD"/>
    <w:rsid w:val="00AD5914"/>
    <w:rsid w:val="00AD76B4"/>
    <w:rsid w:val="00AE38ED"/>
    <w:rsid w:val="00AE6CC6"/>
    <w:rsid w:val="00AE77B6"/>
    <w:rsid w:val="00AE7E2A"/>
    <w:rsid w:val="00AF6E4F"/>
    <w:rsid w:val="00B05FED"/>
    <w:rsid w:val="00B070BA"/>
    <w:rsid w:val="00B10F41"/>
    <w:rsid w:val="00B14840"/>
    <w:rsid w:val="00B14911"/>
    <w:rsid w:val="00B149F5"/>
    <w:rsid w:val="00B14BD8"/>
    <w:rsid w:val="00B32E33"/>
    <w:rsid w:val="00B40568"/>
    <w:rsid w:val="00B46CB8"/>
    <w:rsid w:val="00B501FE"/>
    <w:rsid w:val="00B53E12"/>
    <w:rsid w:val="00B54E27"/>
    <w:rsid w:val="00B64644"/>
    <w:rsid w:val="00B64BDD"/>
    <w:rsid w:val="00B723FF"/>
    <w:rsid w:val="00B817BF"/>
    <w:rsid w:val="00B8193F"/>
    <w:rsid w:val="00B81BF0"/>
    <w:rsid w:val="00BA0067"/>
    <w:rsid w:val="00BA160E"/>
    <w:rsid w:val="00BA3820"/>
    <w:rsid w:val="00BA60C8"/>
    <w:rsid w:val="00BB381E"/>
    <w:rsid w:val="00BC6254"/>
    <w:rsid w:val="00BD15A5"/>
    <w:rsid w:val="00BD281C"/>
    <w:rsid w:val="00BD5B2B"/>
    <w:rsid w:val="00BD60E5"/>
    <w:rsid w:val="00BF4C8F"/>
    <w:rsid w:val="00C003CA"/>
    <w:rsid w:val="00C01AAB"/>
    <w:rsid w:val="00C02492"/>
    <w:rsid w:val="00C03658"/>
    <w:rsid w:val="00C069B8"/>
    <w:rsid w:val="00C14BC3"/>
    <w:rsid w:val="00C20B86"/>
    <w:rsid w:val="00C21B3E"/>
    <w:rsid w:val="00C23E27"/>
    <w:rsid w:val="00C27109"/>
    <w:rsid w:val="00C3309F"/>
    <w:rsid w:val="00C44ED1"/>
    <w:rsid w:val="00C509E9"/>
    <w:rsid w:val="00C60138"/>
    <w:rsid w:val="00C6123D"/>
    <w:rsid w:val="00C62E0E"/>
    <w:rsid w:val="00C645B4"/>
    <w:rsid w:val="00C70618"/>
    <w:rsid w:val="00C75D2D"/>
    <w:rsid w:val="00C768A2"/>
    <w:rsid w:val="00C82C18"/>
    <w:rsid w:val="00C879FA"/>
    <w:rsid w:val="00C90892"/>
    <w:rsid w:val="00C90F57"/>
    <w:rsid w:val="00C933AE"/>
    <w:rsid w:val="00CA175E"/>
    <w:rsid w:val="00CA440E"/>
    <w:rsid w:val="00CA5492"/>
    <w:rsid w:val="00CB06FE"/>
    <w:rsid w:val="00CB150B"/>
    <w:rsid w:val="00CC510B"/>
    <w:rsid w:val="00CC76F0"/>
    <w:rsid w:val="00CD0E7F"/>
    <w:rsid w:val="00CE2AF7"/>
    <w:rsid w:val="00CE6EFC"/>
    <w:rsid w:val="00CF527A"/>
    <w:rsid w:val="00D01399"/>
    <w:rsid w:val="00D02A30"/>
    <w:rsid w:val="00D04A67"/>
    <w:rsid w:val="00D1493E"/>
    <w:rsid w:val="00D1645F"/>
    <w:rsid w:val="00D20FE5"/>
    <w:rsid w:val="00D23CCB"/>
    <w:rsid w:val="00D26F64"/>
    <w:rsid w:val="00D3430A"/>
    <w:rsid w:val="00D36CF7"/>
    <w:rsid w:val="00D44DE3"/>
    <w:rsid w:val="00D535D8"/>
    <w:rsid w:val="00D7129C"/>
    <w:rsid w:val="00D75B5F"/>
    <w:rsid w:val="00D80742"/>
    <w:rsid w:val="00D85DC1"/>
    <w:rsid w:val="00D953FE"/>
    <w:rsid w:val="00D97722"/>
    <w:rsid w:val="00DA1DF0"/>
    <w:rsid w:val="00DB2A4C"/>
    <w:rsid w:val="00DB2B85"/>
    <w:rsid w:val="00DC51F7"/>
    <w:rsid w:val="00DC7BB6"/>
    <w:rsid w:val="00DD0B04"/>
    <w:rsid w:val="00DD2046"/>
    <w:rsid w:val="00DD6663"/>
    <w:rsid w:val="00DD66D2"/>
    <w:rsid w:val="00DE1684"/>
    <w:rsid w:val="00DE18C1"/>
    <w:rsid w:val="00DE4C61"/>
    <w:rsid w:val="00DE74F7"/>
    <w:rsid w:val="00E00988"/>
    <w:rsid w:val="00E04B1D"/>
    <w:rsid w:val="00E04FFE"/>
    <w:rsid w:val="00E06CD0"/>
    <w:rsid w:val="00E07EBF"/>
    <w:rsid w:val="00E145FE"/>
    <w:rsid w:val="00E35644"/>
    <w:rsid w:val="00E36E79"/>
    <w:rsid w:val="00E375F5"/>
    <w:rsid w:val="00E426B2"/>
    <w:rsid w:val="00E43DA1"/>
    <w:rsid w:val="00E44B21"/>
    <w:rsid w:val="00E44EB6"/>
    <w:rsid w:val="00E509DD"/>
    <w:rsid w:val="00E52FE8"/>
    <w:rsid w:val="00E7396A"/>
    <w:rsid w:val="00E83E43"/>
    <w:rsid w:val="00EA0D92"/>
    <w:rsid w:val="00EA2200"/>
    <w:rsid w:val="00EA755D"/>
    <w:rsid w:val="00EB3F0D"/>
    <w:rsid w:val="00EB50AF"/>
    <w:rsid w:val="00EC1BB4"/>
    <w:rsid w:val="00EC3A89"/>
    <w:rsid w:val="00ED3C6F"/>
    <w:rsid w:val="00ED4181"/>
    <w:rsid w:val="00ED46D2"/>
    <w:rsid w:val="00EE03A3"/>
    <w:rsid w:val="00EE2B5C"/>
    <w:rsid w:val="00EF1810"/>
    <w:rsid w:val="00EF3F96"/>
    <w:rsid w:val="00F01176"/>
    <w:rsid w:val="00F04F70"/>
    <w:rsid w:val="00F10E36"/>
    <w:rsid w:val="00F12952"/>
    <w:rsid w:val="00F151FC"/>
    <w:rsid w:val="00F203EC"/>
    <w:rsid w:val="00F2564F"/>
    <w:rsid w:val="00F4431B"/>
    <w:rsid w:val="00F4465F"/>
    <w:rsid w:val="00F44B55"/>
    <w:rsid w:val="00F47D64"/>
    <w:rsid w:val="00F508B8"/>
    <w:rsid w:val="00F537D6"/>
    <w:rsid w:val="00F54811"/>
    <w:rsid w:val="00F5567E"/>
    <w:rsid w:val="00F614CF"/>
    <w:rsid w:val="00F63F3A"/>
    <w:rsid w:val="00F6520C"/>
    <w:rsid w:val="00F655F4"/>
    <w:rsid w:val="00F667C1"/>
    <w:rsid w:val="00F66E3A"/>
    <w:rsid w:val="00F704A6"/>
    <w:rsid w:val="00F71CDE"/>
    <w:rsid w:val="00F8555D"/>
    <w:rsid w:val="00F8762B"/>
    <w:rsid w:val="00F9086B"/>
    <w:rsid w:val="00F93913"/>
    <w:rsid w:val="00F94BCC"/>
    <w:rsid w:val="00FA3A95"/>
    <w:rsid w:val="00FA4B02"/>
    <w:rsid w:val="00FB2C50"/>
    <w:rsid w:val="00FB5542"/>
    <w:rsid w:val="00FB5C30"/>
    <w:rsid w:val="00FC15ED"/>
    <w:rsid w:val="00FC4436"/>
    <w:rsid w:val="00FC4615"/>
    <w:rsid w:val="00FC65C3"/>
    <w:rsid w:val="00FD08A0"/>
    <w:rsid w:val="00FD09ED"/>
    <w:rsid w:val="00FD69C3"/>
    <w:rsid w:val="00FD70E4"/>
    <w:rsid w:val="00FE5498"/>
    <w:rsid w:val="00FE5DB6"/>
    <w:rsid w:val="00FE6138"/>
    <w:rsid w:val="00FE7F8A"/>
    <w:rsid w:val="00FF1361"/>
    <w:rsid w:val="00FF22FC"/>
    <w:rsid w:val="00FF67C4"/>
    <w:rsid w:val="00FF73A2"/>
    <w:rsid w:val="01B57765"/>
    <w:rsid w:val="05A344BB"/>
    <w:rsid w:val="0A76B5DE"/>
    <w:rsid w:val="0C5B9535"/>
    <w:rsid w:val="1BFC6E68"/>
    <w:rsid w:val="2EABFF72"/>
    <w:rsid w:val="36D8C3B8"/>
    <w:rsid w:val="3E4F446D"/>
    <w:rsid w:val="426D3EF2"/>
    <w:rsid w:val="427ACA38"/>
    <w:rsid w:val="47D73CDA"/>
    <w:rsid w:val="4B476800"/>
    <w:rsid w:val="4F25DF02"/>
    <w:rsid w:val="5309CA5E"/>
    <w:rsid w:val="5354D868"/>
    <w:rsid w:val="5406C976"/>
    <w:rsid w:val="547E5140"/>
    <w:rsid w:val="550B57DA"/>
    <w:rsid w:val="561A21A1"/>
    <w:rsid w:val="5AED92C4"/>
    <w:rsid w:val="5E0C0B29"/>
    <w:rsid w:val="5E253386"/>
    <w:rsid w:val="64B35184"/>
    <w:rsid w:val="66B92B0E"/>
    <w:rsid w:val="6854FB6F"/>
    <w:rsid w:val="6A69CA42"/>
    <w:rsid w:val="6E5165F8"/>
    <w:rsid w:val="6FFB1844"/>
    <w:rsid w:val="724D92A8"/>
    <w:rsid w:val="7310F1E2"/>
    <w:rsid w:val="74A13FAD"/>
    <w:rsid w:val="75B8E541"/>
    <w:rsid w:val="7DBF7C54"/>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DE23E"/>
  <w15:chartTrackingRefBased/>
  <w15:docId w15:val="{76AC5156-8258-4781-B642-63704C8F6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9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4C40"/>
    <w:pPr>
      <w:ind w:left="720"/>
      <w:contextualSpacing/>
    </w:pPr>
  </w:style>
  <w:style w:type="character" w:styleId="CommentReference">
    <w:name w:val="annotation reference"/>
    <w:basedOn w:val="DefaultParagraphFont"/>
    <w:uiPriority w:val="99"/>
    <w:semiHidden/>
    <w:unhideWhenUsed/>
    <w:rsid w:val="00464C40"/>
    <w:rPr>
      <w:sz w:val="16"/>
      <w:szCs w:val="16"/>
    </w:rPr>
  </w:style>
  <w:style w:type="paragraph" w:styleId="CommentText">
    <w:name w:val="annotation text"/>
    <w:basedOn w:val="Normal"/>
    <w:link w:val="CommentTextChar"/>
    <w:uiPriority w:val="99"/>
    <w:unhideWhenUsed/>
    <w:rsid w:val="00464C40"/>
    <w:pPr>
      <w:spacing w:line="240" w:lineRule="auto"/>
    </w:pPr>
    <w:rPr>
      <w:sz w:val="20"/>
      <w:szCs w:val="20"/>
    </w:rPr>
  </w:style>
  <w:style w:type="character" w:customStyle="1" w:styleId="CommentTextChar">
    <w:name w:val="Comment Text Char"/>
    <w:basedOn w:val="DefaultParagraphFont"/>
    <w:link w:val="CommentText"/>
    <w:uiPriority w:val="99"/>
    <w:rsid w:val="00464C40"/>
    <w:rPr>
      <w:sz w:val="20"/>
      <w:szCs w:val="20"/>
    </w:rPr>
  </w:style>
  <w:style w:type="paragraph" w:styleId="CommentSubject">
    <w:name w:val="annotation subject"/>
    <w:basedOn w:val="CommentText"/>
    <w:next w:val="CommentText"/>
    <w:link w:val="CommentSubjectChar"/>
    <w:uiPriority w:val="99"/>
    <w:semiHidden/>
    <w:unhideWhenUsed/>
    <w:rsid w:val="00464C40"/>
    <w:rPr>
      <w:b/>
      <w:bCs/>
    </w:rPr>
  </w:style>
  <w:style w:type="character" w:customStyle="1" w:styleId="CommentSubjectChar">
    <w:name w:val="Comment Subject Char"/>
    <w:basedOn w:val="CommentTextChar"/>
    <w:link w:val="CommentSubject"/>
    <w:uiPriority w:val="99"/>
    <w:semiHidden/>
    <w:rsid w:val="00464C40"/>
    <w:rPr>
      <w:b/>
      <w:bCs/>
      <w:sz w:val="20"/>
      <w:szCs w:val="20"/>
    </w:rPr>
  </w:style>
  <w:style w:type="paragraph" w:styleId="BalloonText">
    <w:name w:val="Balloon Text"/>
    <w:basedOn w:val="Normal"/>
    <w:link w:val="BalloonTextChar"/>
    <w:uiPriority w:val="99"/>
    <w:semiHidden/>
    <w:unhideWhenUsed/>
    <w:rsid w:val="00464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C40"/>
    <w:rPr>
      <w:rFonts w:ascii="Segoe UI" w:hAnsi="Segoe UI" w:cs="Segoe UI"/>
      <w:sz w:val="18"/>
      <w:szCs w:val="18"/>
    </w:rPr>
  </w:style>
  <w:style w:type="paragraph" w:styleId="FootnoteText">
    <w:name w:val="footnote text"/>
    <w:basedOn w:val="Normal"/>
    <w:link w:val="FootnoteTextChar"/>
    <w:uiPriority w:val="99"/>
    <w:unhideWhenUsed/>
    <w:rsid w:val="00682042"/>
    <w:pPr>
      <w:spacing w:after="0" w:line="240" w:lineRule="auto"/>
    </w:pPr>
    <w:rPr>
      <w:sz w:val="20"/>
      <w:szCs w:val="20"/>
    </w:rPr>
  </w:style>
  <w:style w:type="character" w:customStyle="1" w:styleId="FootnoteTextChar">
    <w:name w:val="Footnote Text Char"/>
    <w:basedOn w:val="DefaultParagraphFont"/>
    <w:link w:val="FootnoteText"/>
    <w:uiPriority w:val="99"/>
    <w:rsid w:val="00682042"/>
    <w:rPr>
      <w:sz w:val="20"/>
      <w:szCs w:val="20"/>
    </w:rPr>
  </w:style>
  <w:style w:type="character" w:styleId="FootnoteReference">
    <w:name w:val="footnote reference"/>
    <w:basedOn w:val="DefaultParagraphFont"/>
    <w:uiPriority w:val="99"/>
    <w:semiHidden/>
    <w:unhideWhenUsed/>
    <w:rsid w:val="00682042"/>
    <w:rPr>
      <w:vertAlign w:val="superscript"/>
    </w:rPr>
  </w:style>
  <w:style w:type="paragraph" w:styleId="Header">
    <w:name w:val="header"/>
    <w:basedOn w:val="Normal"/>
    <w:link w:val="HeaderChar"/>
    <w:uiPriority w:val="99"/>
    <w:unhideWhenUsed/>
    <w:rsid w:val="00F151F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51FC"/>
  </w:style>
  <w:style w:type="paragraph" w:styleId="Footer">
    <w:name w:val="footer"/>
    <w:basedOn w:val="Normal"/>
    <w:link w:val="FooterChar"/>
    <w:uiPriority w:val="99"/>
    <w:unhideWhenUsed/>
    <w:rsid w:val="00F151F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51FC"/>
  </w:style>
  <w:style w:type="character" w:styleId="Hyperlink">
    <w:name w:val="Hyperlink"/>
    <w:basedOn w:val="DefaultParagraphFont"/>
    <w:uiPriority w:val="99"/>
    <w:unhideWhenUsed/>
    <w:rsid w:val="00A54D21"/>
    <w:rPr>
      <w:color w:val="0563C1" w:themeColor="hyperlink"/>
      <w:u w:val="single"/>
    </w:rPr>
  </w:style>
  <w:style w:type="paragraph" w:customStyle="1" w:styleId="paragraph">
    <w:name w:val="paragraph"/>
    <w:basedOn w:val="Normal"/>
    <w:rsid w:val="004D2C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4D2CB2"/>
  </w:style>
  <w:style w:type="character" w:customStyle="1" w:styleId="eop">
    <w:name w:val="eop"/>
    <w:basedOn w:val="DefaultParagraphFont"/>
    <w:rsid w:val="004D2CB2"/>
  </w:style>
  <w:style w:type="table" w:customStyle="1" w:styleId="TableGrid1">
    <w:name w:val="Table Grid1"/>
    <w:basedOn w:val="TableNormal"/>
    <w:next w:val="TableGrid"/>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850DC"/>
    <w:rPr>
      <w:color w:val="605E5C"/>
      <w:shd w:val="clear" w:color="auto" w:fill="E1DFDD"/>
    </w:rPr>
  </w:style>
  <w:style w:type="paragraph" w:styleId="Revision">
    <w:name w:val="Revision"/>
    <w:hidden/>
    <w:uiPriority w:val="99"/>
    <w:semiHidden/>
    <w:rsid w:val="008A3FE9"/>
    <w:pPr>
      <w:spacing w:after="0" w:line="240" w:lineRule="auto"/>
    </w:pPr>
  </w:style>
  <w:style w:type="paragraph" w:customStyle="1" w:styleId="placeholderparagraph">
    <w:name w:val="placeholder_paragraph"/>
    <w:qFormat/>
    <w:rPr>
      <w:rFonts w:ascii="Times New Roman" w:hAnsi="Times New Roman" w:cs="Times New Roman"/>
      <w:sz w:val="28"/>
    </w:rPr>
  </w:style>
  <w:style w:type="character" w:customStyle="1" w:styleId="spellingerror">
    <w:name w:val="spellingerror"/>
    <w:basedOn w:val="DefaultParagraphFont"/>
    <w:rsid w:val="002A046A"/>
  </w:style>
  <w:style w:type="paragraph" w:styleId="NormalWeb">
    <w:name w:val="Normal (Web)"/>
    <w:basedOn w:val="Normal"/>
    <w:uiPriority w:val="99"/>
    <w:unhideWhenUsed/>
    <w:rsid w:val="00145957"/>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msonormal">
    <w:name w:val="x_msonormal"/>
    <w:basedOn w:val="Normal"/>
    <w:rsid w:val="00145957"/>
    <w:pPr>
      <w:spacing w:before="100" w:beforeAutospacing="1" w:after="100" w:afterAutospacing="1" w:line="240" w:lineRule="auto"/>
    </w:pPr>
    <w:rPr>
      <w:rFonts w:ascii="Times New Roman" w:eastAsia="Times New Roman" w:hAnsi="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7110">
      <w:bodyDiv w:val="1"/>
      <w:marLeft w:val="0"/>
      <w:marRight w:val="0"/>
      <w:marTop w:val="0"/>
      <w:marBottom w:val="0"/>
      <w:divBdr>
        <w:top w:val="none" w:sz="0" w:space="0" w:color="auto"/>
        <w:left w:val="none" w:sz="0" w:space="0" w:color="auto"/>
        <w:bottom w:val="none" w:sz="0" w:space="0" w:color="auto"/>
        <w:right w:val="none" w:sz="0" w:space="0" w:color="auto"/>
      </w:divBdr>
    </w:div>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 w:id="1009406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02C2CC7C077914BB4FBD300284A6C76" ma:contentTypeVersion="2" ma:contentTypeDescription="Create a new document." ma:contentTypeScope="" ma:versionID="3b3f006171a81062d9f82b304ff10bba">
  <xsd:schema xmlns:xsd="http://www.w3.org/2001/XMLSchema" xmlns:xs="http://www.w3.org/2001/XMLSchema" xmlns:p="http://schemas.microsoft.com/office/2006/metadata/properties" xmlns:ns2="c473d47e-e628-4a9c-acfe-d3f74f323f2e" targetNamespace="http://schemas.microsoft.com/office/2006/metadata/properties" ma:root="true" ma:fieldsID="dd5c04f3cf23b6185053c5fe7d00c3db" ns2:_="">
    <xsd:import namespace="c473d47e-e628-4a9c-acfe-d3f74f323f2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73d47e-e628-4a9c-acfe-d3f74f323f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3F6659-589D-462B-B1EB-C2812D87EE6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5551DC-0B6F-4180-9149-288FEFFF4B75}">
  <ds:schemaRefs>
    <ds:schemaRef ds:uri="http://schemas.openxmlformats.org/officeDocument/2006/bibliography"/>
  </ds:schemaRefs>
</ds:datastoreItem>
</file>

<file path=customXml/itemProps3.xml><?xml version="1.0" encoding="utf-8"?>
<ds:datastoreItem xmlns:ds="http://schemas.openxmlformats.org/officeDocument/2006/customXml" ds:itemID="{B3CCB521-D9DF-44A5-8043-7B68BED5C662}">
  <ds:schemaRefs>
    <ds:schemaRef ds:uri="http://schemas.microsoft.com/sharepoint/v3/contenttype/forms"/>
  </ds:schemaRefs>
</ds:datastoreItem>
</file>

<file path=customXml/itemProps4.xml><?xml version="1.0" encoding="utf-8"?>
<ds:datastoreItem xmlns:ds="http://schemas.openxmlformats.org/officeDocument/2006/customXml" ds:itemID="{D5F91F66-8C44-4A2C-B4E8-4A97856B5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73d47e-e628-4a9c-acfe-d3f74f323f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12417</Words>
  <Characters>7078</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Inese Lismane</cp:lastModifiedBy>
  <cp:revision>3</cp:revision>
  <cp:lastPrinted>2021-12-31T05:30:00Z</cp:lastPrinted>
  <dcterms:created xsi:type="dcterms:W3CDTF">2022-12-12T06:40:00Z</dcterms:created>
  <dcterms:modified xsi:type="dcterms:W3CDTF">2022-12-12T06:41:00Z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0x010100C02C2CC7C077914BB4FBD300284A6C76</vt:lpwstr>
  </property>
  <property fmtid="{D5CDD505-2E9C-101B-9397-08002B2CF9AE}" pid="3" name="MediaServiceImageTags">
    <vt:lpwstr/>
  </property>
</Properties>
</file>