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056A" w:rsidRDefault="0016056A" w:rsidP="0016056A">
      <w:pPr>
        <w:tabs>
          <w:tab w:val="right" w:pos="9992"/>
        </w:tabs>
        <w:jc w:val="right"/>
        <w:rPr>
          <w:sz w:val="28"/>
          <w:szCs w:val="28"/>
          <w:lang w:val="pl-PL"/>
        </w:rPr>
      </w:pPr>
      <w:r>
        <w:rPr>
          <w:sz w:val="28"/>
          <w:szCs w:val="28"/>
          <w:lang w:val="pl-PL"/>
        </w:rPr>
        <w:t>Ekonomikas ministrijas iesniegtajā redakcijā</w:t>
      </w:r>
    </w:p>
    <w:p w:rsidR="0016056A" w:rsidRDefault="0016056A" w:rsidP="00F03B67">
      <w:pPr>
        <w:tabs>
          <w:tab w:val="right" w:pos="9992"/>
        </w:tabs>
        <w:jc w:val="right"/>
        <w:rPr>
          <w:rFonts w:cs="Times New Roman"/>
          <w:sz w:val="28"/>
          <w:szCs w:val="28"/>
          <w:lang w:val="pl-PL"/>
        </w:rPr>
      </w:pPr>
    </w:p>
    <w:p w:rsidR="00F03B67" w:rsidRPr="00A94F9E" w:rsidRDefault="00F03B67" w:rsidP="00F03B67">
      <w:pPr>
        <w:tabs>
          <w:tab w:val="right" w:pos="9992"/>
        </w:tabs>
        <w:jc w:val="right"/>
        <w:rPr>
          <w:rFonts w:cs="Times New Roman"/>
          <w:sz w:val="28"/>
          <w:szCs w:val="28"/>
          <w:lang w:val="pl-PL"/>
        </w:rPr>
      </w:pPr>
      <w:r>
        <w:rPr>
          <w:rFonts w:cs="Times New Roman"/>
          <w:sz w:val="28"/>
          <w:szCs w:val="28"/>
          <w:lang w:val="pl-PL"/>
        </w:rPr>
        <w:t>56</w:t>
      </w:r>
      <w:r w:rsidRPr="00A94F9E">
        <w:rPr>
          <w:rFonts w:cs="Times New Roman"/>
          <w:sz w:val="28"/>
          <w:szCs w:val="28"/>
          <w:lang w:val="pl-PL"/>
        </w:rPr>
        <w:t>.pielikums</w:t>
      </w:r>
    </w:p>
    <w:p w:rsidR="00F03B67" w:rsidRPr="00A94F9E" w:rsidRDefault="00F03B67" w:rsidP="00F03B67">
      <w:pPr>
        <w:tabs>
          <w:tab w:val="right" w:pos="9992"/>
        </w:tabs>
        <w:jc w:val="right"/>
        <w:rPr>
          <w:rFonts w:cs="Times New Roman"/>
          <w:sz w:val="28"/>
          <w:szCs w:val="28"/>
          <w:lang w:val="pl-PL"/>
        </w:rPr>
      </w:pPr>
      <w:r w:rsidRPr="00A94F9E">
        <w:rPr>
          <w:rFonts w:cs="Times New Roman"/>
          <w:sz w:val="28"/>
          <w:szCs w:val="28"/>
          <w:lang w:val="pl-PL"/>
        </w:rPr>
        <w:t>Ministru kabineta</w:t>
      </w:r>
    </w:p>
    <w:p w:rsidR="00F03B67" w:rsidRPr="00A94F9E" w:rsidRDefault="00F03B67" w:rsidP="00F03B67">
      <w:pPr>
        <w:tabs>
          <w:tab w:val="right" w:pos="9992"/>
        </w:tabs>
        <w:jc w:val="right"/>
        <w:rPr>
          <w:rFonts w:cs="Times New Roman"/>
          <w:sz w:val="28"/>
          <w:szCs w:val="28"/>
          <w:lang w:val="pl-PL"/>
        </w:rPr>
      </w:pPr>
      <w:r w:rsidRPr="00A94F9E">
        <w:rPr>
          <w:rFonts w:cs="Times New Roman"/>
          <w:sz w:val="28"/>
          <w:szCs w:val="28"/>
          <w:lang w:val="pl-PL"/>
        </w:rPr>
        <w:t xml:space="preserve">2016.gada </w:t>
      </w:r>
      <w:r w:rsidR="00D807DA">
        <w:rPr>
          <w:rFonts w:cs="Times New Roman"/>
          <w:sz w:val="28"/>
          <w:szCs w:val="28"/>
          <w:lang w:val="pl-PL"/>
        </w:rPr>
        <w:t> </w:t>
      </w:r>
      <w:r w:rsidR="00D807DA">
        <w:rPr>
          <w:sz w:val="28"/>
          <w:szCs w:val="28"/>
          <w:lang w:val="pl-PL"/>
        </w:rPr>
        <w:t>20. decembra</w:t>
      </w:r>
    </w:p>
    <w:p w:rsidR="00F03B67" w:rsidRPr="00A94F9E" w:rsidRDefault="00F03B67" w:rsidP="00F03B67">
      <w:pPr>
        <w:jc w:val="right"/>
        <w:rPr>
          <w:rFonts w:cs="Times New Roman"/>
          <w:sz w:val="28"/>
          <w:szCs w:val="28"/>
          <w:lang w:val="pl-PL"/>
        </w:rPr>
      </w:pPr>
      <w:r w:rsidRPr="00A94F9E">
        <w:rPr>
          <w:rFonts w:cs="Times New Roman"/>
          <w:sz w:val="28"/>
          <w:szCs w:val="28"/>
          <w:lang w:val="pl-PL"/>
        </w:rPr>
        <w:t>noteikumiem Nr.</w:t>
      </w:r>
      <w:r w:rsidR="00D807DA">
        <w:rPr>
          <w:rFonts w:cs="Times New Roman"/>
          <w:sz w:val="28"/>
          <w:szCs w:val="28"/>
          <w:lang w:val="pl-PL"/>
        </w:rPr>
        <w:t> 812</w:t>
      </w:r>
    </w:p>
    <w:p w:rsidR="00F03B67" w:rsidRPr="00A94F9E" w:rsidRDefault="00F03B67" w:rsidP="00F03B67">
      <w:pPr>
        <w:tabs>
          <w:tab w:val="right" w:pos="9992"/>
        </w:tabs>
        <w:jc w:val="right"/>
        <w:rPr>
          <w:rFonts w:cs="Times New Roman"/>
          <w:sz w:val="28"/>
          <w:szCs w:val="28"/>
        </w:rPr>
      </w:pPr>
    </w:p>
    <w:p w:rsidR="00F03B67" w:rsidRPr="00A94F9E" w:rsidRDefault="00F03B67" w:rsidP="00E655AC">
      <w:pPr>
        <w:tabs>
          <w:tab w:val="left" w:pos="1800"/>
          <w:tab w:val="center" w:pos="5679"/>
        </w:tabs>
        <w:ind w:left="870"/>
        <w:jc w:val="center"/>
        <w:rPr>
          <w:rFonts w:cs="Times New Roman"/>
          <w:sz w:val="28"/>
          <w:szCs w:val="28"/>
          <w:lang w:val="pl-PL"/>
        </w:rPr>
      </w:pPr>
      <w:r w:rsidRPr="00A94F9E">
        <w:rPr>
          <w:rFonts w:cs="Times New Roman"/>
          <w:sz w:val="28"/>
          <w:szCs w:val="28"/>
          <w:lang w:val="pl-PL"/>
        </w:rPr>
        <w:t>Veidlapas Nr.</w:t>
      </w:r>
      <w:r>
        <w:rPr>
          <w:rFonts w:cs="Times New Roman"/>
          <w:sz w:val="28"/>
          <w:szCs w:val="28"/>
          <w:lang w:val="pl-PL"/>
        </w:rPr>
        <w:t>7-pakalpojumi</w:t>
      </w:r>
      <w:r w:rsidRPr="00A94F9E">
        <w:rPr>
          <w:rFonts w:cs="Times New Roman"/>
          <w:sz w:val="28"/>
          <w:szCs w:val="28"/>
          <w:lang w:val="pl-PL"/>
        </w:rPr>
        <w:t xml:space="preserve"> “Pārskats par </w:t>
      </w:r>
      <w:r>
        <w:rPr>
          <w:rFonts w:cs="Times New Roman"/>
          <w:sz w:val="28"/>
          <w:szCs w:val="28"/>
          <w:lang w:val="pl-PL"/>
        </w:rPr>
        <w:t>pakalpojumiem</w:t>
      </w:r>
      <w:r w:rsidRPr="00A94F9E">
        <w:rPr>
          <w:rFonts w:cs="Times New Roman"/>
          <w:sz w:val="28"/>
          <w:szCs w:val="28"/>
          <w:lang w:val="pl-PL"/>
        </w:rPr>
        <w:t xml:space="preserve"> 20</w:t>
      </w:r>
      <w:r w:rsidRPr="00A94F9E">
        <w:rPr>
          <w:rFonts w:cs="Times New Roman"/>
          <w:sz w:val="28"/>
          <w:szCs w:val="28"/>
          <w:u w:val="single"/>
          <w:lang w:val="pl-PL"/>
        </w:rPr>
        <w:tab/>
      </w:r>
      <w:r w:rsidRPr="00A94F9E">
        <w:rPr>
          <w:rFonts w:cs="Times New Roman"/>
          <w:sz w:val="28"/>
          <w:szCs w:val="28"/>
          <w:lang w:val="pl-PL"/>
        </w:rPr>
        <w:t>.gadā” paraugs.</w:t>
      </w:r>
    </w:p>
    <w:p w:rsidR="00F03B67" w:rsidRPr="00A94F9E" w:rsidRDefault="00F03B67" w:rsidP="00F03B67">
      <w:pPr>
        <w:tabs>
          <w:tab w:val="left" w:pos="1800"/>
        </w:tabs>
        <w:ind w:left="870"/>
        <w:jc w:val="center"/>
        <w:rPr>
          <w:rFonts w:cs="Times New Roman"/>
          <w:sz w:val="28"/>
          <w:szCs w:val="28"/>
          <w:lang w:val="pl-PL"/>
        </w:rPr>
      </w:pPr>
    </w:p>
    <w:p w:rsidR="00F03B67" w:rsidRDefault="00F03B67"/>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B06D16" w:rsidRPr="0046799F" w:rsidTr="00C566C1">
        <w:trPr>
          <w:trHeight w:val="1080"/>
        </w:trPr>
        <w:tc>
          <w:tcPr>
            <w:tcW w:w="6515" w:type="dxa"/>
            <w:gridSpan w:val="4"/>
            <w:vAlign w:val="center"/>
          </w:tcPr>
          <w:p w:rsidR="00B06D16" w:rsidRPr="0046799F" w:rsidRDefault="00B06D16" w:rsidP="00C566C1">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B06D16" w:rsidRPr="0046799F" w:rsidRDefault="00B06D16" w:rsidP="00C566C1">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E621E5" w:rsidRPr="00E621E5" w:rsidRDefault="00E621E5" w:rsidP="00E621E5">
            <w:pPr>
              <w:jc w:val="center"/>
              <w:rPr>
                <w:rFonts w:ascii="Calibri" w:hAnsi="Calibri" w:cs="Times New Roman"/>
                <w:color w:val="auto"/>
                <w:sz w:val="22"/>
                <w:szCs w:val="22"/>
                <w:lang w:val="lv-LV"/>
              </w:rPr>
            </w:pPr>
          </w:p>
          <w:p w:rsidR="00E621E5" w:rsidRPr="00E621E5" w:rsidRDefault="00E621E5" w:rsidP="00E621E5">
            <w:pPr>
              <w:tabs>
                <w:tab w:val="left" w:pos="10440"/>
              </w:tabs>
              <w:ind w:left="-57" w:right="-1"/>
              <w:jc w:val="center"/>
              <w:rPr>
                <w:rFonts w:ascii="Calibri" w:hAnsi="Calibri" w:cs="Times New Roman"/>
                <w:bCs/>
                <w:color w:val="auto"/>
                <w:sz w:val="22"/>
                <w:szCs w:val="22"/>
                <w:lang w:val="lv-LV"/>
              </w:rPr>
            </w:pPr>
            <w:r w:rsidRPr="00E621E5">
              <w:rPr>
                <w:rFonts w:ascii="Calibri" w:hAnsi="Calibri" w:cs="Times New Roman"/>
                <w:bCs/>
                <w:color w:val="auto"/>
                <w:sz w:val="22"/>
                <w:szCs w:val="22"/>
                <w:lang w:val="lv-LV"/>
              </w:rPr>
              <w:t xml:space="preserve">Datu elektroniskā iesniegšana: </w:t>
            </w:r>
            <w:hyperlink r:id="rId7" w:history="1">
              <w:r w:rsidRPr="00E621E5">
                <w:rPr>
                  <w:rFonts w:ascii="Calibri" w:hAnsi="Calibri" w:cs="Times New Roman"/>
                  <w:bCs/>
                  <w:color w:val="auto"/>
                  <w:sz w:val="22"/>
                  <w:szCs w:val="22"/>
                  <w:lang w:val="lv-LV"/>
                </w:rPr>
                <w:t>https</w:t>
              </w:r>
              <w:r w:rsidRPr="00E621E5">
                <w:rPr>
                  <w:rFonts w:ascii="Calibri" w:hAnsi="Calibri" w:cs="Times New Roman"/>
                  <w:color w:val="auto"/>
                  <w:sz w:val="22"/>
                  <w:szCs w:val="22"/>
                  <w:lang w:val="lv-LV"/>
                </w:rPr>
                <w:t>://</w:t>
              </w:r>
              <w:r w:rsidRPr="00E621E5">
                <w:rPr>
                  <w:rFonts w:ascii="Calibri" w:hAnsi="Calibri" w:cs="Times New Roman"/>
                  <w:bCs/>
                  <w:color w:val="auto"/>
                  <w:sz w:val="22"/>
                  <w:szCs w:val="22"/>
                  <w:lang w:val="lv-LV"/>
                </w:rPr>
                <w:t>e.csb.gov.lv</w:t>
              </w:r>
            </w:hyperlink>
          </w:p>
          <w:p w:rsidR="00E621E5" w:rsidRPr="00E621E5" w:rsidRDefault="00E621E5" w:rsidP="00E621E5">
            <w:pPr>
              <w:tabs>
                <w:tab w:val="left" w:pos="10440"/>
              </w:tabs>
              <w:ind w:left="-57" w:right="-1"/>
              <w:jc w:val="center"/>
              <w:rPr>
                <w:rFonts w:ascii="Calibri" w:hAnsi="Calibri" w:cs="Times New Roman"/>
                <w:bCs/>
                <w:color w:val="auto"/>
                <w:lang w:val="lv-LV"/>
              </w:rPr>
            </w:pPr>
          </w:p>
          <w:p w:rsidR="00B06D16" w:rsidRPr="0046799F" w:rsidRDefault="00E621E5" w:rsidP="00E621E5">
            <w:pPr>
              <w:spacing w:before="80"/>
              <w:contextualSpacing/>
              <w:jc w:val="center"/>
              <w:rPr>
                <w:rFonts w:ascii="Calibri" w:hAnsi="Calibri"/>
                <w:b/>
              </w:rPr>
            </w:pPr>
            <w:r w:rsidRPr="00E621E5">
              <w:rPr>
                <w:rFonts w:ascii="Calibri" w:hAnsi="Calibri" w:cs="Times New Roman"/>
                <w:bCs/>
                <w:i/>
                <w:iCs/>
                <w:color w:val="auto"/>
                <w:lang w:val="lv-LV"/>
              </w:rPr>
              <w:t>Konsultācijas par veidlapas aizpildīšanu:</w:t>
            </w:r>
          </w:p>
        </w:tc>
      </w:tr>
      <w:tr w:rsidR="00B06D16" w:rsidRPr="00FF40CD" w:rsidTr="00C566C1">
        <w:trPr>
          <w:trHeight w:val="1435"/>
        </w:trPr>
        <w:tc>
          <w:tcPr>
            <w:tcW w:w="6515" w:type="dxa"/>
            <w:gridSpan w:val="4"/>
            <w:tcBorders>
              <w:bottom w:val="thinThickSmallGap" w:sz="18" w:space="0" w:color="5F497A"/>
            </w:tcBorders>
            <w:shd w:val="clear" w:color="auto" w:fill="auto"/>
            <w:vAlign w:val="center"/>
          </w:tcPr>
          <w:p w:rsidR="00B06D16" w:rsidRPr="00FF40CD" w:rsidRDefault="00B06D16" w:rsidP="00C566C1">
            <w:pPr>
              <w:spacing w:before="120"/>
              <w:jc w:val="center"/>
              <w:rPr>
                <w:rFonts w:ascii="Calibri" w:hAnsi="Calibri" w:cs="Calibri"/>
                <w:b/>
                <w:i/>
                <w:color w:val="5F497A"/>
                <w:sz w:val="40"/>
                <w:szCs w:val="40"/>
                <w:lang w:val="lv-LV"/>
              </w:rPr>
            </w:pPr>
            <w:r w:rsidRPr="00FF40CD">
              <w:rPr>
                <w:rFonts w:ascii="Calibri" w:hAnsi="Calibri" w:cs="Calibri"/>
                <w:b/>
                <w:i/>
                <w:color w:val="5F497A"/>
                <w:sz w:val="40"/>
                <w:szCs w:val="40"/>
                <w:lang w:val="lv-LV"/>
              </w:rPr>
              <w:t>7-pakalpojumi</w:t>
            </w:r>
          </w:p>
          <w:p w:rsidR="00B06D16" w:rsidRPr="00FF40CD" w:rsidRDefault="00B06D16" w:rsidP="00C566C1">
            <w:pPr>
              <w:jc w:val="center"/>
              <w:rPr>
                <w:rFonts w:ascii="Calibri" w:hAnsi="Calibri"/>
                <w:color w:val="244061"/>
                <w:szCs w:val="24"/>
                <w:lang w:val="lv-LV"/>
              </w:rPr>
            </w:pPr>
            <w:r w:rsidRPr="00FF40CD">
              <w:rPr>
                <w:rFonts w:ascii="Calibri" w:hAnsi="Calibri" w:cs="Calibri"/>
                <w:b/>
                <w:i/>
                <w:color w:val="5F497A"/>
                <w:szCs w:val="24"/>
                <w:lang w:val="lv-LV"/>
              </w:rPr>
              <w:t>gada</w:t>
            </w:r>
          </w:p>
        </w:tc>
        <w:tc>
          <w:tcPr>
            <w:tcW w:w="236" w:type="dxa"/>
            <w:tcBorders>
              <w:right w:val="double" w:sz="6" w:space="0" w:color="5F497A"/>
            </w:tcBorders>
            <w:vAlign w:val="center"/>
          </w:tcPr>
          <w:p w:rsidR="00B06D16" w:rsidRPr="00FF40CD" w:rsidRDefault="00B06D16" w:rsidP="00C566C1">
            <w:pPr>
              <w:rPr>
                <w:rFonts w:ascii="Calibri" w:hAnsi="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rsidR="00B06D16" w:rsidRPr="00FF40CD" w:rsidRDefault="00B06D16" w:rsidP="00C566C1">
            <w:pPr>
              <w:rPr>
                <w:rFonts w:ascii="Calibri" w:hAnsi="Calibri"/>
                <w:szCs w:val="24"/>
                <w:lang w:val="lv-LV"/>
              </w:rPr>
            </w:pPr>
          </w:p>
        </w:tc>
      </w:tr>
      <w:tr w:rsidR="00B06D16" w:rsidRPr="00FF40CD" w:rsidTr="00C566C1">
        <w:trPr>
          <w:trHeight w:val="1420"/>
        </w:trPr>
        <w:tc>
          <w:tcPr>
            <w:tcW w:w="6515" w:type="dxa"/>
            <w:gridSpan w:val="4"/>
            <w:tcBorders>
              <w:top w:val="thinThickSmallGap" w:sz="18" w:space="0" w:color="5F497A"/>
            </w:tcBorders>
            <w:vAlign w:val="center"/>
          </w:tcPr>
          <w:p w:rsidR="00B06D16" w:rsidRPr="00FF40CD" w:rsidRDefault="00B06D16" w:rsidP="00FF40CD">
            <w:pPr>
              <w:spacing w:before="120"/>
              <w:jc w:val="center"/>
              <w:rPr>
                <w:rFonts w:ascii="Calibri" w:hAnsi="Calibri"/>
                <w:sz w:val="32"/>
                <w:szCs w:val="32"/>
                <w:lang w:val="lv-LV"/>
              </w:rPr>
            </w:pPr>
            <w:r w:rsidRPr="00FF40CD">
              <w:rPr>
                <w:rFonts w:ascii="Calibri" w:hAnsi="Calibri"/>
                <w:b/>
                <w:sz w:val="32"/>
                <w:szCs w:val="32"/>
                <w:lang w:val="lv-LV"/>
              </w:rPr>
              <w:t>Pārskats par pakalpojumiem 20</w:t>
            </w:r>
            <w:r w:rsidR="00FF40CD">
              <w:rPr>
                <w:rFonts w:ascii="Calibri" w:hAnsi="Calibri"/>
                <w:b/>
                <w:sz w:val="32"/>
                <w:szCs w:val="32"/>
                <w:lang w:val="lv-LV"/>
              </w:rPr>
              <w:t>__</w:t>
            </w:r>
            <w:r w:rsidRPr="00FF40CD">
              <w:rPr>
                <w:rFonts w:ascii="Calibri" w:hAnsi="Calibri"/>
                <w:b/>
                <w:sz w:val="32"/>
                <w:szCs w:val="32"/>
                <w:lang w:val="lv-LV"/>
              </w:rPr>
              <w:t>.gadā</w:t>
            </w:r>
          </w:p>
        </w:tc>
        <w:tc>
          <w:tcPr>
            <w:tcW w:w="236" w:type="dxa"/>
            <w:tcBorders>
              <w:right w:val="double" w:sz="6" w:space="0" w:color="5F497A"/>
            </w:tcBorders>
            <w:vAlign w:val="center"/>
          </w:tcPr>
          <w:p w:rsidR="00B06D16" w:rsidRPr="00FF40CD" w:rsidRDefault="00B06D16" w:rsidP="00C566C1">
            <w:pPr>
              <w:rPr>
                <w:rFonts w:ascii="Calibri" w:hAnsi="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rsidR="00B06D16" w:rsidRPr="00FF40CD" w:rsidRDefault="00B06D16" w:rsidP="00C566C1">
            <w:pPr>
              <w:rPr>
                <w:rFonts w:ascii="Calibri" w:hAnsi="Calibri"/>
                <w:szCs w:val="24"/>
                <w:lang w:val="lv-LV"/>
              </w:rPr>
            </w:pPr>
          </w:p>
        </w:tc>
      </w:tr>
      <w:tr w:rsidR="00B06D16" w:rsidRPr="00FF40CD" w:rsidTr="00C566C1">
        <w:trPr>
          <w:trHeight w:val="360"/>
        </w:trPr>
        <w:tc>
          <w:tcPr>
            <w:tcW w:w="10490" w:type="dxa"/>
            <w:gridSpan w:val="7"/>
            <w:vAlign w:val="center"/>
          </w:tcPr>
          <w:p w:rsidR="00B06D16" w:rsidRPr="00FF40CD" w:rsidRDefault="00B06D16" w:rsidP="00FF40CD">
            <w:pPr>
              <w:spacing w:before="120"/>
              <w:rPr>
                <w:rFonts w:ascii="Calibri" w:hAnsi="Calibri"/>
                <w:sz w:val="24"/>
                <w:szCs w:val="24"/>
                <w:lang w:val="lv-LV"/>
              </w:rPr>
            </w:pPr>
            <w:r w:rsidRPr="00FF40CD">
              <w:rPr>
                <w:rFonts w:ascii="Calibri" w:hAnsi="Calibri"/>
                <w:i/>
                <w:sz w:val="24"/>
                <w:szCs w:val="24"/>
                <w:lang w:val="lv-LV"/>
              </w:rPr>
              <w:t xml:space="preserve">Iesniedz </w:t>
            </w:r>
            <w:r w:rsidRPr="00FF40CD">
              <w:rPr>
                <w:rFonts w:ascii="Calibri" w:hAnsi="Calibri"/>
                <w:b/>
                <w:i/>
                <w:sz w:val="24"/>
                <w:szCs w:val="24"/>
                <w:lang w:val="lv-LV"/>
              </w:rPr>
              <w:t>līdz 20</w:t>
            </w:r>
            <w:r w:rsidR="00FF40CD">
              <w:rPr>
                <w:rFonts w:ascii="Calibri" w:hAnsi="Calibri"/>
                <w:b/>
                <w:i/>
                <w:sz w:val="24"/>
                <w:szCs w:val="24"/>
                <w:lang w:val="lv-LV"/>
              </w:rPr>
              <w:t>__</w:t>
            </w:r>
            <w:r w:rsidRPr="00FF40CD">
              <w:rPr>
                <w:rFonts w:ascii="Calibri" w:hAnsi="Calibri"/>
                <w:b/>
                <w:i/>
                <w:sz w:val="24"/>
                <w:szCs w:val="24"/>
                <w:lang w:val="lv-LV"/>
              </w:rPr>
              <w:t xml:space="preserve">.gada </w:t>
            </w:r>
            <w:r w:rsidR="00FF40CD">
              <w:rPr>
                <w:rFonts w:ascii="Calibri" w:hAnsi="Calibri"/>
                <w:b/>
                <w:i/>
                <w:sz w:val="24"/>
                <w:szCs w:val="24"/>
                <w:lang w:val="lv-LV"/>
              </w:rPr>
              <w:t>__</w:t>
            </w:r>
            <w:r w:rsidRPr="00FF40CD">
              <w:rPr>
                <w:rFonts w:ascii="Calibri" w:hAnsi="Calibri"/>
                <w:b/>
                <w:i/>
                <w:sz w:val="24"/>
                <w:szCs w:val="24"/>
                <w:lang w:val="lv-LV"/>
              </w:rPr>
              <w:t>.</w:t>
            </w:r>
            <w:r w:rsidR="00FF40CD">
              <w:rPr>
                <w:rFonts w:ascii="Calibri" w:hAnsi="Calibri"/>
                <w:b/>
                <w:i/>
                <w:sz w:val="24"/>
                <w:szCs w:val="24"/>
                <w:lang w:val="lv-LV"/>
              </w:rPr>
              <w:t>___________</w:t>
            </w:r>
          </w:p>
        </w:tc>
      </w:tr>
      <w:tr w:rsidR="00B06D16" w:rsidRPr="00FF40CD" w:rsidTr="00C566C1">
        <w:tblPrEx>
          <w:tblCellMar>
            <w:left w:w="56" w:type="dxa"/>
            <w:right w:w="56" w:type="dxa"/>
          </w:tblCellMar>
        </w:tblPrEx>
        <w:trPr>
          <w:cantSplit/>
        </w:trPr>
        <w:tc>
          <w:tcPr>
            <w:tcW w:w="10490" w:type="dxa"/>
            <w:gridSpan w:val="7"/>
            <w:vAlign w:val="center"/>
          </w:tcPr>
          <w:p w:rsidR="00B06D16" w:rsidRPr="00FF40CD" w:rsidRDefault="00B06D16" w:rsidP="00C566C1">
            <w:pPr>
              <w:spacing w:before="120"/>
              <w:ind w:left="57"/>
              <w:rPr>
                <w:rFonts w:ascii="Calibri" w:hAnsi="Calibri"/>
                <w:i/>
                <w:color w:val="5F497A"/>
                <w:sz w:val="24"/>
                <w:szCs w:val="24"/>
                <w:lang w:val="lv-LV"/>
              </w:rPr>
            </w:pPr>
            <w:r w:rsidRPr="00FF40CD">
              <w:rPr>
                <w:rFonts w:ascii="Calibri" w:hAnsi="Calibri"/>
                <w:b/>
                <w:color w:val="5F497A"/>
                <w:sz w:val="24"/>
                <w:szCs w:val="24"/>
                <w:lang w:val="lv-LV"/>
              </w:rPr>
              <w:t>RESPONDENTS</w:t>
            </w: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170" w:right="-27"/>
              <w:rPr>
                <w:rFonts w:ascii="Calibri" w:hAnsi="Calibri"/>
                <w:sz w:val="6"/>
                <w:szCs w:val="6"/>
                <w:lang w:val="lv-LV"/>
              </w:rPr>
            </w:pPr>
          </w:p>
        </w:tc>
        <w:tc>
          <w:tcPr>
            <w:tcW w:w="7941" w:type="dxa"/>
            <w:gridSpan w:val="6"/>
            <w:tcBorders>
              <w:bottom w:val="single" w:sz="8" w:space="0" w:color="5F497A"/>
            </w:tcBorders>
            <w:vAlign w:val="center"/>
          </w:tcPr>
          <w:p w:rsidR="00B06D16" w:rsidRPr="00FF40CD" w:rsidRDefault="00B06D16" w:rsidP="00C566C1">
            <w:pPr>
              <w:ind w:left="170" w:right="-27"/>
              <w:rPr>
                <w:rFonts w:ascii="Calibri" w:hAnsi="Calibri"/>
                <w:sz w:val="6"/>
                <w:szCs w:val="6"/>
                <w:lang w:val="lv-LV"/>
              </w:rPr>
            </w:pPr>
          </w:p>
        </w:tc>
      </w:tr>
      <w:tr w:rsidR="00B06D16" w:rsidRPr="00FF40CD" w:rsidTr="00C566C1">
        <w:tblPrEx>
          <w:tblCellMar>
            <w:left w:w="56" w:type="dxa"/>
            <w:right w:w="56" w:type="dxa"/>
          </w:tblCellMar>
        </w:tblPrEx>
        <w:trPr>
          <w:cantSplit/>
          <w:trHeight w:val="46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top w:val="single" w:sz="8" w:space="0" w:color="5F497A"/>
              <w:bottom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Height w:val="84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top w:val="single" w:sz="8" w:space="0" w:color="5F497A"/>
              <w:bottom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Height w:val="46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Height w:val="75"/>
        </w:trPr>
        <w:tc>
          <w:tcPr>
            <w:tcW w:w="2549" w:type="dxa"/>
            <w:vAlign w:val="center"/>
          </w:tcPr>
          <w:p w:rsidR="00B06D16" w:rsidRPr="00FF40CD" w:rsidRDefault="00B06D16" w:rsidP="00C566C1">
            <w:pPr>
              <w:ind w:left="228" w:right="-78"/>
              <w:rPr>
                <w:rFonts w:ascii="Calibri" w:hAnsi="Calibri"/>
                <w:sz w:val="6"/>
                <w:szCs w:val="6"/>
                <w:lang w:val="lv-LV"/>
              </w:rPr>
            </w:pPr>
          </w:p>
        </w:tc>
        <w:tc>
          <w:tcPr>
            <w:tcW w:w="7941" w:type="dxa"/>
            <w:gridSpan w:val="6"/>
            <w:tcBorders>
              <w:top w:val="single" w:sz="8" w:space="0" w:color="5F497A"/>
              <w:bottom w:val="single" w:sz="8" w:space="0" w:color="5F497A"/>
            </w:tcBorders>
            <w:vAlign w:val="center"/>
          </w:tcPr>
          <w:p w:rsidR="00B06D16" w:rsidRPr="00FF40CD" w:rsidRDefault="00B06D16" w:rsidP="00C566C1">
            <w:pPr>
              <w:rPr>
                <w:rFonts w:ascii="Calibri" w:hAnsi="Calibri"/>
                <w:i/>
                <w:sz w:val="6"/>
                <w:szCs w:val="6"/>
                <w:lang w:val="lv-LV"/>
              </w:rPr>
            </w:pPr>
          </w:p>
        </w:tc>
      </w:tr>
      <w:tr w:rsidR="00B06D16" w:rsidRPr="00FF40CD" w:rsidTr="00C566C1">
        <w:tblPrEx>
          <w:tblCellMar>
            <w:left w:w="56" w:type="dxa"/>
            <w:right w:w="56" w:type="dxa"/>
          </w:tblCellMar>
        </w:tblPrEx>
        <w:trPr>
          <w:cantSplit/>
          <w:trHeight w:val="50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sz w:val="6"/>
                <w:szCs w:val="6"/>
                <w:lang w:val="lv-LV"/>
              </w:rPr>
            </w:pPr>
          </w:p>
        </w:tc>
        <w:tc>
          <w:tcPr>
            <w:tcW w:w="7941" w:type="dxa"/>
            <w:gridSpan w:val="6"/>
            <w:tcBorders>
              <w:top w:val="single" w:sz="8" w:space="0" w:color="5F497A"/>
            </w:tcBorders>
            <w:vAlign w:val="center"/>
          </w:tcPr>
          <w:p w:rsidR="00B06D16" w:rsidRPr="00FF40CD" w:rsidRDefault="00B06D16" w:rsidP="00C566C1">
            <w:pPr>
              <w:ind w:left="228"/>
              <w:rPr>
                <w:rFonts w:ascii="Calibri" w:hAnsi="Calibri"/>
                <w:sz w:val="6"/>
                <w:szCs w:val="6"/>
                <w:lang w:val="lv-LV"/>
              </w:rPr>
            </w:pPr>
          </w:p>
        </w:tc>
      </w:tr>
      <w:tr w:rsidR="00B06D16" w:rsidRPr="00FF40CD" w:rsidTr="00C566C1">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c>
          <w:tcPr>
            <w:tcW w:w="940" w:type="dxa"/>
            <w:tcBorders>
              <w:left w:val="single" w:sz="8" w:space="0" w:color="5F497A"/>
              <w:right w:val="single" w:sz="8" w:space="0" w:color="5F497A"/>
            </w:tcBorders>
            <w:vAlign w:val="center"/>
          </w:tcPr>
          <w:p w:rsidR="00B06D16" w:rsidRPr="00FF40CD" w:rsidRDefault="00B06D16" w:rsidP="00C566C1">
            <w:pPr>
              <w:ind w:left="57" w:right="86"/>
              <w:jc w:val="right"/>
              <w:rPr>
                <w:rFonts w:ascii="Calibri" w:hAnsi="Calibri"/>
                <w:sz w:val="22"/>
                <w:szCs w:val="22"/>
                <w:lang w:val="lv-LV"/>
              </w:rPr>
            </w:pPr>
            <w:r w:rsidRPr="00FF40CD">
              <w:rPr>
                <w:rFonts w:ascii="Calibri" w:hAnsi="Calibri"/>
                <w:sz w:val="22"/>
                <w:szCs w:val="22"/>
                <w:lang w:val="lv-LV"/>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bottom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Height w:val="454"/>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ind w:left="57"/>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top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 xml:space="preserve">Nodokļu maksātāja </w:t>
            </w:r>
            <w:r w:rsidRPr="00FF40CD">
              <w:rPr>
                <w:rFonts w:ascii="Calibri" w:hAnsi="Calibri"/>
                <w:sz w:val="22"/>
                <w:szCs w:val="22"/>
                <w:lang w:val="lv-LV"/>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c>
          <w:tcPr>
            <w:tcW w:w="3259" w:type="dxa"/>
            <w:tcBorders>
              <w:left w:val="single" w:sz="8" w:space="0" w:color="5F497A"/>
            </w:tcBorders>
            <w:vAlign w:val="center"/>
          </w:tcPr>
          <w:p w:rsidR="00B06D16" w:rsidRPr="00FF40CD" w:rsidRDefault="00B06D16" w:rsidP="00C566C1">
            <w:pPr>
              <w:ind w:left="57"/>
              <w:rPr>
                <w:rFonts w:ascii="Calibri" w:hAnsi="Calibri"/>
                <w:sz w:val="22"/>
                <w:szCs w:val="22"/>
                <w:lang w:val="lv-LV"/>
              </w:rPr>
            </w:pPr>
          </w:p>
        </w:tc>
      </w:tr>
      <w:tr w:rsidR="00B06D16" w:rsidRPr="00FF40CD" w:rsidTr="00C566C1">
        <w:tblPrEx>
          <w:tblCellMar>
            <w:left w:w="56" w:type="dxa"/>
            <w:right w:w="56" w:type="dxa"/>
          </w:tblCellMar>
        </w:tblPrEx>
        <w:trPr>
          <w:cantSplit/>
        </w:trPr>
        <w:tc>
          <w:tcPr>
            <w:tcW w:w="10490" w:type="dxa"/>
            <w:gridSpan w:val="7"/>
            <w:vAlign w:val="center"/>
          </w:tcPr>
          <w:p w:rsidR="00B06D16" w:rsidRPr="00FF40CD" w:rsidRDefault="00B06D16" w:rsidP="00C566C1">
            <w:pPr>
              <w:ind w:left="57"/>
              <w:rPr>
                <w:rFonts w:ascii="Calibri" w:hAnsi="Calibri"/>
                <w:i/>
                <w:sz w:val="6"/>
                <w:szCs w:val="6"/>
                <w:lang w:val="lv-LV"/>
              </w:rPr>
            </w:pPr>
          </w:p>
        </w:tc>
      </w:tr>
      <w:tr w:rsidR="00B06D16" w:rsidRPr="00FF40CD" w:rsidTr="00C566C1">
        <w:tblPrEx>
          <w:tblCellMar>
            <w:left w:w="56" w:type="dxa"/>
            <w:right w:w="56" w:type="dxa"/>
          </w:tblCellMar>
        </w:tblPrEx>
        <w:trPr>
          <w:cantSplit/>
        </w:trPr>
        <w:tc>
          <w:tcPr>
            <w:tcW w:w="10490" w:type="dxa"/>
            <w:gridSpan w:val="7"/>
            <w:vAlign w:val="center"/>
          </w:tcPr>
          <w:p w:rsidR="00B06D16" w:rsidRPr="00FF40CD" w:rsidRDefault="00B06D16" w:rsidP="00C566C1">
            <w:pPr>
              <w:spacing w:before="120"/>
              <w:ind w:left="57"/>
              <w:rPr>
                <w:rFonts w:ascii="Calibri" w:hAnsi="Calibri"/>
                <w:i/>
                <w:color w:val="5F497A"/>
                <w:sz w:val="24"/>
                <w:szCs w:val="24"/>
                <w:lang w:val="lv-LV"/>
              </w:rPr>
            </w:pPr>
            <w:r w:rsidRPr="00FF40CD">
              <w:rPr>
                <w:rFonts w:ascii="Calibri" w:hAnsi="Calibri"/>
                <w:b/>
                <w:color w:val="5F497A"/>
                <w:sz w:val="24"/>
                <w:szCs w:val="24"/>
                <w:lang w:val="lv-LV"/>
              </w:rPr>
              <w:t>VEIDLAPAS AIZPILDĪTĀJS</w:t>
            </w: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57"/>
              <w:rPr>
                <w:rFonts w:ascii="Calibri" w:hAnsi="Calibri"/>
                <w:i/>
                <w:sz w:val="6"/>
                <w:szCs w:val="6"/>
                <w:lang w:val="lv-LV"/>
              </w:rPr>
            </w:pPr>
          </w:p>
        </w:tc>
        <w:tc>
          <w:tcPr>
            <w:tcW w:w="7941" w:type="dxa"/>
            <w:gridSpan w:val="6"/>
            <w:tcBorders>
              <w:bottom w:val="single" w:sz="8" w:space="0" w:color="5F497A"/>
            </w:tcBorders>
            <w:vAlign w:val="center"/>
          </w:tcPr>
          <w:p w:rsidR="00B06D16" w:rsidRPr="00FF40CD" w:rsidRDefault="00B06D16" w:rsidP="00C566C1">
            <w:pPr>
              <w:ind w:left="57"/>
              <w:rPr>
                <w:rFonts w:ascii="Calibri" w:hAnsi="Calibri"/>
                <w:i/>
                <w:sz w:val="6"/>
                <w:szCs w:val="6"/>
                <w:lang w:val="lv-LV"/>
              </w:rPr>
            </w:pPr>
          </w:p>
        </w:tc>
      </w:tr>
      <w:tr w:rsidR="00B06D16" w:rsidRPr="00FF40CD" w:rsidTr="00C566C1">
        <w:tblPrEx>
          <w:tblCellMar>
            <w:left w:w="56" w:type="dxa"/>
            <w:right w:w="56" w:type="dxa"/>
          </w:tblCellMar>
        </w:tblPrEx>
        <w:trPr>
          <w:cantSplit/>
          <w:trHeight w:val="460"/>
        </w:trPr>
        <w:tc>
          <w:tcPr>
            <w:tcW w:w="2549" w:type="dxa"/>
            <w:tcBorders>
              <w:right w:val="single" w:sz="8" w:space="0" w:color="5F497A"/>
            </w:tcBorders>
            <w:vAlign w:val="center"/>
          </w:tcPr>
          <w:p w:rsidR="00B06D16" w:rsidRPr="00FF40CD" w:rsidRDefault="00B06D16" w:rsidP="00B06D16">
            <w:pPr>
              <w:ind w:left="170" w:right="-27"/>
              <w:rPr>
                <w:rFonts w:ascii="Calibri" w:hAnsi="Calibri"/>
                <w:sz w:val="22"/>
                <w:szCs w:val="22"/>
                <w:lang w:val="lv-LV"/>
              </w:rPr>
            </w:pPr>
            <w:r w:rsidRPr="00FF40CD">
              <w:rPr>
                <w:rFonts w:ascii="Calibri" w:hAnsi="Calibri"/>
                <w:sz w:val="22"/>
                <w:szCs w:val="22"/>
                <w:lang w:val="lv-LV"/>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top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Height w:val="46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c>
          <w:tcPr>
            <w:tcW w:w="940" w:type="dxa"/>
            <w:tcBorders>
              <w:left w:val="single" w:sz="8" w:space="0" w:color="5F497A"/>
              <w:right w:val="single" w:sz="8" w:space="0" w:color="5F497A"/>
            </w:tcBorders>
            <w:vAlign w:val="center"/>
          </w:tcPr>
          <w:p w:rsidR="00B06D16" w:rsidRPr="00FF40CD" w:rsidRDefault="00B06D16" w:rsidP="00C566C1">
            <w:pPr>
              <w:ind w:left="57"/>
              <w:jc w:val="right"/>
              <w:rPr>
                <w:rFonts w:ascii="Calibri" w:hAnsi="Calibri"/>
                <w:sz w:val="22"/>
                <w:szCs w:val="22"/>
                <w:lang w:val="lv-LV"/>
              </w:rPr>
            </w:pPr>
            <w:r w:rsidRPr="00FF40CD">
              <w:rPr>
                <w:rFonts w:ascii="Calibri" w:hAnsi="Calibri"/>
                <w:sz w:val="22"/>
                <w:szCs w:val="22"/>
                <w:lang w:val="lv-LV"/>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bl>
    <w:p w:rsidR="00B06D16" w:rsidRPr="00FF40CD" w:rsidRDefault="00B06D16" w:rsidP="00B06D16">
      <w:pPr>
        <w:rPr>
          <w:rFonts w:ascii="Calibri" w:hAnsi="Calibri" w:cs="Calibri"/>
          <w:sz w:val="8"/>
          <w:szCs w:val="8"/>
          <w:lang w:val="lv-LV"/>
        </w:rPr>
      </w:pPr>
    </w:p>
    <w:tbl>
      <w:tblPr>
        <w:tblW w:w="10490" w:type="dxa"/>
        <w:tblInd w:w="108" w:type="dxa"/>
        <w:tblLayout w:type="fixed"/>
        <w:tblLook w:val="04A0" w:firstRow="1" w:lastRow="0" w:firstColumn="1" w:lastColumn="0" w:noHBand="0" w:noVBand="1"/>
      </w:tblPr>
      <w:tblGrid>
        <w:gridCol w:w="851"/>
        <w:gridCol w:w="9639"/>
      </w:tblGrid>
      <w:tr w:rsidR="00B06D16" w:rsidRPr="00FF40CD" w:rsidTr="00C566C1">
        <w:trPr>
          <w:trHeight w:val="560"/>
        </w:trPr>
        <w:tc>
          <w:tcPr>
            <w:tcW w:w="851" w:type="dxa"/>
            <w:vAlign w:val="center"/>
          </w:tcPr>
          <w:p w:rsidR="00B06D16" w:rsidRPr="00FF40CD" w:rsidRDefault="00AE5378" w:rsidP="00C566C1">
            <w:pPr>
              <w:spacing w:before="60"/>
              <w:jc w:val="center"/>
              <w:rPr>
                <w:rFonts w:ascii="Calibri" w:hAnsi="Calibri"/>
                <w:color w:val="244061"/>
                <w:szCs w:val="24"/>
                <w:lang w:val="lv-LV"/>
              </w:rPr>
            </w:pPr>
            <w:r w:rsidRPr="00FF40CD">
              <w:rPr>
                <w:noProof/>
                <w:lang w:val="lv-LV"/>
              </w:rPr>
            </w:r>
            <w:r w:rsidRPr="00FF40CD">
              <w:rPr>
                <w:lang w:val="lv-LV"/>
              </w:rPr>
              <w:pict>
                <v:roundrect id="AutoShape 2" o:spid="_x0000_s1028"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B06D16" w:rsidRPr="000E0D7C" w:rsidRDefault="00F67023" w:rsidP="00C566C1">
            <w:pPr>
              <w:ind w:right="-49"/>
              <w:jc w:val="both"/>
              <w:rPr>
                <w:rFonts w:ascii="Calibri" w:hAnsi="Calibri"/>
                <w:sz w:val="24"/>
                <w:szCs w:val="24"/>
                <w:lang w:val="lv-LV"/>
              </w:rPr>
            </w:pPr>
            <w:r w:rsidRPr="000E0D7C">
              <w:rPr>
                <w:rFonts w:ascii="Calibri" w:hAnsi="Calibri" w:cs="Calibri"/>
                <w:sz w:val="24"/>
                <w:szCs w:val="24"/>
                <w:lang w:val="lv-LV"/>
              </w:rPr>
              <w:t>Centrālās statistikas pārvaldes informatīvie lauki (aizpilda Centrālā statistikas pārvalde):</w:t>
            </w:r>
          </w:p>
        </w:tc>
      </w:tr>
    </w:tbl>
    <w:p w:rsidR="00CC0AE1" w:rsidRPr="00FF40CD" w:rsidRDefault="00CC0AE1">
      <w:pPr>
        <w:rPr>
          <w:lang w:val="lv-LV"/>
        </w:rPr>
      </w:pPr>
    </w:p>
    <w:p w:rsidR="00CC0AE1" w:rsidRPr="00FF40CD" w:rsidRDefault="00CC0AE1">
      <w:pPr>
        <w:rPr>
          <w:lang w:val="lv-LV"/>
        </w:rPr>
      </w:pPr>
    </w:p>
    <w:p w:rsidR="00CC0AE1" w:rsidRPr="00FF40CD" w:rsidRDefault="00CC0AE1">
      <w:pPr>
        <w:rPr>
          <w:lang w:val="lv-LV"/>
        </w:rPr>
      </w:pPr>
    </w:p>
    <w:p w:rsidR="00CC0AE1" w:rsidRPr="00FF40CD" w:rsidRDefault="00CC0AE1">
      <w:pPr>
        <w:rPr>
          <w:lang w:val="lv-LV"/>
        </w:rPr>
      </w:pPr>
    </w:p>
    <w:p w:rsidR="00CC0AE1" w:rsidRPr="00FF40CD" w:rsidRDefault="00CC0AE1">
      <w:pPr>
        <w:rPr>
          <w:lang w:val="lv-LV"/>
        </w:rPr>
      </w:pPr>
    </w:p>
    <w:p w:rsidR="00CC0AE1" w:rsidRPr="00FF40CD" w:rsidRDefault="00CC0AE1">
      <w:pPr>
        <w:rPr>
          <w:lang w:val="lv-LV"/>
        </w:rPr>
      </w:pPr>
    </w:p>
    <w:p w:rsidR="004E284E" w:rsidRPr="00FF40CD" w:rsidRDefault="004E284E" w:rsidP="004E284E">
      <w:pPr>
        <w:spacing w:before="160"/>
        <w:ind w:left="142" w:right="142"/>
        <w:jc w:val="center"/>
        <w:rPr>
          <w:rFonts w:ascii="Calibri" w:hAnsi="Calibri"/>
          <w:b/>
          <w:sz w:val="22"/>
          <w:szCs w:val="22"/>
          <w:lang w:val="lv-LV"/>
        </w:rPr>
      </w:pPr>
      <w:r w:rsidRPr="00FF40CD">
        <w:rPr>
          <w:rFonts w:ascii="Calibri" w:hAnsi="Calibri"/>
          <w:b/>
          <w:sz w:val="22"/>
          <w:szCs w:val="22"/>
          <w:lang w:val="lv-LV"/>
        </w:rPr>
        <w:t>Centrālā statisti</w:t>
      </w:r>
      <w:r w:rsidR="00F45404" w:rsidRPr="00FF40CD">
        <w:rPr>
          <w:rFonts w:ascii="Calibri" w:hAnsi="Calibri"/>
          <w:b/>
          <w:sz w:val="22"/>
          <w:szCs w:val="22"/>
          <w:lang w:val="lv-LV"/>
        </w:rPr>
        <w:t>kas pārvalde saskaņā ar S</w:t>
      </w:r>
      <w:r w:rsidRPr="00FF40CD">
        <w:rPr>
          <w:rFonts w:ascii="Calibri" w:hAnsi="Calibri"/>
          <w:b/>
          <w:sz w:val="22"/>
          <w:szCs w:val="22"/>
          <w:lang w:val="lv-LV"/>
        </w:rPr>
        <w:t>tatistikas likumu garantē sniegtās informācijas konfidencialitāti</w:t>
      </w:r>
    </w:p>
    <w:tbl>
      <w:tblPr>
        <w:tblW w:w="10665" w:type="dxa"/>
        <w:tblLook w:val="01E0" w:firstRow="1" w:lastRow="1" w:firstColumn="1" w:lastColumn="1" w:noHBand="0" w:noVBand="0"/>
      </w:tblPr>
      <w:tblGrid>
        <w:gridCol w:w="6899"/>
        <w:gridCol w:w="650"/>
        <w:gridCol w:w="2567"/>
        <w:gridCol w:w="549"/>
      </w:tblGrid>
      <w:tr w:rsidR="009A3F4B" w:rsidRPr="00FF40CD" w:rsidTr="005E28E7">
        <w:trPr>
          <w:trHeight w:val="490"/>
        </w:trPr>
        <w:tc>
          <w:tcPr>
            <w:tcW w:w="6901" w:type="dxa"/>
            <w:vAlign w:val="center"/>
          </w:tcPr>
          <w:p w:rsidR="009A3F4B" w:rsidRPr="00FF40CD" w:rsidRDefault="00E2772C" w:rsidP="000F7824">
            <w:pPr>
              <w:rPr>
                <w:rFonts w:ascii="Calibri" w:hAnsi="Calibri"/>
                <w:b/>
                <w:sz w:val="18"/>
                <w:szCs w:val="18"/>
                <w:lang w:val="lv-LV"/>
              </w:rPr>
            </w:pPr>
            <w:r w:rsidRPr="00FF40CD">
              <w:rPr>
                <w:rFonts w:ascii="Calibri" w:hAnsi="Calibri"/>
                <w:i/>
                <w:sz w:val="18"/>
                <w:szCs w:val="18"/>
                <w:lang w:val="lv-LV"/>
              </w:rPr>
              <w:br w:type="column"/>
            </w:r>
            <w:r w:rsidR="009A3F4B" w:rsidRPr="00FF40CD">
              <w:rPr>
                <w:rFonts w:ascii="Calibri" w:hAnsi="Calibri"/>
                <w:b/>
                <w:sz w:val="22"/>
                <w:szCs w:val="18"/>
                <w:lang w:val="lv-LV"/>
              </w:rPr>
              <w:t>A. </w:t>
            </w:r>
            <w:r w:rsidR="005B1CE6" w:rsidRPr="00FF40CD">
              <w:rPr>
                <w:rFonts w:ascii="Calibri" w:hAnsi="Calibri"/>
                <w:b/>
                <w:sz w:val="22"/>
                <w:szCs w:val="18"/>
                <w:lang w:val="lv-LV"/>
              </w:rPr>
              <w:t xml:space="preserve">    </w:t>
            </w:r>
            <w:r w:rsidR="009A3F4B" w:rsidRPr="00FF40CD">
              <w:rPr>
                <w:rFonts w:ascii="Calibri" w:hAnsi="Calibri"/>
                <w:b/>
                <w:sz w:val="22"/>
                <w:szCs w:val="18"/>
                <w:lang w:val="lv-LV"/>
              </w:rPr>
              <w:t>UZŅĒMUMA NETO APGROZĪJUMS 20</w:t>
            </w:r>
            <w:r w:rsidR="000F7824">
              <w:rPr>
                <w:rFonts w:ascii="Calibri" w:hAnsi="Calibri"/>
                <w:b/>
                <w:sz w:val="22"/>
                <w:szCs w:val="18"/>
                <w:lang w:val="lv-LV"/>
              </w:rPr>
              <w:t>__</w:t>
            </w:r>
            <w:r w:rsidR="009A3F4B" w:rsidRPr="00FF40CD">
              <w:rPr>
                <w:rFonts w:ascii="Calibri" w:hAnsi="Calibri"/>
                <w:b/>
                <w:sz w:val="22"/>
                <w:szCs w:val="18"/>
                <w:lang w:val="lv-LV"/>
              </w:rPr>
              <w:t>.gadā</w:t>
            </w:r>
          </w:p>
        </w:tc>
        <w:tc>
          <w:tcPr>
            <w:tcW w:w="650" w:type="dxa"/>
            <w:tcBorders>
              <w:right w:val="single" w:sz="12" w:space="0" w:color="5F497A"/>
            </w:tcBorders>
            <w:vAlign w:val="center"/>
          </w:tcPr>
          <w:p w:rsidR="009A3F4B" w:rsidRPr="00FF40CD" w:rsidRDefault="009A3F4B">
            <w:pPr>
              <w:rPr>
                <w:rFonts w:ascii="Calibri" w:hAnsi="Calibri" w:cs="Times New Roman"/>
                <w:sz w:val="18"/>
                <w:szCs w:val="18"/>
                <w:lang w:val="lv-LV"/>
              </w:rPr>
            </w:pPr>
            <w:r w:rsidRPr="00FF40CD">
              <w:rPr>
                <w:rFonts w:ascii="Calibri" w:hAnsi="Calibri" w:cs="Times New Roman"/>
                <w:sz w:val="18"/>
                <w:szCs w:val="18"/>
                <w:lang w:val="lv-LV"/>
              </w:rPr>
              <w:t>(100)</w:t>
            </w:r>
          </w:p>
        </w:tc>
        <w:tc>
          <w:tcPr>
            <w:tcW w:w="2568" w:type="dxa"/>
            <w:tcBorders>
              <w:top w:val="single" w:sz="12" w:space="0" w:color="5F497A"/>
              <w:left w:val="single" w:sz="12" w:space="0" w:color="5F497A"/>
              <w:bottom w:val="single" w:sz="12" w:space="0" w:color="5F497A"/>
              <w:right w:val="single" w:sz="12" w:space="0" w:color="5F497A"/>
            </w:tcBorders>
            <w:vAlign w:val="center"/>
          </w:tcPr>
          <w:p w:rsidR="009A3F4B" w:rsidRPr="00FF40CD" w:rsidRDefault="009A3F4B">
            <w:pPr>
              <w:rPr>
                <w:rFonts w:ascii="Calibri" w:hAnsi="Calibri" w:cs="Times New Roman"/>
                <w:sz w:val="18"/>
                <w:szCs w:val="18"/>
                <w:lang w:val="lv-LV"/>
              </w:rPr>
            </w:pPr>
          </w:p>
        </w:tc>
        <w:tc>
          <w:tcPr>
            <w:tcW w:w="546" w:type="dxa"/>
            <w:tcBorders>
              <w:left w:val="single" w:sz="12" w:space="0" w:color="5F497A"/>
            </w:tcBorders>
            <w:vAlign w:val="center"/>
          </w:tcPr>
          <w:p w:rsidR="009A3F4B" w:rsidRPr="00FF40CD" w:rsidRDefault="004E284E">
            <w:pPr>
              <w:rPr>
                <w:rFonts w:ascii="Calibri" w:hAnsi="Calibri" w:cs="Times New Roman"/>
                <w:sz w:val="18"/>
                <w:szCs w:val="18"/>
                <w:lang w:val="lv-LV"/>
              </w:rPr>
            </w:pPr>
            <w:r w:rsidRPr="00FF40CD">
              <w:rPr>
                <w:rFonts w:ascii="Calibri" w:hAnsi="Calibri" w:cs="Times New Roman"/>
                <w:i/>
                <w:sz w:val="18"/>
                <w:szCs w:val="18"/>
                <w:lang w:val="lv-LV"/>
              </w:rPr>
              <w:t>euro</w:t>
            </w:r>
          </w:p>
        </w:tc>
      </w:tr>
    </w:tbl>
    <w:p w:rsidR="00CC0AE1" w:rsidRPr="00FF40CD" w:rsidRDefault="00CC0AE1" w:rsidP="00054D8E">
      <w:pPr>
        <w:rPr>
          <w:rFonts w:ascii="Calibri" w:hAnsi="Calibri" w:cs="Times New Roman"/>
          <w:b/>
          <w:caps/>
          <w:color w:val="auto"/>
          <w:sz w:val="2"/>
          <w:szCs w:val="18"/>
          <w:lang w:val="lv-LV"/>
        </w:rPr>
      </w:pPr>
    </w:p>
    <w:p w:rsidR="00054D8E" w:rsidRPr="00FF40CD" w:rsidRDefault="00054D8E" w:rsidP="00054D8E">
      <w:pPr>
        <w:rPr>
          <w:rFonts w:ascii="Calibri" w:hAnsi="Calibri" w:cs="Times New Roman"/>
          <w:b/>
          <w:caps/>
          <w:color w:val="auto"/>
          <w:sz w:val="22"/>
          <w:szCs w:val="18"/>
          <w:lang w:val="lv-LV"/>
        </w:rPr>
      </w:pPr>
      <w:r w:rsidRPr="00FF40CD">
        <w:rPr>
          <w:rFonts w:ascii="Calibri" w:hAnsi="Calibri" w:cs="Times New Roman"/>
          <w:b/>
          <w:caps/>
          <w:color w:val="auto"/>
          <w:sz w:val="22"/>
          <w:szCs w:val="18"/>
          <w:lang w:val="lv-LV"/>
        </w:rPr>
        <w:t>B.</w:t>
      </w:r>
      <w:r w:rsidR="005B1CE6" w:rsidRPr="00FF40CD">
        <w:rPr>
          <w:rFonts w:ascii="Calibri" w:hAnsi="Calibri" w:cs="Times New Roman"/>
          <w:b/>
          <w:caps/>
          <w:color w:val="auto"/>
          <w:sz w:val="22"/>
          <w:szCs w:val="18"/>
          <w:lang w:val="lv-LV"/>
        </w:rPr>
        <w:t xml:space="preserve">    </w:t>
      </w:r>
      <w:r w:rsidRPr="00FF40CD">
        <w:rPr>
          <w:rFonts w:ascii="Calibri" w:hAnsi="Calibri" w:cs="Times New Roman"/>
          <w:b/>
          <w:caps/>
          <w:color w:val="auto"/>
          <w:sz w:val="22"/>
          <w:szCs w:val="18"/>
          <w:lang w:val="lv-LV"/>
        </w:rPr>
        <w:t>Neto apgrozījuma sadalījums pēc klientu atrašanās vietas</w:t>
      </w:r>
    </w:p>
    <w:p w:rsidR="00B06D16" w:rsidRPr="00FF40CD" w:rsidRDefault="00B06D16" w:rsidP="00C01981">
      <w:pPr>
        <w:spacing w:after="40"/>
        <w:ind w:left="392"/>
        <w:rPr>
          <w:rFonts w:ascii="Calibri" w:hAnsi="Calibri"/>
          <w:sz w:val="18"/>
          <w:szCs w:val="18"/>
          <w:lang w:val="lv-LV"/>
        </w:rPr>
      </w:pPr>
      <w:r w:rsidRPr="00FF40CD">
        <w:rPr>
          <w:rFonts w:ascii="Calibri" w:hAnsi="Calibri"/>
          <w:sz w:val="18"/>
          <w:szCs w:val="18"/>
          <w:lang w:val="lv-LV"/>
        </w:rPr>
        <w:t xml:space="preserve">Vēlams aizpildīt </w:t>
      </w:r>
      <w:r w:rsidRPr="00FF40CD">
        <w:rPr>
          <w:rFonts w:ascii="Calibri" w:hAnsi="Calibri" w:cs="Times New Roman"/>
          <w:i/>
          <w:sz w:val="18"/>
          <w:szCs w:val="18"/>
          <w:lang w:val="lv-LV"/>
        </w:rPr>
        <w:t>euro</w:t>
      </w:r>
      <w:r w:rsidRPr="00FF40CD">
        <w:rPr>
          <w:rFonts w:ascii="Calibri" w:hAnsi="Calibri" w:cs="Calibri"/>
          <w:i/>
          <w:sz w:val="18"/>
          <w:szCs w:val="18"/>
          <w:lang w:val="lv-LV"/>
        </w:rPr>
        <w:t>,</w:t>
      </w:r>
      <w:r w:rsidRPr="00FF40CD">
        <w:rPr>
          <w:rFonts w:ascii="Calibri" w:hAnsi="Calibri"/>
          <w:sz w:val="18"/>
          <w:szCs w:val="18"/>
          <w:lang w:val="lv-LV"/>
        </w:rPr>
        <w:t xml:space="preserve">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
        <w:gridCol w:w="2268"/>
        <w:gridCol w:w="1574"/>
        <w:gridCol w:w="1440"/>
        <w:gridCol w:w="4545"/>
      </w:tblGrid>
      <w:tr w:rsidR="009A3F4B" w:rsidRPr="00FF40CD" w:rsidTr="005E28E7">
        <w:tblPrEx>
          <w:tblCellMar>
            <w:top w:w="0" w:type="dxa"/>
            <w:bottom w:w="0" w:type="dxa"/>
          </w:tblCellMar>
        </w:tblPrEx>
        <w:tc>
          <w:tcPr>
            <w:tcW w:w="658"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Rindas</w:t>
            </w:r>
          </w:p>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kods</w:t>
            </w:r>
          </w:p>
        </w:tc>
        <w:tc>
          <w:tcPr>
            <w:tcW w:w="2268"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
                <w:i/>
                <w:color w:val="auto"/>
                <w:sz w:val="16"/>
                <w:szCs w:val="16"/>
                <w:lang w:val="lv-LV"/>
              </w:rPr>
            </w:pPr>
          </w:p>
        </w:tc>
        <w:tc>
          <w:tcPr>
            <w:tcW w:w="1574" w:type="dxa"/>
            <w:tcBorders>
              <w:top w:val="single" w:sz="12" w:space="0" w:color="5F497A"/>
              <w:bottom w:val="single" w:sz="6" w:space="0" w:color="5F497A"/>
            </w:tcBorders>
            <w:vAlign w:val="center"/>
          </w:tcPr>
          <w:p w:rsidR="009A3F4B" w:rsidRPr="00FF40CD" w:rsidRDefault="004E284E">
            <w:pPr>
              <w:ind w:left="-57" w:right="-57"/>
              <w:jc w:val="center"/>
              <w:rPr>
                <w:rFonts w:ascii="Calibri" w:hAnsi="Calibri" w:cs="Times New Roman"/>
                <w:bCs/>
                <w:color w:val="auto"/>
                <w:sz w:val="16"/>
                <w:szCs w:val="16"/>
                <w:lang w:val="lv-LV"/>
              </w:rPr>
            </w:pPr>
            <w:r w:rsidRPr="00FF40CD">
              <w:rPr>
                <w:rFonts w:ascii="Calibri" w:hAnsi="Calibri" w:cs="Times New Roman"/>
                <w:i/>
                <w:sz w:val="16"/>
                <w:szCs w:val="16"/>
                <w:lang w:val="lv-LV"/>
              </w:rPr>
              <w:t>euro</w:t>
            </w:r>
          </w:p>
        </w:tc>
        <w:tc>
          <w:tcPr>
            <w:tcW w:w="1440"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 no kopējā neto apgrozījuma</w:t>
            </w:r>
          </w:p>
        </w:tc>
        <w:tc>
          <w:tcPr>
            <w:tcW w:w="4545"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iCs/>
                <w:color w:val="auto"/>
                <w:sz w:val="16"/>
                <w:szCs w:val="16"/>
                <w:lang w:val="lv-LV"/>
              </w:rPr>
            </w:pPr>
            <w:r w:rsidRPr="00FF40CD">
              <w:rPr>
                <w:rFonts w:ascii="Calibri" w:hAnsi="Calibri" w:cs="Times New Roman"/>
                <w:iCs/>
                <w:color w:val="auto"/>
                <w:sz w:val="16"/>
                <w:szCs w:val="16"/>
                <w:lang w:val="lv-LV"/>
              </w:rPr>
              <w:t>Paskaidrojumi</w:t>
            </w:r>
          </w:p>
        </w:tc>
      </w:tr>
      <w:tr w:rsidR="009A3F4B" w:rsidRPr="00FF40CD" w:rsidTr="005E28E7">
        <w:tblPrEx>
          <w:tblCellMar>
            <w:top w:w="0" w:type="dxa"/>
            <w:bottom w:w="0" w:type="dxa"/>
          </w:tblCellMar>
        </w:tblPrEx>
        <w:tc>
          <w:tcPr>
            <w:tcW w:w="658"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A</w:t>
            </w:r>
          </w:p>
        </w:tc>
        <w:tc>
          <w:tcPr>
            <w:tcW w:w="2268"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iCs/>
                <w:color w:val="auto"/>
                <w:sz w:val="16"/>
                <w:szCs w:val="16"/>
                <w:lang w:val="lv-LV"/>
              </w:rPr>
            </w:pPr>
            <w:r w:rsidRPr="00FF40CD">
              <w:rPr>
                <w:rFonts w:ascii="Calibri" w:hAnsi="Calibri" w:cs="Times New Roman"/>
                <w:iCs/>
                <w:color w:val="auto"/>
                <w:sz w:val="16"/>
                <w:szCs w:val="16"/>
                <w:lang w:val="lv-LV"/>
              </w:rPr>
              <w:t>B</w:t>
            </w:r>
          </w:p>
        </w:tc>
        <w:tc>
          <w:tcPr>
            <w:tcW w:w="1574"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1</w:t>
            </w:r>
          </w:p>
        </w:tc>
        <w:tc>
          <w:tcPr>
            <w:tcW w:w="1440"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2</w:t>
            </w:r>
          </w:p>
        </w:tc>
        <w:tc>
          <w:tcPr>
            <w:tcW w:w="4545"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C</w:t>
            </w:r>
          </w:p>
        </w:tc>
      </w:tr>
      <w:tr w:rsidR="009A3F4B" w:rsidRPr="00FF40CD" w:rsidTr="005E28E7">
        <w:tblPrEx>
          <w:tblCellMar>
            <w:top w:w="0" w:type="dxa"/>
            <w:bottom w:w="0" w:type="dxa"/>
          </w:tblCellMar>
        </w:tblPrEx>
        <w:trPr>
          <w:cantSplit/>
        </w:trPr>
        <w:tc>
          <w:tcPr>
            <w:tcW w:w="658" w:type="dxa"/>
            <w:tcBorders>
              <w:top w:val="single" w:sz="12" w:space="0" w:color="5F497A"/>
            </w:tcBorders>
            <w:vAlign w:val="center"/>
          </w:tcPr>
          <w:p w:rsidR="009A3F4B" w:rsidRPr="00FF40CD" w:rsidRDefault="009A3F4B">
            <w:pPr>
              <w:ind w:left="-57" w:right="-57"/>
              <w:jc w:val="center"/>
              <w:rPr>
                <w:rFonts w:ascii="Calibri" w:hAnsi="Calibri" w:cs="Times New Roman"/>
                <w:color w:val="auto"/>
                <w:sz w:val="18"/>
                <w:szCs w:val="18"/>
                <w:lang w:val="lv-LV"/>
              </w:rPr>
            </w:pPr>
          </w:p>
        </w:tc>
        <w:tc>
          <w:tcPr>
            <w:tcW w:w="2268" w:type="dxa"/>
            <w:tcBorders>
              <w:top w:val="single" w:sz="12" w:space="0" w:color="5F497A"/>
            </w:tcBorders>
            <w:vAlign w:val="center"/>
          </w:tcPr>
          <w:p w:rsidR="009A3F4B" w:rsidRPr="00FF40CD" w:rsidRDefault="009A3F4B">
            <w:pPr>
              <w:ind w:right="-113"/>
              <w:rPr>
                <w:rFonts w:ascii="Calibri" w:hAnsi="Calibri" w:cs="Times New Roman"/>
                <w:bCs/>
                <w:i/>
                <w:sz w:val="18"/>
                <w:szCs w:val="18"/>
                <w:lang w:val="lv-LV"/>
              </w:rPr>
            </w:pPr>
            <w:r w:rsidRPr="00FF40CD">
              <w:rPr>
                <w:rFonts w:ascii="Calibri" w:hAnsi="Calibri" w:cs="Times New Roman"/>
                <w:i/>
                <w:sz w:val="18"/>
                <w:szCs w:val="18"/>
                <w:lang w:val="lv-LV"/>
              </w:rPr>
              <w:t>No kopējā neto apgrozījuma (100.rinda) –</w:t>
            </w:r>
            <w:r w:rsidRPr="00FF40CD">
              <w:rPr>
                <w:rFonts w:ascii="Calibri" w:hAnsi="Calibri" w:cs="Times New Roman"/>
                <w:bCs/>
                <w:i/>
                <w:sz w:val="18"/>
                <w:szCs w:val="18"/>
                <w:lang w:val="lv-LV"/>
              </w:rPr>
              <w:t>realizēts klientiem:</w:t>
            </w:r>
          </w:p>
        </w:tc>
        <w:tc>
          <w:tcPr>
            <w:tcW w:w="1574" w:type="dxa"/>
            <w:tcBorders>
              <w:top w:val="single" w:sz="12" w:space="0" w:color="5F497A"/>
            </w:tcBorders>
            <w:vAlign w:val="center"/>
          </w:tcPr>
          <w:p w:rsidR="009A3F4B" w:rsidRPr="00FF40CD" w:rsidRDefault="009A3F4B">
            <w:pPr>
              <w:jc w:val="center"/>
              <w:rPr>
                <w:rFonts w:ascii="Calibri" w:hAnsi="Calibri" w:cs="Times New Roman"/>
                <w:bCs/>
                <w:color w:val="auto"/>
                <w:sz w:val="18"/>
                <w:szCs w:val="18"/>
                <w:lang w:val="lv-LV"/>
              </w:rPr>
            </w:pPr>
            <w:r w:rsidRPr="00FF40CD">
              <w:rPr>
                <w:rFonts w:ascii="Calibri" w:hAnsi="Calibri" w:cs="Times New Roman"/>
                <w:bCs/>
                <w:color w:val="auto"/>
                <w:sz w:val="18"/>
                <w:szCs w:val="18"/>
                <w:lang w:val="lv-LV"/>
              </w:rPr>
              <w:t>X</w:t>
            </w:r>
          </w:p>
        </w:tc>
        <w:tc>
          <w:tcPr>
            <w:tcW w:w="1440" w:type="dxa"/>
            <w:tcBorders>
              <w:top w:val="single" w:sz="12" w:space="0" w:color="5F497A"/>
            </w:tcBorders>
            <w:vAlign w:val="center"/>
          </w:tcPr>
          <w:p w:rsidR="009A3F4B" w:rsidRPr="00FF40CD" w:rsidRDefault="009A3F4B" w:rsidP="006F1821">
            <w:pPr>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100</w:t>
            </w:r>
            <w:r w:rsidR="00770EF4" w:rsidRPr="00FF40CD">
              <w:rPr>
                <w:rFonts w:ascii="Calibri" w:hAnsi="Calibri" w:cs="Times New Roman"/>
                <w:color w:val="auto"/>
                <w:sz w:val="18"/>
                <w:szCs w:val="18"/>
                <w:lang w:val="lv-LV"/>
              </w:rPr>
              <w:t xml:space="preserve"> %</w:t>
            </w:r>
          </w:p>
        </w:tc>
        <w:tc>
          <w:tcPr>
            <w:tcW w:w="4545" w:type="dxa"/>
            <w:tcBorders>
              <w:top w:val="single" w:sz="12" w:space="0" w:color="5F497A"/>
            </w:tcBorders>
            <w:vAlign w:val="center"/>
          </w:tcPr>
          <w:p w:rsidR="009A3F4B" w:rsidRPr="00FF40CD" w:rsidRDefault="009A3F4B">
            <w:pPr>
              <w:rPr>
                <w:rFonts w:ascii="Calibri" w:hAnsi="Calibri" w:cs="Times New Roman"/>
                <w:color w:val="auto"/>
                <w:sz w:val="16"/>
                <w:szCs w:val="16"/>
                <w:lang w:val="lv-LV"/>
              </w:rPr>
            </w:pPr>
            <w:r w:rsidRPr="00FF40CD">
              <w:rPr>
                <w:rFonts w:ascii="Calibri" w:hAnsi="Calibri" w:cs="Times New Roman"/>
                <w:color w:val="auto"/>
                <w:sz w:val="16"/>
                <w:szCs w:val="16"/>
                <w:lang w:val="lv-LV"/>
              </w:rPr>
              <w:t>1.ailē 210.+220.+230.rinda = uzņēmuma kopējais neto apgrozījums (100.r</w:t>
            </w:r>
            <w:r w:rsidR="006F1821" w:rsidRPr="00FF40CD">
              <w:rPr>
                <w:rFonts w:ascii="Calibri" w:hAnsi="Calibri" w:cs="Times New Roman"/>
                <w:color w:val="auto"/>
                <w:sz w:val="16"/>
                <w:szCs w:val="16"/>
                <w:lang w:val="lv-LV"/>
              </w:rPr>
              <w:t>inda</w:t>
            </w:r>
            <w:r w:rsidRPr="00FF40CD">
              <w:rPr>
                <w:rFonts w:ascii="Calibri" w:hAnsi="Calibri" w:cs="Times New Roman"/>
                <w:color w:val="auto"/>
                <w:sz w:val="16"/>
                <w:szCs w:val="16"/>
                <w:lang w:val="lv-LV"/>
              </w:rPr>
              <w:t>)</w:t>
            </w:r>
          </w:p>
          <w:p w:rsidR="009A3F4B" w:rsidRPr="00FF40CD" w:rsidRDefault="009A3F4B">
            <w:pPr>
              <w:rPr>
                <w:rFonts w:ascii="Calibri" w:hAnsi="Calibri" w:cs="Times New Roman"/>
                <w:color w:val="auto"/>
                <w:sz w:val="16"/>
                <w:szCs w:val="16"/>
                <w:lang w:val="lv-LV"/>
              </w:rPr>
            </w:pPr>
            <w:r w:rsidRPr="00FF40CD">
              <w:rPr>
                <w:rFonts w:ascii="Calibri" w:hAnsi="Calibri" w:cs="Times New Roman"/>
                <w:color w:val="auto"/>
                <w:sz w:val="16"/>
                <w:szCs w:val="16"/>
                <w:lang w:val="lv-LV"/>
              </w:rPr>
              <w:t>2.ailē 210.+220.+230.rinda = 100 %</w:t>
            </w:r>
          </w:p>
        </w:tc>
      </w:tr>
      <w:tr w:rsidR="009A3F4B" w:rsidRPr="00FF40CD" w:rsidTr="005E28E7">
        <w:tblPrEx>
          <w:tblCellMar>
            <w:top w:w="0" w:type="dxa"/>
            <w:bottom w:w="0" w:type="dxa"/>
          </w:tblCellMar>
        </w:tblPrEx>
        <w:trPr>
          <w:cantSplit/>
        </w:trPr>
        <w:tc>
          <w:tcPr>
            <w:tcW w:w="658" w:type="dxa"/>
            <w:vAlign w:val="center"/>
          </w:tcPr>
          <w:p w:rsidR="009A3F4B" w:rsidRPr="00FF40CD" w:rsidRDefault="009A3F4B">
            <w:pPr>
              <w:ind w:left="-57" w:right="-57"/>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210</w:t>
            </w:r>
          </w:p>
        </w:tc>
        <w:tc>
          <w:tcPr>
            <w:tcW w:w="2268" w:type="dxa"/>
            <w:vAlign w:val="center"/>
          </w:tcPr>
          <w:p w:rsidR="009A3F4B" w:rsidRPr="00FF40CD" w:rsidRDefault="009A3F4B">
            <w:pPr>
              <w:ind w:left="113" w:right="-113"/>
              <w:rPr>
                <w:rFonts w:ascii="Calibri" w:hAnsi="Calibri" w:cs="Times New Roman"/>
                <w:bCs/>
                <w:iCs/>
                <w:color w:val="auto"/>
                <w:sz w:val="18"/>
                <w:szCs w:val="18"/>
                <w:lang w:val="lv-LV"/>
              </w:rPr>
            </w:pPr>
            <w:r w:rsidRPr="00FF40CD">
              <w:rPr>
                <w:rFonts w:ascii="Calibri" w:hAnsi="Calibri" w:cs="Times New Roman"/>
                <w:bCs/>
                <w:iCs/>
                <w:color w:val="auto"/>
                <w:sz w:val="18"/>
                <w:szCs w:val="18"/>
                <w:lang w:val="lv-LV"/>
              </w:rPr>
              <w:t>Latvijā (rezidentiem)</w:t>
            </w:r>
          </w:p>
        </w:tc>
        <w:tc>
          <w:tcPr>
            <w:tcW w:w="1574" w:type="dxa"/>
            <w:vAlign w:val="center"/>
          </w:tcPr>
          <w:p w:rsidR="009A3F4B" w:rsidRPr="00FF40CD" w:rsidRDefault="009A3F4B">
            <w:pPr>
              <w:rPr>
                <w:rFonts w:ascii="Calibri" w:hAnsi="Calibri" w:cs="Times New Roman"/>
                <w:bCs/>
                <w:color w:val="auto"/>
                <w:sz w:val="18"/>
                <w:szCs w:val="18"/>
                <w:lang w:val="lv-LV"/>
              </w:rPr>
            </w:pPr>
          </w:p>
        </w:tc>
        <w:tc>
          <w:tcPr>
            <w:tcW w:w="1440" w:type="dxa"/>
            <w:vAlign w:val="center"/>
          </w:tcPr>
          <w:p w:rsidR="009A3F4B" w:rsidRPr="00FF40CD" w:rsidRDefault="009A3F4B">
            <w:pPr>
              <w:ind w:left="-288" w:firstLine="108"/>
              <w:jc w:val="center"/>
              <w:rPr>
                <w:rFonts w:ascii="Calibri" w:hAnsi="Calibri" w:cs="Times New Roman"/>
                <w:color w:val="auto"/>
                <w:sz w:val="18"/>
                <w:szCs w:val="18"/>
                <w:lang w:val="lv-LV"/>
              </w:rPr>
            </w:pPr>
          </w:p>
        </w:tc>
        <w:tc>
          <w:tcPr>
            <w:tcW w:w="4545" w:type="dxa"/>
            <w:vAlign w:val="center"/>
          </w:tcPr>
          <w:p w:rsidR="009A3F4B" w:rsidRPr="00FF40CD" w:rsidRDefault="009A3F4B">
            <w:pPr>
              <w:rPr>
                <w:rFonts w:ascii="Calibri" w:hAnsi="Calibri" w:cs="Times New Roman"/>
                <w:color w:val="auto"/>
                <w:sz w:val="16"/>
                <w:szCs w:val="16"/>
                <w:lang w:val="lv-LV"/>
              </w:rPr>
            </w:pPr>
            <w:r w:rsidRPr="00FF40CD">
              <w:rPr>
                <w:rFonts w:ascii="Calibri" w:hAnsi="Calibri" w:cs="Times New Roman"/>
                <w:color w:val="auto"/>
                <w:sz w:val="16"/>
                <w:szCs w:val="16"/>
                <w:lang w:val="lv-LV"/>
              </w:rPr>
              <w:t>Vienību uzskata par kādas valsts rezidentu vienību, ja tā ilgstošā laika periodā (gadu vai ilgāk) veic ekonomisko darbību šajā teritorijā</w:t>
            </w:r>
          </w:p>
        </w:tc>
      </w:tr>
      <w:tr w:rsidR="009A3F4B" w:rsidRPr="00FF40CD" w:rsidTr="005E28E7">
        <w:tblPrEx>
          <w:tblCellMar>
            <w:top w:w="0" w:type="dxa"/>
            <w:bottom w:w="0" w:type="dxa"/>
          </w:tblCellMar>
        </w:tblPrEx>
        <w:trPr>
          <w:cantSplit/>
        </w:trPr>
        <w:tc>
          <w:tcPr>
            <w:tcW w:w="658" w:type="dxa"/>
            <w:vAlign w:val="center"/>
          </w:tcPr>
          <w:p w:rsidR="009A3F4B" w:rsidRPr="00FF40CD" w:rsidRDefault="009A3F4B">
            <w:pPr>
              <w:ind w:left="-57" w:right="-57"/>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220</w:t>
            </w:r>
          </w:p>
        </w:tc>
        <w:tc>
          <w:tcPr>
            <w:tcW w:w="2268" w:type="dxa"/>
            <w:vAlign w:val="center"/>
          </w:tcPr>
          <w:p w:rsidR="009A3F4B" w:rsidRPr="00FF40CD" w:rsidRDefault="009A3F4B">
            <w:pPr>
              <w:ind w:left="113" w:right="-113"/>
              <w:rPr>
                <w:rFonts w:ascii="Calibri" w:hAnsi="Calibri" w:cs="Times New Roman"/>
                <w:bCs/>
                <w:iCs/>
                <w:color w:val="auto"/>
                <w:sz w:val="18"/>
                <w:szCs w:val="18"/>
                <w:lang w:val="lv-LV"/>
              </w:rPr>
            </w:pPr>
            <w:r w:rsidRPr="00FF40CD">
              <w:rPr>
                <w:rFonts w:ascii="Calibri" w:hAnsi="Calibri" w:cs="Times New Roman"/>
                <w:bCs/>
                <w:iCs/>
                <w:color w:val="auto"/>
                <w:sz w:val="18"/>
                <w:szCs w:val="18"/>
                <w:lang w:val="lv-LV"/>
              </w:rPr>
              <w:t>Eiropas Savienībā</w:t>
            </w:r>
          </w:p>
        </w:tc>
        <w:tc>
          <w:tcPr>
            <w:tcW w:w="1574" w:type="dxa"/>
            <w:vAlign w:val="center"/>
          </w:tcPr>
          <w:p w:rsidR="009A3F4B" w:rsidRPr="00FF40CD" w:rsidRDefault="009A3F4B">
            <w:pPr>
              <w:rPr>
                <w:rFonts w:ascii="Calibri" w:hAnsi="Calibri" w:cs="Times New Roman"/>
                <w:bCs/>
                <w:color w:val="auto"/>
                <w:sz w:val="18"/>
                <w:szCs w:val="18"/>
                <w:lang w:val="lv-LV"/>
              </w:rPr>
            </w:pPr>
          </w:p>
        </w:tc>
        <w:tc>
          <w:tcPr>
            <w:tcW w:w="1440" w:type="dxa"/>
            <w:vAlign w:val="center"/>
          </w:tcPr>
          <w:p w:rsidR="009A3F4B" w:rsidRPr="00FF40CD" w:rsidRDefault="009A3F4B">
            <w:pPr>
              <w:rPr>
                <w:rFonts w:ascii="Calibri" w:hAnsi="Calibri" w:cs="Times New Roman"/>
                <w:color w:val="auto"/>
                <w:sz w:val="18"/>
                <w:szCs w:val="18"/>
                <w:lang w:val="lv-LV"/>
              </w:rPr>
            </w:pPr>
          </w:p>
        </w:tc>
        <w:tc>
          <w:tcPr>
            <w:tcW w:w="4545" w:type="dxa"/>
            <w:vAlign w:val="center"/>
          </w:tcPr>
          <w:p w:rsidR="009A3F4B" w:rsidRPr="00FF40CD" w:rsidRDefault="009A3F4B">
            <w:pPr>
              <w:rPr>
                <w:rFonts w:ascii="Calibri" w:hAnsi="Calibri" w:cs="Times New Roman"/>
                <w:color w:val="auto"/>
                <w:sz w:val="16"/>
                <w:szCs w:val="16"/>
                <w:u w:val="single"/>
                <w:lang w:val="lv-LV"/>
              </w:rPr>
            </w:pPr>
            <w:r w:rsidRPr="00FF40CD">
              <w:rPr>
                <w:rFonts w:ascii="Calibri" w:hAnsi="Calibri" w:cs="Times New Roman"/>
                <w:color w:val="auto"/>
                <w:sz w:val="16"/>
                <w:szCs w:val="16"/>
                <w:lang w:val="lv-LV"/>
              </w:rPr>
              <w:t xml:space="preserve">Austrija, Beļģija, Bulgārija, Čehija, Dānija, Francija, Grieķija, </w:t>
            </w:r>
            <w:r w:rsidR="00B600B9" w:rsidRPr="00FF40CD">
              <w:rPr>
                <w:rFonts w:ascii="Calibri" w:hAnsi="Calibri" w:cs="Times New Roman"/>
                <w:color w:val="auto"/>
                <w:sz w:val="16"/>
                <w:szCs w:val="16"/>
                <w:lang w:val="lv-LV"/>
              </w:rPr>
              <w:t xml:space="preserve">Horvātija, </w:t>
            </w:r>
            <w:r w:rsidRPr="00FF40CD">
              <w:rPr>
                <w:rFonts w:ascii="Calibri" w:hAnsi="Calibri" w:cs="Times New Roman"/>
                <w:color w:val="auto"/>
                <w:sz w:val="16"/>
                <w:szCs w:val="16"/>
                <w:lang w:val="lv-LV"/>
              </w:rPr>
              <w:t>Igaunija, Itālija, Īrija, Kipra, Lielbritānija, Lietuva, Luksemburga, Malta, Nīderlande, Polija, Portugāle, Rumānija, Slovākija, Slovēnija, Somija, Spānija, Ungārija, Vācija, Zviedrija</w:t>
            </w:r>
          </w:p>
        </w:tc>
      </w:tr>
      <w:tr w:rsidR="009A3F4B" w:rsidRPr="00FF40CD" w:rsidTr="005E28E7">
        <w:tblPrEx>
          <w:tblCellMar>
            <w:top w:w="0" w:type="dxa"/>
            <w:bottom w:w="0" w:type="dxa"/>
          </w:tblCellMar>
        </w:tblPrEx>
        <w:trPr>
          <w:cantSplit/>
        </w:trPr>
        <w:tc>
          <w:tcPr>
            <w:tcW w:w="658" w:type="dxa"/>
            <w:vAlign w:val="center"/>
          </w:tcPr>
          <w:p w:rsidR="009A3F4B" w:rsidRPr="00FF40CD" w:rsidRDefault="009A3F4B">
            <w:pPr>
              <w:ind w:left="-57" w:right="-57"/>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230</w:t>
            </w:r>
          </w:p>
        </w:tc>
        <w:tc>
          <w:tcPr>
            <w:tcW w:w="2268" w:type="dxa"/>
            <w:vAlign w:val="center"/>
          </w:tcPr>
          <w:p w:rsidR="009A3F4B" w:rsidRPr="00FF40CD" w:rsidRDefault="009A3F4B">
            <w:pPr>
              <w:ind w:left="113" w:right="-113"/>
              <w:rPr>
                <w:rFonts w:ascii="Calibri" w:hAnsi="Calibri" w:cs="Times New Roman"/>
                <w:bCs/>
                <w:iCs/>
                <w:color w:val="auto"/>
                <w:sz w:val="18"/>
                <w:szCs w:val="18"/>
                <w:lang w:val="lv-LV"/>
              </w:rPr>
            </w:pPr>
            <w:r w:rsidRPr="00FF40CD">
              <w:rPr>
                <w:rFonts w:ascii="Calibri" w:hAnsi="Calibri" w:cs="Times New Roman"/>
                <w:bCs/>
                <w:iCs/>
                <w:color w:val="auto"/>
                <w:sz w:val="18"/>
                <w:szCs w:val="18"/>
                <w:lang w:val="lv-LV"/>
              </w:rPr>
              <w:t>ārpus Eiropas Savienības</w:t>
            </w:r>
          </w:p>
        </w:tc>
        <w:tc>
          <w:tcPr>
            <w:tcW w:w="1574" w:type="dxa"/>
            <w:vAlign w:val="center"/>
          </w:tcPr>
          <w:p w:rsidR="009A3F4B" w:rsidRPr="00FF40CD" w:rsidRDefault="009A3F4B">
            <w:pPr>
              <w:rPr>
                <w:rFonts w:ascii="Calibri" w:hAnsi="Calibri" w:cs="Times New Roman"/>
                <w:bCs/>
                <w:color w:val="auto"/>
                <w:sz w:val="18"/>
                <w:szCs w:val="18"/>
                <w:lang w:val="lv-LV"/>
              </w:rPr>
            </w:pPr>
          </w:p>
        </w:tc>
        <w:tc>
          <w:tcPr>
            <w:tcW w:w="1440" w:type="dxa"/>
            <w:vAlign w:val="center"/>
          </w:tcPr>
          <w:p w:rsidR="009A3F4B" w:rsidRPr="00FF40CD" w:rsidRDefault="009A3F4B">
            <w:pPr>
              <w:rPr>
                <w:rFonts w:ascii="Calibri" w:hAnsi="Calibri" w:cs="Times New Roman"/>
                <w:color w:val="auto"/>
                <w:sz w:val="18"/>
                <w:szCs w:val="18"/>
                <w:lang w:val="lv-LV"/>
              </w:rPr>
            </w:pPr>
          </w:p>
        </w:tc>
        <w:tc>
          <w:tcPr>
            <w:tcW w:w="4545" w:type="dxa"/>
            <w:vAlign w:val="center"/>
          </w:tcPr>
          <w:p w:rsidR="009A3F4B" w:rsidRPr="00FF40CD" w:rsidRDefault="009A3F4B">
            <w:pPr>
              <w:rPr>
                <w:rFonts w:ascii="Calibri" w:hAnsi="Calibri" w:cs="Times New Roman"/>
                <w:color w:val="auto"/>
                <w:sz w:val="16"/>
                <w:szCs w:val="16"/>
                <w:lang w:val="lv-LV"/>
              </w:rPr>
            </w:pPr>
            <w:r w:rsidRPr="00FF40CD">
              <w:rPr>
                <w:rFonts w:ascii="Calibri" w:hAnsi="Calibri" w:cs="Times New Roman"/>
                <w:color w:val="auto"/>
                <w:sz w:val="16"/>
                <w:szCs w:val="16"/>
                <w:lang w:val="lv-LV"/>
              </w:rPr>
              <w:t>1.ailē 230.rinda = uzņēmuma kopējais neto apgrozījums (100.rinda) – 210. – 220.rinda</w:t>
            </w:r>
          </w:p>
          <w:p w:rsidR="009A3F4B" w:rsidRPr="00FF40CD" w:rsidRDefault="009A3F4B" w:rsidP="00231C49">
            <w:pPr>
              <w:rPr>
                <w:rFonts w:ascii="Calibri" w:hAnsi="Calibri" w:cs="Times New Roman"/>
                <w:color w:val="auto"/>
                <w:sz w:val="16"/>
                <w:szCs w:val="16"/>
                <w:lang w:val="lv-LV"/>
              </w:rPr>
            </w:pPr>
            <w:r w:rsidRPr="00FF40CD">
              <w:rPr>
                <w:rFonts w:ascii="Calibri" w:hAnsi="Calibri" w:cs="Times New Roman"/>
                <w:color w:val="auto"/>
                <w:sz w:val="16"/>
                <w:szCs w:val="16"/>
                <w:lang w:val="lv-LV"/>
              </w:rPr>
              <w:t xml:space="preserve">2.ailē 230. </w:t>
            </w:r>
            <w:r w:rsidR="00231C49" w:rsidRPr="00FF40CD">
              <w:rPr>
                <w:rFonts w:ascii="Calibri" w:hAnsi="Calibri" w:cs="Times New Roman"/>
                <w:color w:val="auto"/>
                <w:sz w:val="16"/>
                <w:szCs w:val="16"/>
                <w:lang w:val="lv-LV"/>
              </w:rPr>
              <w:t>r</w:t>
            </w:r>
            <w:r w:rsidRPr="00FF40CD">
              <w:rPr>
                <w:rFonts w:ascii="Calibri" w:hAnsi="Calibri" w:cs="Times New Roman"/>
                <w:color w:val="auto"/>
                <w:sz w:val="16"/>
                <w:szCs w:val="16"/>
                <w:lang w:val="lv-LV"/>
              </w:rPr>
              <w:t>inda</w:t>
            </w:r>
            <w:r w:rsidR="00231C49" w:rsidRPr="00FF40CD">
              <w:rPr>
                <w:rFonts w:ascii="Calibri" w:hAnsi="Calibri" w:cs="Times New Roman"/>
                <w:color w:val="auto"/>
                <w:sz w:val="16"/>
                <w:szCs w:val="16"/>
                <w:lang w:val="lv-LV"/>
              </w:rPr>
              <w:t xml:space="preserve"> </w:t>
            </w:r>
            <w:r w:rsidRPr="00FF40CD">
              <w:rPr>
                <w:rFonts w:ascii="Calibri" w:hAnsi="Calibri" w:cs="Times New Roman"/>
                <w:color w:val="auto"/>
                <w:sz w:val="16"/>
                <w:szCs w:val="16"/>
                <w:lang w:val="lv-LV"/>
              </w:rPr>
              <w:t>= 100 % – 210. – 220.rinda</w:t>
            </w:r>
          </w:p>
        </w:tc>
      </w:tr>
    </w:tbl>
    <w:p w:rsidR="00054D8E" w:rsidRPr="00FF40CD" w:rsidRDefault="00054D8E" w:rsidP="00054D8E">
      <w:pPr>
        <w:rPr>
          <w:rFonts w:ascii="Calibri" w:hAnsi="Calibri" w:cs="Times New Roman"/>
          <w:b/>
          <w:bCs/>
          <w:color w:val="auto"/>
          <w:sz w:val="2"/>
          <w:szCs w:val="18"/>
          <w:lang w:val="lv-LV"/>
        </w:rPr>
      </w:pPr>
    </w:p>
    <w:p w:rsidR="00054D8E" w:rsidRPr="00FF40CD" w:rsidRDefault="00054D8E" w:rsidP="00054D8E">
      <w:pPr>
        <w:rPr>
          <w:rFonts w:ascii="Calibri" w:hAnsi="Calibri" w:cs="Times New Roman"/>
          <w:b/>
          <w:caps/>
          <w:color w:val="auto"/>
          <w:sz w:val="22"/>
          <w:szCs w:val="18"/>
          <w:lang w:val="lv-LV"/>
        </w:rPr>
      </w:pPr>
      <w:r w:rsidRPr="00FF40CD">
        <w:rPr>
          <w:rFonts w:ascii="Calibri" w:hAnsi="Calibri" w:cs="Times New Roman"/>
          <w:b/>
          <w:bCs/>
          <w:color w:val="auto"/>
          <w:sz w:val="22"/>
          <w:szCs w:val="18"/>
          <w:lang w:val="lv-LV"/>
        </w:rPr>
        <w:t xml:space="preserve">C.  </w:t>
      </w:r>
      <w:r w:rsidR="005B1CE6" w:rsidRPr="00FF40CD">
        <w:rPr>
          <w:rFonts w:ascii="Calibri" w:hAnsi="Calibri" w:cs="Times New Roman"/>
          <w:b/>
          <w:bCs/>
          <w:color w:val="auto"/>
          <w:sz w:val="22"/>
          <w:szCs w:val="18"/>
          <w:lang w:val="lv-LV"/>
        </w:rPr>
        <w:t xml:space="preserve">  </w:t>
      </w:r>
      <w:r w:rsidRPr="00FF40CD">
        <w:rPr>
          <w:rFonts w:ascii="Calibri" w:hAnsi="Calibri" w:cs="Times New Roman"/>
          <w:b/>
          <w:bCs/>
          <w:color w:val="auto"/>
          <w:sz w:val="22"/>
          <w:szCs w:val="18"/>
          <w:lang w:val="lv-LV"/>
        </w:rPr>
        <w:t xml:space="preserve"> </w:t>
      </w:r>
      <w:r w:rsidRPr="00FF40CD">
        <w:rPr>
          <w:rFonts w:ascii="Calibri" w:hAnsi="Calibri" w:cs="Times New Roman"/>
          <w:b/>
          <w:caps/>
          <w:color w:val="auto"/>
          <w:sz w:val="22"/>
          <w:szCs w:val="18"/>
          <w:lang w:val="lv-LV"/>
        </w:rPr>
        <w:t xml:space="preserve">Neto apgrozījuma sadalījums PA pakalpojumu veidiem </w:t>
      </w:r>
    </w:p>
    <w:p w:rsidR="009A3F4B" w:rsidRPr="00FF40CD" w:rsidRDefault="009A3F4B" w:rsidP="00C01981">
      <w:pPr>
        <w:spacing w:after="40"/>
        <w:ind w:left="420"/>
        <w:rPr>
          <w:rFonts w:ascii="Calibri" w:hAnsi="Calibri"/>
          <w:sz w:val="18"/>
          <w:szCs w:val="18"/>
          <w:lang w:val="lv-LV"/>
        </w:rPr>
      </w:pPr>
      <w:r w:rsidRPr="00FF40CD">
        <w:rPr>
          <w:rFonts w:ascii="Calibri" w:hAnsi="Calibri"/>
          <w:sz w:val="18"/>
          <w:szCs w:val="18"/>
          <w:lang w:val="lv-LV"/>
        </w:rPr>
        <w:t xml:space="preserve">Vēlams aizpildīt </w:t>
      </w:r>
      <w:r w:rsidR="00B06D16" w:rsidRPr="00FF40CD">
        <w:rPr>
          <w:rFonts w:ascii="Calibri" w:hAnsi="Calibri" w:cs="Times New Roman"/>
          <w:i/>
          <w:sz w:val="18"/>
          <w:szCs w:val="18"/>
          <w:lang w:val="lv-LV"/>
        </w:rPr>
        <w:t>euro</w:t>
      </w:r>
      <w:r w:rsidR="00B06D16" w:rsidRPr="00FF40CD">
        <w:rPr>
          <w:rFonts w:ascii="Calibri" w:hAnsi="Calibri" w:cs="Calibri"/>
          <w:i/>
          <w:sz w:val="18"/>
          <w:szCs w:val="18"/>
          <w:lang w:val="lv-LV"/>
        </w:rPr>
        <w:t>,</w:t>
      </w:r>
      <w:r w:rsidR="00B06D16" w:rsidRPr="00FF40CD">
        <w:rPr>
          <w:rFonts w:ascii="Calibri" w:hAnsi="Calibri"/>
          <w:sz w:val="18"/>
          <w:szCs w:val="18"/>
          <w:lang w:val="lv-LV"/>
        </w:rPr>
        <w:t xml:space="preserve"> </w:t>
      </w:r>
      <w:r w:rsidRPr="00FF40CD">
        <w:rPr>
          <w:rFonts w:ascii="Calibri" w:hAnsi="Calibri"/>
          <w:sz w:val="18"/>
          <w:szCs w:val="18"/>
          <w:lang w:val="lv-LV"/>
        </w:rPr>
        <w:t xml:space="preserve">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4"/>
        <w:gridCol w:w="2100"/>
        <w:gridCol w:w="1756"/>
        <w:gridCol w:w="1439"/>
        <w:gridCol w:w="4546"/>
      </w:tblGrid>
      <w:tr w:rsidR="009A3F4B" w:rsidRPr="00FF40CD" w:rsidTr="005E28E7">
        <w:tblPrEx>
          <w:tblCellMar>
            <w:top w:w="0" w:type="dxa"/>
            <w:bottom w:w="0" w:type="dxa"/>
          </w:tblCellMar>
        </w:tblPrEx>
        <w:tc>
          <w:tcPr>
            <w:tcW w:w="644"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sz w:val="16"/>
                <w:szCs w:val="16"/>
                <w:lang w:val="lv-LV"/>
              </w:rPr>
            </w:pPr>
            <w:r w:rsidRPr="00FF40CD">
              <w:rPr>
                <w:rFonts w:ascii="Calibri" w:hAnsi="Calibri"/>
                <w:sz w:val="16"/>
                <w:szCs w:val="16"/>
                <w:lang w:val="lv-LV"/>
              </w:rPr>
              <w:t>Rindas kods</w:t>
            </w:r>
          </w:p>
        </w:tc>
        <w:tc>
          <w:tcPr>
            <w:tcW w:w="2100"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p>
        </w:tc>
        <w:tc>
          <w:tcPr>
            <w:tcW w:w="1756" w:type="dxa"/>
            <w:tcBorders>
              <w:top w:val="single" w:sz="12" w:space="0" w:color="5F497A"/>
              <w:bottom w:val="single" w:sz="6" w:space="0" w:color="5F497A"/>
            </w:tcBorders>
            <w:vAlign w:val="center"/>
          </w:tcPr>
          <w:p w:rsidR="009A3F4B" w:rsidRPr="00FF40CD" w:rsidRDefault="004E284E">
            <w:pPr>
              <w:ind w:left="-57" w:right="-57"/>
              <w:jc w:val="center"/>
              <w:rPr>
                <w:rFonts w:ascii="Calibri" w:hAnsi="Calibri" w:cs="Times New Roman"/>
                <w:bCs/>
                <w:color w:val="auto"/>
                <w:sz w:val="16"/>
                <w:szCs w:val="16"/>
                <w:lang w:val="lv-LV"/>
              </w:rPr>
            </w:pPr>
            <w:r w:rsidRPr="00FF40CD">
              <w:rPr>
                <w:rFonts w:ascii="Calibri" w:hAnsi="Calibri" w:cs="Times New Roman"/>
                <w:i/>
                <w:sz w:val="16"/>
                <w:szCs w:val="16"/>
                <w:lang w:val="lv-LV"/>
              </w:rPr>
              <w:t>euro</w:t>
            </w:r>
          </w:p>
        </w:tc>
        <w:tc>
          <w:tcPr>
            <w:tcW w:w="1439"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 no kopējā neto apgrozījuma</w:t>
            </w:r>
          </w:p>
        </w:tc>
        <w:tc>
          <w:tcPr>
            <w:tcW w:w="4546"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iCs/>
                <w:color w:val="auto"/>
                <w:sz w:val="16"/>
                <w:szCs w:val="16"/>
                <w:lang w:val="lv-LV"/>
              </w:rPr>
              <w:t>Paskaidrojumi</w:t>
            </w:r>
          </w:p>
        </w:tc>
      </w:tr>
      <w:tr w:rsidR="009A3F4B" w:rsidRPr="00FF40CD" w:rsidTr="005E28E7">
        <w:tblPrEx>
          <w:tblCellMar>
            <w:top w:w="0" w:type="dxa"/>
            <w:bottom w:w="0" w:type="dxa"/>
          </w:tblCellMar>
        </w:tblPrEx>
        <w:tc>
          <w:tcPr>
            <w:tcW w:w="644"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A</w:t>
            </w:r>
          </w:p>
        </w:tc>
        <w:tc>
          <w:tcPr>
            <w:tcW w:w="2100"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B</w:t>
            </w:r>
          </w:p>
        </w:tc>
        <w:tc>
          <w:tcPr>
            <w:tcW w:w="1756"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1</w:t>
            </w:r>
          </w:p>
        </w:tc>
        <w:tc>
          <w:tcPr>
            <w:tcW w:w="1439"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2</w:t>
            </w:r>
          </w:p>
        </w:tc>
        <w:tc>
          <w:tcPr>
            <w:tcW w:w="4546"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C</w:t>
            </w:r>
          </w:p>
        </w:tc>
      </w:tr>
      <w:tr w:rsidR="009A3F4B" w:rsidRPr="00FF40CD" w:rsidTr="005E28E7">
        <w:tblPrEx>
          <w:tblCellMar>
            <w:top w:w="0" w:type="dxa"/>
            <w:bottom w:w="0" w:type="dxa"/>
          </w:tblCellMar>
        </w:tblPrEx>
        <w:trPr>
          <w:cantSplit/>
        </w:trPr>
        <w:tc>
          <w:tcPr>
            <w:tcW w:w="644" w:type="dxa"/>
            <w:tcBorders>
              <w:top w:val="single" w:sz="12" w:space="0" w:color="5F497A"/>
            </w:tcBorders>
            <w:vAlign w:val="center"/>
          </w:tcPr>
          <w:p w:rsidR="009A3F4B" w:rsidRPr="00FF40CD" w:rsidRDefault="009A3F4B">
            <w:pPr>
              <w:jc w:val="center"/>
              <w:rPr>
                <w:rFonts w:ascii="Calibri" w:hAnsi="Calibri"/>
                <w:color w:val="auto"/>
                <w:sz w:val="18"/>
                <w:szCs w:val="18"/>
                <w:lang w:val="lv-LV"/>
              </w:rPr>
            </w:pPr>
          </w:p>
        </w:tc>
        <w:tc>
          <w:tcPr>
            <w:tcW w:w="2100" w:type="dxa"/>
            <w:tcBorders>
              <w:top w:val="single" w:sz="12" w:space="0" w:color="5F497A"/>
            </w:tcBorders>
            <w:vAlign w:val="center"/>
          </w:tcPr>
          <w:p w:rsidR="009A3F4B" w:rsidRPr="00FF40CD" w:rsidRDefault="009A3F4B" w:rsidP="00054D8E">
            <w:pPr>
              <w:rPr>
                <w:rFonts w:ascii="Calibri" w:hAnsi="Calibri"/>
                <w:bCs/>
                <w:i/>
                <w:color w:val="auto"/>
                <w:sz w:val="18"/>
                <w:szCs w:val="18"/>
                <w:lang w:val="lv-LV"/>
              </w:rPr>
            </w:pPr>
            <w:r w:rsidRPr="00FF40CD">
              <w:rPr>
                <w:rFonts w:ascii="Calibri" w:hAnsi="Calibri"/>
                <w:bCs/>
                <w:i/>
                <w:color w:val="auto"/>
                <w:sz w:val="18"/>
                <w:szCs w:val="18"/>
                <w:lang w:val="lv-LV"/>
              </w:rPr>
              <w:t>No kopējā neto apgrozījuma(100.r.):</w:t>
            </w:r>
          </w:p>
        </w:tc>
        <w:tc>
          <w:tcPr>
            <w:tcW w:w="1756" w:type="dxa"/>
            <w:tcBorders>
              <w:top w:val="single" w:sz="12" w:space="0" w:color="5F497A"/>
            </w:tcBorders>
            <w:vAlign w:val="center"/>
          </w:tcPr>
          <w:p w:rsidR="009A3F4B" w:rsidRPr="00FF40CD" w:rsidRDefault="009A3F4B">
            <w:pPr>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X</w:t>
            </w:r>
          </w:p>
        </w:tc>
        <w:tc>
          <w:tcPr>
            <w:tcW w:w="1439" w:type="dxa"/>
            <w:tcBorders>
              <w:top w:val="single" w:sz="12" w:space="0" w:color="5F497A"/>
            </w:tcBorders>
            <w:vAlign w:val="center"/>
          </w:tcPr>
          <w:p w:rsidR="009A3F4B" w:rsidRPr="00FF40CD" w:rsidRDefault="009A3F4B" w:rsidP="00054D8E">
            <w:pPr>
              <w:jc w:val="center"/>
              <w:rPr>
                <w:rFonts w:ascii="Calibri" w:hAnsi="Calibri" w:cs="Times New Roman"/>
                <w:bCs/>
                <w:color w:val="auto"/>
                <w:sz w:val="18"/>
                <w:szCs w:val="18"/>
                <w:lang w:val="lv-LV"/>
              </w:rPr>
            </w:pPr>
            <w:r w:rsidRPr="00FF40CD">
              <w:rPr>
                <w:rFonts w:ascii="Calibri" w:hAnsi="Calibri" w:cs="Times New Roman"/>
                <w:color w:val="auto"/>
                <w:sz w:val="18"/>
                <w:szCs w:val="18"/>
                <w:lang w:val="lv-LV"/>
              </w:rPr>
              <w:t>100</w:t>
            </w:r>
            <w:r w:rsidR="00770EF4" w:rsidRPr="00FF40CD">
              <w:rPr>
                <w:rFonts w:ascii="Calibri" w:hAnsi="Calibri" w:cs="Times New Roman"/>
                <w:color w:val="auto"/>
                <w:sz w:val="18"/>
                <w:szCs w:val="18"/>
                <w:lang w:val="lv-LV"/>
              </w:rPr>
              <w:t xml:space="preserve"> %</w:t>
            </w:r>
          </w:p>
        </w:tc>
        <w:tc>
          <w:tcPr>
            <w:tcW w:w="4546" w:type="dxa"/>
            <w:tcBorders>
              <w:top w:val="single" w:sz="12" w:space="0" w:color="5F497A"/>
            </w:tcBorders>
            <w:vAlign w:val="center"/>
          </w:tcPr>
          <w:p w:rsidR="009A3F4B" w:rsidRPr="00FF40CD" w:rsidRDefault="009A3F4B">
            <w:pPr>
              <w:pStyle w:val="BodyText3"/>
              <w:rPr>
                <w:rFonts w:ascii="Calibri" w:hAnsi="Calibri"/>
                <w:color w:val="auto"/>
                <w:szCs w:val="16"/>
                <w:lang w:val="lv-LV"/>
              </w:rPr>
            </w:pPr>
            <w:r w:rsidRPr="00FF40CD">
              <w:rPr>
                <w:rFonts w:ascii="Calibri" w:hAnsi="Calibri"/>
                <w:color w:val="auto"/>
                <w:szCs w:val="16"/>
                <w:lang w:val="lv-LV"/>
              </w:rPr>
              <w:t>1.ailē  310.+ 320.r</w:t>
            </w:r>
            <w:r w:rsidR="00054D8E" w:rsidRPr="00FF40CD">
              <w:rPr>
                <w:rFonts w:ascii="Calibri" w:hAnsi="Calibri"/>
                <w:color w:val="auto"/>
                <w:szCs w:val="16"/>
                <w:lang w:val="lv-LV"/>
              </w:rPr>
              <w:t>inda</w:t>
            </w:r>
            <w:r w:rsidRPr="00FF40CD">
              <w:rPr>
                <w:rFonts w:ascii="Calibri" w:hAnsi="Calibri"/>
                <w:color w:val="auto"/>
                <w:szCs w:val="16"/>
                <w:lang w:val="lv-LV"/>
              </w:rPr>
              <w:t xml:space="preserve"> = uzņēmuma kopējais neto apgrozījums (100.r</w:t>
            </w:r>
            <w:r w:rsidR="00054D8E" w:rsidRPr="00FF40CD">
              <w:rPr>
                <w:rFonts w:ascii="Calibri" w:hAnsi="Calibri"/>
                <w:color w:val="auto"/>
                <w:szCs w:val="16"/>
                <w:lang w:val="lv-LV"/>
              </w:rPr>
              <w:t>inda</w:t>
            </w:r>
            <w:r w:rsidRPr="00FF40CD">
              <w:rPr>
                <w:rFonts w:ascii="Calibri" w:hAnsi="Calibri"/>
                <w:color w:val="auto"/>
                <w:szCs w:val="16"/>
                <w:lang w:val="lv-LV"/>
              </w:rPr>
              <w:t>)</w:t>
            </w:r>
          </w:p>
          <w:p w:rsidR="009A3F4B" w:rsidRPr="00FF40CD" w:rsidRDefault="009A3F4B" w:rsidP="00054D8E">
            <w:pPr>
              <w:rPr>
                <w:rFonts w:ascii="Calibri" w:hAnsi="Calibri"/>
                <w:bCs/>
                <w:color w:val="auto"/>
                <w:sz w:val="16"/>
                <w:szCs w:val="16"/>
                <w:lang w:val="lv-LV"/>
              </w:rPr>
            </w:pPr>
            <w:r w:rsidRPr="00FF40CD">
              <w:rPr>
                <w:rFonts w:ascii="Calibri" w:hAnsi="Calibri"/>
                <w:color w:val="auto"/>
                <w:sz w:val="16"/>
                <w:szCs w:val="16"/>
                <w:lang w:val="lv-LV"/>
              </w:rPr>
              <w:t>2.ailē  310.+ 320.r</w:t>
            </w:r>
            <w:r w:rsidR="00054D8E" w:rsidRPr="00FF40CD">
              <w:rPr>
                <w:rFonts w:ascii="Calibri" w:hAnsi="Calibri"/>
                <w:color w:val="auto"/>
                <w:sz w:val="16"/>
                <w:szCs w:val="16"/>
                <w:lang w:val="lv-LV"/>
              </w:rPr>
              <w:t>inda</w:t>
            </w:r>
            <w:r w:rsidRPr="00FF40CD">
              <w:rPr>
                <w:rFonts w:ascii="Calibri" w:hAnsi="Calibri"/>
                <w:color w:val="auto"/>
                <w:sz w:val="16"/>
                <w:szCs w:val="16"/>
                <w:lang w:val="lv-LV"/>
              </w:rPr>
              <w:t xml:space="preserve"> = 100 %</w:t>
            </w:r>
          </w:p>
        </w:tc>
      </w:tr>
      <w:tr w:rsidR="009A3F4B" w:rsidRPr="00FF40CD" w:rsidTr="005E28E7">
        <w:tblPrEx>
          <w:tblCellMar>
            <w:top w:w="0" w:type="dxa"/>
            <w:bottom w:w="0" w:type="dxa"/>
          </w:tblCellMar>
        </w:tblPrEx>
        <w:trPr>
          <w:cantSplit/>
        </w:trPr>
        <w:tc>
          <w:tcPr>
            <w:tcW w:w="644" w:type="dxa"/>
            <w:tcBorders>
              <w:bottom w:val="single" w:sz="6" w:space="0" w:color="5F497A"/>
            </w:tcBorders>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310</w:t>
            </w:r>
          </w:p>
        </w:tc>
        <w:tc>
          <w:tcPr>
            <w:tcW w:w="2100" w:type="dxa"/>
            <w:tcBorders>
              <w:bottom w:val="single" w:sz="6" w:space="0" w:color="5F497A"/>
            </w:tcBorders>
            <w:vAlign w:val="center"/>
          </w:tcPr>
          <w:p w:rsidR="009A3F4B" w:rsidRPr="00FF40CD" w:rsidRDefault="00394BA8">
            <w:pPr>
              <w:rPr>
                <w:rFonts w:ascii="Calibri" w:hAnsi="Calibri"/>
                <w:bCs/>
                <w:iCs/>
                <w:color w:val="auto"/>
                <w:sz w:val="18"/>
                <w:szCs w:val="18"/>
                <w:lang w:val="lv-LV"/>
              </w:rPr>
            </w:pPr>
            <w:r w:rsidRPr="00FF40CD">
              <w:rPr>
                <w:rFonts w:ascii="Calibri" w:hAnsi="Calibri"/>
                <w:bCs/>
                <w:iCs/>
                <w:color w:val="auto"/>
                <w:sz w:val="18"/>
                <w:szCs w:val="18"/>
                <w:lang w:val="lv-LV"/>
              </w:rPr>
              <w:t>t</w:t>
            </w:r>
            <w:r w:rsidR="009A3F4B" w:rsidRPr="00FF40CD">
              <w:rPr>
                <w:rFonts w:ascii="Calibri" w:hAnsi="Calibri"/>
                <w:bCs/>
                <w:iCs/>
                <w:color w:val="auto"/>
                <w:sz w:val="18"/>
                <w:szCs w:val="18"/>
                <w:lang w:val="lv-LV"/>
              </w:rPr>
              <w:t>ehnisko pārbaužu un analīžu pakalpojumi (311+312+313+314+315)</w:t>
            </w:r>
          </w:p>
        </w:tc>
        <w:tc>
          <w:tcPr>
            <w:tcW w:w="1756" w:type="dxa"/>
            <w:tcBorders>
              <w:bottom w:val="single" w:sz="6" w:space="0" w:color="5F497A"/>
            </w:tcBorders>
            <w:vAlign w:val="center"/>
          </w:tcPr>
          <w:p w:rsidR="009A3F4B" w:rsidRPr="00FF40CD" w:rsidRDefault="009A3F4B">
            <w:pPr>
              <w:rPr>
                <w:rFonts w:ascii="Calibri" w:hAnsi="Calibri" w:cs="Times New Roman"/>
                <w:color w:val="auto"/>
                <w:sz w:val="18"/>
                <w:szCs w:val="18"/>
                <w:lang w:val="lv-LV"/>
              </w:rPr>
            </w:pPr>
          </w:p>
        </w:tc>
        <w:tc>
          <w:tcPr>
            <w:tcW w:w="1439" w:type="dxa"/>
            <w:tcBorders>
              <w:bottom w:val="single" w:sz="6" w:space="0" w:color="5F497A"/>
            </w:tcBorders>
            <w:vAlign w:val="center"/>
          </w:tcPr>
          <w:p w:rsidR="009A3F4B" w:rsidRPr="00FF40CD" w:rsidRDefault="009A3F4B">
            <w:pPr>
              <w:rPr>
                <w:rFonts w:ascii="Calibri" w:hAnsi="Calibri" w:cs="Times New Roman"/>
                <w:color w:val="auto"/>
                <w:sz w:val="18"/>
                <w:szCs w:val="18"/>
                <w:lang w:val="lv-LV"/>
              </w:rPr>
            </w:pPr>
          </w:p>
        </w:tc>
        <w:tc>
          <w:tcPr>
            <w:tcW w:w="4546" w:type="dxa"/>
            <w:tcBorders>
              <w:bottom w:val="single" w:sz="6" w:space="0" w:color="5F497A"/>
            </w:tcBorders>
            <w:vAlign w:val="center"/>
          </w:tcPr>
          <w:p w:rsidR="009A3F4B" w:rsidRPr="00FF40CD" w:rsidRDefault="009A3F4B">
            <w:pPr>
              <w:rPr>
                <w:rFonts w:ascii="Calibri" w:hAnsi="Calibri"/>
                <w:i/>
                <w:iCs/>
                <w:color w:val="auto"/>
                <w:sz w:val="16"/>
                <w:szCs w:val="16"/>
                <w:lang w:val="lv-LV"/>
              </w:rPr>
            </w:pPr>
            <w:r w:rsidRPr="00FF40CD">
              <w:rPr>
                <w:rFonts w:ascii="Calibri" w:hAnsi="Calibri"/>
                <w:i/>
                <w:iCs/>
                <w:color w:val="auto"/>
                <w:sz w:val="16"/>
                <w:szCs w:val="16"/>
                <w:lang w:val="lv-LV"/>
              </w:rPr>
              <w:t>Paskaidrojumi zemāk</w:t>
            </w:r>
          </w:p>
        </w:tc>
      </w:tr>
      <w:tr w:rsidR="00E2772C" w:rsidRPr="00FF40CD" w:rsidTr="005E28E7">
        <w:tblPrEx>
          <w:tblCellMar>
            <w:top w:w="0" w:type="dxa"/>
            <w:bottom w:w="0" w:type="dxa"/>
          </w:tblCellMar>
        </w:tblPrEx>
        <w:trPr>
          <w:cantSplit/>
        </w:trPr>
        <w:tc>
          <w:tcPr>
            <w:tcW w:w="644" w:type="dxa"/>
            <w:tcBorders>
              <w:top w:val="single" w:sz="6" w:space="0" w:color="5F497A"/>
              <w:bottom w:val="nil"/>
            </w:tcBorders>
            <w:vAlign w:val="center"/>
          </w:tcPr>
          <w:p w:rsidR="00E2772C" w:rsidRPr="00FF40CD" w:rsidRDefault="00E2772C">
            <w:pPr>
              <w:jc w:val="center"/>
              <w:rPr>
                <w:rFonts w:ascii="Calibri" w:hAnsi="Calibri"/>
                <w:color w:val="auto"/>
                <w:sz w:val="18"/>
                <w:szCs w:val="18"/>
                <w:lang w:val="lv-LV"/>
              </w:rPr>
            </w:pPr>
          </w:p>
        </w:tc>
        <w:tc>
          <w:tcPr>
            <w:tcW w:w="2100" w:type="dxa"/>
            <w:tcBorders>
              <w:top w:val="single" w:sz="6" w:space="0" w:color="5F497A"/>
              <w:bottom w:val="nil"/>
            </w:tcBorders>
            <w:vAlign w:val="center"/>
          </w:tcPr>
          <w:p w:rsidR="00E2772C" w:rsidRPr="00FF40CD" w:rsidRDefault="00E2772C">
            <w:pPr>
              <w:ind w:left="165"/>
              <w:rPr>
                <w:rFonts w:ascii="Calibri" w:hAnsi="Calibri"/>
                <w:color w:val="auto"/>
                <w:sz w:val="18"/>
                <w:szCs w:val="18"/>
                <w:lang w:val="lv-LV"/>
              </w:rPr>
            </w:pPr>
            <w:r w:rsidRPr="00FF40CD">
              <w:rPr>
                <w:rFonts w:ascii="Calibri" w:hAnsi="Calibri"/>
                <w:color w:val="auto"/>
                <w:sz w:val="18"/>
                <w:szCs w:val="18"/>
                <w:lang w:val="lv-LV"/>
              </w:rPr>
              <w:t>tai skaitā:</w:t>
            </w:r>
          </w:p>
        </w:tc>
        <w:tc>
          <w:tcPr>
            <w:tcW w:w="1756" w:type="dxa"/>
            <w:tcBorders>
              <w:top w:val="single" w:sz="6" w:space="0" w:color="5F497A"/>
              <w:bottom w:val="nil"/>
            </w:tcBorders>
            <w:vAlign w:val="center"/>
          </w:tcPr>
          <w:p w:rsidR="00E2772C" w:rsidRPr="00FF40CD" w:rsidRDefault="00E2772C">
            <w:pPr>
              <w:rPr>
                <w:rFonts w:ascii="Calibri" w:hAnsi="Calibri" w:cs="Times New Roman"/>
                <w:color w:val="auto"/>
                <w:sz w:val="18"/>
                <w:szCs w:val="18"/>
                <w:lang w:val="lv-LV"/>
              </w:rPr>
            </w:pPr>
          </w:p>
        </w:tc>
        <w:tc>
          <w:tcPr>
            <w:tcW w:w="1439" w:type="dxa"/>
            <w:tcBorders>
              <w:top w:val="single" w:sz="6" w:space="0" w:color="5F497A"/>
              <w:bottom w:val="nil"/>
            </w:tcBorders>
            <w:vAlign w:val="center"/>
          </w:tcPr>
          <w:p w:rsidR="00E2772C" w:rsidRPr="00FF40CD" w:rsidRDefault="00E2772C">
            <w:pPr>
              <w:rPr>
                <w:rFonts w:ascii="Calibri" w:hAnsi="Calibri" w:cs="Times New Roman"/>
                <w:color w:val="auto"/>
                <w:sz w:val="18"/>
                <w:szCs w:val="18"/>
                <w:lang w:val="lv-LV"/>
              </w:rPr>
            </w:pPr>
          </w:p>
        </w:tc>
        <w:tc>
          <w:tcPr>
            <w:tcW w:w="4546" w:type="dxa"/>
            <w:tcBorders>
              <w:top w:val="single" w:sz="6" w:space="0" w:color="5F497A"/>
              <w:bottom w:val="nil"/>
            </w:tcBorders>
            <w:vAlign w:val="center"/>
          </w:tcPr>
          <w:p w:rsidR="00E2772C" w:rsidRPr="00FF40CD" w:rsidRDefault="00E2772C" w:rsidP="00C01981">
            <w:pPr>
              <w:ind w:right="-80"/>
              <w:rPr>
                <w:rFonts w:ascii="Calibri" w:hAnsi="Calibri" w:cs="Times New Roman"/>
                <w:color w:val="auto"/>
                <w:sz w:val="16"/>
                <w:szCs w:val="16"/>
                <w:lang w:val="lv-LV"/>
              </w:rPr>
            </w:pPr>
          </w:p>
        </w:tc>
      </w:tr>
      <w:tr w:rsidR="00E2772C" w:rsidRPr="00FF40CD" w:rsidTr="005E28E7">
        <w:tblPrEx>
          <w:tblCellMar>
            <w:top w:w="0" w:type="dxa"/>
            <w:bottom w:w="0" w:type="dxa"/>
          </w:tblCellMar>
        </w:tblPrEx>
        <w:trPr>
          <w:cantSplit/>
        </w:trPr>
        <w:tc>
          <w:tcPr>
            <w:tcW w:w="644" w:type="dxa"/>
            <w:tcBorders>
              <w:top w:val="nil"/>
            </w:tcBorders>
            <w:vAlign w:val="center"/>
          </w:tcPr>
          <w:p w:rsidR="00E2772C" w:rsidRPr="00FF40CD" w:rsidRDefault="00E2772C">
            <w:pPr>
              <w:jc w:val="center"/>
              <w:rPr>
                <w:rFonts w:ascii="Calibri" w:hAnsi="Calibri"/>
                <w:color w:val="auto"/>
                <w:sz w:val="18"/>
                <w:szCs w:val="18"/>
                <w:lang w:val="lv-LV"/>
              </w:rPr>
            </w:pPr>
            <w:r w:rsidRPr="00FF40CD">
              <w:rPr>
                <w:rFonts w:ascii="Calibri" w:hAnsi="Calibri"/>
                <w:color w:val="auto"/>
                <w:sz w:val="18"/>
                <w:szCs w:val="18"/>
                <w:lang w:val="lv-LV"/>
              </w:rPr>
              <w:t>311</w:t>
            </w:r>
          </w:p>
        </w:tc>
        <w:tc>
          <w:tcPr>
            <w:tcW w:w="2100" w:type="dxa"/>
            <w:tcBorders>
              <w:top w:val="nil"/>
            </w:tcBorders>
            <w:vAlign w:val="center"/>
          </w:tcPr>
          <w:p w:rsidR="00E2772C" w:rsidRPr="00FF40CD" w:rsidRDefault="00E2772C">
            <w:pPr>
              <w:ind w:left="165"/>
              <w:rPr>
                <w:rFonts w:ascii="Calibri" w:hAnsi="Calibri"/>
                <w:color w:val="auto"/>
                <w:sz w:val="18"/>
                <w:szCs w:val="18"/>
                <w:lang w:val="lv-LV"/>
              </w:rPr>
            </w:pPr>
            <w:r w:rsidRPr="00FF40CD">
              <w:rPr>
                <w:rFonts w:ascii="Calibri" w:hAnsi="Calibri"/>
                <w:color w:val="auto"/>
                <w:sz w:val="18"/>
                <w:szCs w:val="18"/>
                <w:lang w:val="lv-LV"/>
              </w:rPr>
              <w:t>sastāva un tīrības pakāpes analīzes</w:t>
            </w:r>
          </w:p>
        </w:tc>
        <w:tc>
          <w:tcPr>
            <w:tcW w:w="1756" w:type="dxa"/>
            <w:tcBorders>
              <w:top w:val="nil"/>
            </w:tcBorders>
            <w:vAlign w:val="center"/>
          </w:tcPr>
          <w:p w:rsidR="00E2772C" w:rsidRPr="00FF40CD" w:rsidRDefault="00E2772C">
            <w:pPr>
              <w:rPr>
                <w:rFonts w:ascii="Calibri" w:hAnsi="Calibri" w:cs="Times New Roman"/>
                <w:color w:val="auto"/>
                <w:sz w:val="18"/>
                <w:szCs w:val="18"/>
                <w:lang w:val="lv-LV"/>
              </w:rPr>
            </w:pPr>
          </w:p>
        </w:tc>
        <w:tc>
          <w:tcPr>
            <w:tcW w:w="1439" w:type="dxa"/>
            <w:tcBorders>
              <w:top w:val="nil"/>
            </w:tcBorders>
            <w:vAlign w:val="center"/>
          </w:tcPr>
          <w:p w:rsidR="00E2772C" w:rsidRPr="00FF40CD" w:rsidRDefault="00E2772C">
            <w:pPr>
              <w:rPr>
                <w:rFonts w:ascii="Calibri" w:hAnsi="Calibri" w:cs="Times New Roman"/>
                <w:color w:val="auto"/>
                <w:sz w:val="18"/>
                <w:szCs w:val="18"/>
                <w:lang w:val="lv-LV"/>
              </w:rPr>
            </w:pPr>
          </w:p>
        </w:tc>
        <w:tc>
          <w:tcPr>
            <w:tcW w:w="4546" w:type="dxa"/>
            <w:tcBorders>
              <w:top w:val="nil"/>
            </w:tcBorders>
            <w:vAlign w:val="center"/>
          </w:tcPr>
          <w:p w:rsidR="00C01981" w:rsidRPr="00FF40CD" w:rsidRDefault="00C01981" w:rsidP="00C01981">
            <w:pPr>
              <w:ind w:right="-80"/>
              <w:rPr>
                <w:rFonts w:ascii="Calibri" w:hAnsi="Calibri" w:cs="Times New Roman"/>
                <w:color w:val="auto"/>
                <w:sz w:val="16"/>
                <w:szCs w:val="16"/>
                <w:lang w:val="lv-LV"/>
              </w:rPr>
            </w:pPr>
            <w:r w:rsidRPr="00FF40CD">
              <w:rPr>
                <w:rFonts w:ascii="Calibri" w:hAnsi="Calibri" w:cs="Times New Roman"/>
                <w:bCs/>
                <w:color w:val="auto"/>
                <w:sz w:val="16"/>
                <w:szCs w:val="16"/>
                <w:lang w:val="lv-LV"/>
              </w:rPr>
              <w:t>Ķīmisko īpašību pārbaude un analīze</w:t>
            </w:r>
            <w:r w:rsidRPr="00FF40CD">
              <w:rPr>
                <w:rFonts w:ascii="Calibri" w:hAnsi="Calibri" w:cs="Times New Roman"/>
                <w:color w:val="auto"/>
                <w:sz w:val="16"/>
                <w:szCs w:val="16"/>
                <w:lang w:val="lv-LV"/>
              </w:rPr>
              <w:t xml:space="preserve"> tādiem materiāliem kā gaiss, ūdens, atkritumi (pilsētu un rūpnieciskiem), degviela, metāls, augsne, derīgie izrakteņi, pārtika un ķimikālijas, veterinārās pārbaudes, kas saistītas ar pārtikas ražošanu. Pārbaude un analīze radniecīgās zinātnes jomās, kā, piemēram, mikrobioloģija, bioķīmija, bakterioloģija u.tml.</w:t>
            </w:r>
          </w:p>
          <w:p w:rsidR="00E2772C" w:rsidRPr="00FF40CD" w:rsidRDefault="00C01981" w:rsidP="00C01981">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Neiekļauj medicīniskās un veterinārās pārbaudes un kontroles.</w:t>
            </w:r>
          </w:p>
        </w:tc>
      </w:tr>
      <w:tr w:rsidR="009A3F4B" w:rsidRPr="00FF40CD" w:rsidTr="005E28E7">
        <w:tblPrEx>
          <w:tblCellMar>
            <w:top w:w="0" w:type="dxa"/>
            <w:bottom w:w="0" w:type="dxa"/>
          </w:tblCellMar>
        </w:tblPrEx>
        <w:trPr>
          <w:cantSplit/>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312</w:t>
            </w:r>
          </w:p>
        </w:tc>
        <w:tc>
          <w:tcPr>
            <w:tcW w:w="2100" w:type="dxa"/>
            <w:vAlign w:val="center"/>
          </w:tcPr>
          <w:p w:rsidR="009A3F4B" w:rsidRPr="00FF40CD" w:rsidRDefault="009A3F4B">
            <w:pPr>
              <w:ind w:left="165"/>
              <w:rPr>
                <w:rFonts w:ascii="Calibri" w:hAnsi="Calibri"/>
                <w:color w:val="auto"/>
                <w:sz w:val="18"/>
                <w:szCs w:val="18"/>
                <w:lang w:val="lv-LV"/>
              </w:rPr>
            </w:pPr>
            <w:r w:rsidRPr="00FF40CD">
              <w:rPr>
                <w:rFonts w:ascii="Calibri" w:hAnsi="Calibri"/>
                <w:color w:val="auto"/>
                <w:sz w:val="18"/>
                <w:szCs w:val="18"/>
                <w:lang w:val="lv-LV"/>
              </w:rPr>
              <w:t>fizikālo īpašību pārbaude un analīze</w:t>
            </w:r>
          </w:p>
        </w:tc>
        <w:tc>
          <w:tcPr>
            <w:tcW w:w="1756" w:type="dxa"/>
            <w:vAlign w:val="center"/>
          </w:tcPr>
          <w:p w:rsidR="009A3F4B" w:rsidRPr="00FF40CD" w:rsidRDefault="009A3F4B">
            <w:pPr>
              <w:rPr>
                <w:rFonts w:ascii="Calibri" w:hAnsi="Calibri" w:cs="Times New Roman"/>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A1778A" w:rsidRDefault="009A3F4B" w:rsidP="00C01981">
            <w:pPr>
              <w:ind w:right="-52"/>
              <w:rPr>
                <w:rFonts w:ascii="Calibri" w:hAnsi="Calibri"/>
                <w:color w:val="auto"/>
                <w:sz w:val="16"/>
                <w:szCs w:val="16"/>
                <w:lang w:val="lv-LV"/>
              </w:rPr>
            </w:pPr>
            <w:r w:rsidRPr="00FF40CD">
              <w:rPr>
                <w:rFonts w:ascii="Calibri" w:hAnsi="Calibri"/>
                <w:color w:val="auto"/>
                <w:sz w:val="16"/>
                <w:szCs w:val="16"/>
                <w:lang w:val="lv-LV"/>
              </w:rPr>
              <w:t>Sprieguma, elastības, elektrovadāmības un radioaktivitātes pār</w:t>
            </w:r>
            <w:r w:rsidR="00A1778A">
              <w:rPr>
                <w:rFonts w:ascii="Calibri" w:hAnsi="Calibri"/>
                <w:color w:val="auto"/>
                <w:sz w:val="16"/>
                <w:szCs w:val="16"/>
                <w:lang w:val="lv-LV"/>
              </w:rPr>
              <w:t>-</w:t>
            </w:r>
          </w:p>
          <w:p w:rsidR="009A3F4B" w:rsidRPr="00FF40CD" w:rsidRDefault="009A3F4B" w:rsidP="00A1778A">
            <w:pPr>
              <w:ind w:right="-52"/>
              <w:rPr>
                <w:rFonts w:ascii="Calibri" w:hAnsi="Calibri" w:cs="Times New Roman"/>
                <w:color w:val="auto"/>
                <w:sz w:val="16"/>
                <w:szCs w:val="16"/>
                <w:lang w:val="lv-LV"/>
              </w:rPr>
            </w:pPr>
            <w:r w:rsidRPr="00FF40CD">
              <w:rPr>
                <w:rFonts w:ascii="Calibri" w:hAnsi="Calibri"/>
                <w:color w:val="auto"/>
                <w:sz w:val="16"/>
                <w:szCs w:val="16"/>
                <w:lang w:val="lv-LV"/>
              </w:rPr>
              <w:t>baude un analīze tādiem materiāliem kā metāli, plastmasa, tekstil</w:t>
            </w:r>
            <w:r w:rsidR="00C01981" w:rsidRPr="00FF40CD">
              <w:rPr>
                <w:rFonts w:ascii="Calibri" w:hAnsi="Calibri"/>
                <w:color w:val="auto"/>
                <w:sz w:val="16"/>
                <w:szCs w:val="16"/>
                <w:lang w:val="lv-LV"/>
              </w:rPr>
              <w:t>-</w:t>
            </w:r>
            <w:r w:rsidRPr="00FF40CD">
              <w:rPr>
                <w:rFonts w:ascii="Calibri" w:hAnsi="Calibri"/>
                <w:color w:val="auto"/>
                <w:sz w:val="16"/>
                <w:szCs w:val="16"/>
                <w:lang w:val="lv-LV"/>
              </w:rPr>
              <w:t>izstrādājumi, koksne, stikls, dzelzsbetons u.c. Cietības, triecien</w:t>
            </w:r>
            <w:r w:rsidR="00C01981" w:rsidRPr="00FF40CD">
              <w:rPr>
                <w:rFonts w:ascii="Calibri" w:hAnsi="Calibri"/>
                <w:color w:val="auto"/>
                <w:sz w:val="16"/>
                <w:szCs w:val="16"/>
                <w:lang w:val="lv-LV"/>
              </w:rPr>
              <w:t>-</w:t>
            </w:r>
            <w:r w:rsidRPr="00FF40CD">
              <w:rPr>
                <w:rFonts w:ascii="Calibri" w:hAnsi="Calibri"/>
                <w:color w:val="auto"/>
                <w:sz w:val="16"/>
                <w:szCs w:val="16"/>
                <w:lang w:val="lv-LV"/>
              </w:rPr>
              <w:t>pretestības u.tml. pārbaudes, celtniecības struktūru pārbaudes.</w:t>
            </w:r>
          </w:p>
        </w:tc>
      </w:tr>
      <w:tr w:rsidR="009A3F4B" w:rsidRPr="00FF40CD" w:rsidTr="005E28E7">
        <w:tblPrEx>
          <w:tblCellMar>
            <w:top w:w="0" w:type="dxa"/>
            <w:bottom w:w="0" w:type="dxa"/>
          </w:tblCellMar>
        </w:tblPrEx>
        <w:trPr>
          <w:cantSplit/>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313</w:t>
            </w:r>
          </w:p>
        </w:tc>
        <w:tc>
          <w:tcPr>
            <w:tcW w:w="2100" w:type="dxa"/>
            <w:vAlign w:val="center"/>
          </w:tcPr>
          <w:p w:rsidR="009A3F4B" w:rsidRPr="00FF40CD" w:rsidRDefault="009A3F4B">
            <w:pPr>
              <w:ind w:left="165"/>
              <w:rPr>
                <w:rFonts w:ascii="Calibri" w:hAnsi="Calibri"/>
                <w:color w:val="auto"/>
                <w:sz w:val="18"/>
                <w:szCs w:val="18"/>
                <w:lang w:val="lv-LV"/>
              </w:rPr>
            </w:pPr>
            <w:r w:rsidRPr="00FF40CD">
              <w:rPr>
                <w:rFonts w:ascii="Calibri" w:hAnsi="Calibri"/>
                <w:color w:val="auto"/>
                <w:sz w:val="18"/>
                <w:szCs w:val="18"/>
                <w:lang w:val="lv-LV"/>
              </w:rPr>
              <w:t>komplekso mehānisko un elektrisko sistēmu pārbaude un analīzes</w:t>
            </w:r>
          </w:p>
        </w:tc>
        <w:tc>
          <w:tcPr>
            <w:tcW w:w="1756" w:type="dxa"/>
            <w:vAlign w:val="center"/>
          </w:tcPr>
          <w:p w:rsidR="009A3F4B" w:rsidRPr="00FF40CD" w:rsidRDefault="009A3F4B">
            <w:pPr>
              <w:rPr>
                <w:rFonts w:ascii="Calibri" w:hAnsi="Calibri" w:cs="Times New Roman"/>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9A3F4B" w:rsidRPr="00FF40CD" w:rsidRDefault="009A3F4B">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Mašīnu, motoru, automobiļu, darbarīku, ierīču, komunikācijas iekārtu un citu iekārtu, kuru sastāvā ietilpst mehāniski un elektriski komponenti, mehānisko un elektrisko īpašību pārbaude. Pārbaudes un analīzes rezultāti tiek apkopoti kā testējamā objekta darbības un uzvedības novērtējums. Izmēģinājumi var  tikt veikti, izmantojot kuģu, lidaparātu, dambju u.c. modeļus vai maketus.</w:t>
            </w:r>
          </w:p>
        </w:tc>
      </w:tr>
      <w:tr w:rsidR="009A3F4B" w:rsidRPr="00FF40CD" w:rsidTr="005E28E7">
        <w:tblPrEx>
          <w:tblCellMar>
            <w:top w:w="0" w:type="dxa"/>
            <w:bottom w:w="0" w:type="dxa"/>
          </w:tblCellMar>
        </w:tblPrEx>
        <w:trPr>
          <w:cantSplit/>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314</w:t>
            </w:r>
          </w:p>
        </w:tc>
        <w:tc>
          <w:tcPr>
            <w:tcW w:w="2100" w:type="dxa"/>
            <w:vAlign w:val="center"/>
          </w:tcPr>
          <w:p w:rsidR="009A3F4B" w:rsidRPr="00FF40CD" w:rsidRDefault="009A3F4B">
            <w:pPr>
              <w:ind w:left="165"/>
              <w:rPr>
                <w:rFonts w:ascii="Calibri" w:hAnsi="Calibri"/>
                <w:color w:val="auto"/>
                <w:sz w:val="18"/>
                <w:szCs w:val="18"/>
                <w:lang w:val="lv-LV"/>
              </w:rPr>
            </w:pPr>
            <w:r w:rsidRPr="00FF40CD">
              <w:rPr>
                <w:rFonts w:ascii="Calibri" w:hAnsi="Calibri"/>
                <w:color w:val="auto"/>
                <w:sz w:val="18"/>
                <w:szCs w:val="18"/>
                <w:lang w:val="lv-LV"/>
              </w:rPr>
              <w:t xml:space="preserve">automobiļu tehniskā apskate (pārbaude) </w:t>
            </w:r>
          </w:p>
        </w:tc>
        <w:tc>
          <w:tcPr>
            <w:tcW w:w="1756" w:type="dxa"/>
            <w:vAlign w:val="center"/>
          </w:tcPr>
          <w:p w:rsidR="009A3F4B" w:rsidRPr="00FF40CD" w:rsidRDefault="009A3F4B">
            <w:pPr>
              <w:rPr>
                <w:rFonts w:ascii="Calibri" w:hAnsi="Calibri" w:cs="Times New Roman"/>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9A3F4B" w:rsidRPr="00FF40CD" w:rsidRDefault="009A3F4B">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Periodiska automobiļu, motociklu, autobusu, kravas automašīnu un citu ceļu transporta līdzekļu tehniskās apskates pakalpojumi.</w:t>
            </w:r>
          </w:p>
          <w:p w:rsidR="009A3F4B" w:rsidRPr="00FF40CD" w:rsidRDefault="009A3F4B">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Neiekļauj automašīnu un motociklu uzturēšanas un remonta pakalpojumus, bojājumu novērtēšanas pakalpojumus.</w:t>
            </w:r>
          </w:p>
        </w:tc>
      </w:tr>
      <w:tr w:rsidR="009A3F4B" w:rsidRPr="00FF40CD" w:rsidTr="005E28E7">
        <w:tblPrEx>
          <w:tblCellMar>
            <w:top w:w="0" w:type="dxa"/>
            <w:bottom w:w="0" w:type="dxa"/>
          </w:tblCellMar>
        </w:tblPrEx>
        <w:trPr>
          <w:cantSplit/>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315</w:t>
            </w:r>
          </w:p>
        </w:tc>
        <w:tc>
          <w:tcPr>
            <w:tcW w:w="2100" w:type="dxa"/>
            <w:vAlign w:val="center"/>
          </w:tcPr>
          <w:p w:rsidR="009A3F4B" w:rsidRPr="00FF40CD" w:rsidRDefault="009A3F4B">
            <w:pPr>
              <w:ind w:left="165"/>
              <w:rPr>
                <w:rFonts w:ascii="Calibri" w:hAnsi="Calibri"/>
                <w:color w:val="auto"/>
                <w:sz w:val="18"/>
                <w:szCs w:val="18"/>
                <w:lang w:val="lv-LV"/>
              </w:rPr>
            </w:pPr>
            <w:r w:rsidRPr="00FF40CD">
              <w:rPr>
                <w:rFonts w:ascii="Calibri" w:hAnsi="Calibri"/>
                <w:color w:val="auto"/>
                <w:sz w:val="18"/>
                <w:szCs w:val="18"/>
                <w:lang w:val="lv-LV"/>
              </w:rPr>
              <w:t>citas tehniskās apskates, pārbaudes un analīzes</w:t>
            </w:r>
          </w:p>
        </w:tc>
        <w:tc>
          <w:tcPr>
            <w:tcW w:w="1756" w:type="dxa"/>
            <w:vAlign w:val="center"/>
          </w:tcPr>
          <w:p w:rsidR="009A3F4B" w:rsidRPr="00FF40CD" w:rsidRDefault="009A3F4B">
            <w:pPr>
              <w:rPr>
                <w:rFonts w:ascii="Calibri" w:hAnsi="Calibri" w:cs="Times New Roman"/>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9A3F4B" w:rsidRPr="00FF40CD" w:rsidRDefault="009A3F4B">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Tehniska vai zinātniska rakstura pārbaudes vai analīzes, kas nemaina testējamo objektu, mašīnu daļu radiografiskā, magnētiskā un ultraskaņas testēšana, lai noteiktu defektus, kuģu, lidaparātu, dambju u.tml. sertificēšana, mākslas darbu sertificēšana u.tml., radioloģiskās šahtu pārbaudes, policijas laboratoriju analīzes pakalpojumi.</w:t>
            </w:r>
          </w:p>
          <w:p w:rsidR="009A3F4B" w:rsidRPr="00FF40CD" w:rsidRDefault="009A3F4B">
            <w:pPr>
              <w:tabs>
                <w:tab w:val="left" w:pos="1077"/>
                <w:tab w:val="left" w:pos="5035"/>
              </w:tabs>
              <w:ind w:right="-80"/>
              <w:rPr>
                <w:rFonts w:ascii="Calibri" w:hAnsi="Calibri"/>
                <w:snapToGrid w:val="0"/>
                <w:sz w:val="16"/>
                <w:szCs w:val="16"/>
                <w:lang w:val="lv-LV"/>
              </w:rPr>
            </w:pPr>
            <w:r w:rsidRPr="00FF40CD">
              <w:rPr>
                <w:rFonts w:ascii="Calibri" w:hAnsi="Calibri" w:cs="Times New Roman"/>
                <w:color w:val="auto"/>
                <w:sz w:val="16"/>
                <w:szCs w:val="16"/>
                <w:lang w:val="lv-LV"/>
              </w:rPr>
              <w:t>Neiekļauj bojājumu novērtēšanu, ko veic apdrošināšanas uzņēmumu interesēs, automašīnu tehniskās pārbaudes pakalpojumus, medicīniskās analīzes un pārbaudes pakalpojumus.</w:t>
            </w:r>
          </w:p>
        </w:tc>
      </w:tr>
      <w:tr w:rsidR="009A3F4B" w:rsidRPr="00FF40CD" w:rsidTr="005E28E7">
        <w:tblPrEx>
          <w:tblCellMar>
            <w:top w:w="0" w:type="dxa"/>
            <w:bottom w:w="0" w:type="dxa"/>
          </w:tblCellMar>
        </w:tblPrEx>
        <w:trPr>
          <w:cantSplit/>
          <w:trHeight w:val="447"/>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320</w:t>
            </w:r>
          </w:p>
        </w:tc>
        <w:tc>
          <w:tcPr>
            <w:tcW w:w="2100" w:type="dxa"/>
            <w:vAlign w:val="center"/>
          </w:tcPr>
          <w:p w:rsidR="009A3F4B" w:rsidRPr="00FF40CD" w:rsidRDefault="00394BA8" w:rsidP="00394BA8">
            <w:pPr>
              <w:rPr>
                <w:rFonts w:ascii="Calibri" w:hAnsi="Calibri"/>
                <w:color w:val="auto"/>
                <w:sz w:val="18"/>
                <w:szCs w:val="18"/>
                <w:lang w:val="lv-LV"/>
              </w:rPr>
            </w:pPr>
            <w:r w:rsidRPr="00FF40CD">
              <w:rPr>
                <w:rFonts w:ascii="Calibri" w:hAnsi="Calibri"/>
                <w:color w:val="auto"/>
                <w:sz w:val="18"/>
                <w:szCs w:val="18"/>
                <w:lang w:val="lv-LV"/>
              </w:rPr>
              <w:t>c</w:t>
            </w:r>
            <w:r w:rsidR="009A3F4B" w:rsidRPr="00FF40CD">
              <w:rPr>
                <w:rFonts w:ascii="Calibri" w:hAnsi="Calibri"/>
                <w:color w:val="auto"/>
                <w:sz w:val="18"/>
                <w:szCs w:val="18"/>
                <w:lang w:val="lv-LV"/>
              </w:rPr>
              <w:t xml:space="preserve">iti darbības veidi  </w:t>
            </w:r>
          </w:p>
        </w:tc>
        <w:tc>
          <w:tcPr>
            <w:tcW w:w="1756" w:type="dxa"/>
            <w:vAlign w:val="center"/>
          </w:tcPr>
          <w:p w:rsidR="009A3F4B" w:rsidRPr="00FF40CD" w:rsidRDefault="009A3F4B">
            <w:pPr>
              <w:rPr>
                <w:rFonts w:ascii="Calibri" w:hAnsi="Calibri"/>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9A3F4B" w:rsidRPr="00FF40CD" w:rsidRDefault="009A3F4B">
            <w:pPr>
              <w:ind w:right="-80"/>
              <w:rPr>
                <w:rFonts w:ascii="Calibri" w:hAnsi="Calibri"/>
                <w:color w:val="auto"/>
                <w:sz w:val="16"/>
                <w:szCs w:val="16"/>
                <w:lang w:val="lv-LV"/>
              </w:rPr>
            </w:pPr>
            <w:r w:rsidRPr="00FF40CD">
              <w:rPr>
                <w:rFonts w:ascii="Calibri" w:hAnsi="Calibri"/>
                <w:color w:val="auto"/>
                <w:sz w:val="16"/>
                <w:szCs w:val="16"/>
                <w:lang w:val="lv-LV"/>
              </w:rPr>
              <w:t xml:space="preserve">Iekļauj ieņēmumus no darbības veidiem, kas  nav minēti, bet ietilpst uzņēmuma neto apgrozījumā.  </w:t>
            </w:r>
          </w:p>
        </w:tc>
      </w:tr>
    </w:tbl>
    <w:p w:rsidR="00C01981" w:rsidRPr="00FF40CD" w:rsidRDefault="00C01981" w:rsidP="00C01981">
      <w:pPr>
        <w:ind w:right="-86"/>
        <w:rPr>
          <w:rFonts w:ascii="Calibri" w:hAnsi="Calibri" w:cs="Calibri"/>
          <w:sz w:val="10"/>
          <w:szCs w:val="18"/>
          <w:lang w:val="lv-LV"/>
        </w:rPr>
      </w:pPr>
    </w:p>
    <w:tbl>
      <w:tblPr>
        <w:tblW w:w="0" w:type="auto"/>
        <w:tblLook w:val="01E0" w:firstRow="1" w:lastRow="1" w:firstColumn="1" w:lastColumn="1" w:noHBand="0" w:noVBand="0"/>
      </w:tblPr>
      <w:tblGrid>
        <w:gridCol w:w="4644"/>
        <w:gridCol w:w="850"/>
        <w:gridCol w:w="236"/>
        <w:gridCol w:w="851"/>
      </w:tblGrid>
      <w:tr w:rsidR="00C01981" w:rsidRPr="00FF40CD" w:rsidTr="00C01981">
        <w:trPr>
          <w:trHeight w:val="372"/>
        </w:trPr>
        <w:tc>
          <w:tcPr>
            <w:tcW w:w="4644" w:type="dxa"/>
            <w:tcBorders>
              <w:right w:val="single" w:sz="8" w:space="0" w:color="5F497A"/>
            </w:tcBorders>
            <w:vAlign w:val="center"/>
          </w:tcPr>
          <w:p w:rsidR="00C01981" w:rsidRPr="00FF40CD" w:rsidRDefault="00C01981" w:rsidP="005E28E7">
            <w:pPr>
              <w:ind w:right="-86"/>
              <w:rPr>
                <w:rFonts w:ascii="Calibri" w:hAnsi="Calibri" w:cs="Calibri"/>
                <w:sz w:val="18"/>
                <w:lang w:val="lv-LV"/>
              </w:rPr>
            </w:pPr>
            <w:r w:rsidRPr="00FF40CD">
              <w:rPr>
                <w:rFonts w:ascii="Calibri" w:hAnsi="Calibri" w:cs="Calibri"/>
                <w:sz w:val="18"/>
                <w:lang w:val="lv-LV"/>
              </w:rPr>
              <w:t xml:space="preserve">Lūdzu, norādiet </w:t>
            </w:r>
            <w:r w:rsidR="00AE3BB3" w:rsidRPr="00C82442">
              <w:rPr>
                <w:rFonts w:ascii="Calibri" w:hAnsi="Calibri" w:cs="Calibri"/>
                <w:sz w:val="18"/>
                <w:szCs w:val="18"/>
                <w:lang w:val="la-Latn"/>
              </w:rPr>
              <w:t>veidlapas</w:t>
            </w:r>
            <w:r w:rsidRPr="00FF40CD">
              <w:rPr>
                <w:rFonts w:ascii="Calibri" w:hAnsi="Calibri" w:cs="Calibri"/>
                <w:sz w:val="18"/>
                <w:lang w:val="lv-LV"/>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C01981" w:rsidRPr="00FF40CD" w:rsidRDefault="00C01981" w:rsidP="005E28E7">
            <w:pPr>
              <w:jc w:val="center"/>
              <w:rPr>
                <w:rFonts w:ascii="Calibri" w:hAnsi="Calibri" w:cs="Calibri"/>
                <w:sz w:val="18"/>
                <w:lang w:val="lv-LV"/>
              </w:rPr>
            </w:pPr>
          </w:p>
        </w:tc>
        <w:tc>
          <w:tcPr>
            <w:tcW w:w="236" w:type="dxa"/>
            <w:tcBorders>
              <w:left w:val="single" w:sz="8" w:space="0" w:color="5F497A"/>
              <w:right w:val="single" w:sz="8" w:space="0" w:color="5F497A"/>
            </w:tcBorders>
            <w:vAlign w:val="center"/>
          </w:tcPr>
          <w:p w:rsidR="00C01981" w:rsidRPr="00FF40CD" w:rsidRDefault="00C01981" w:rsidP="005E28E7">
            <w:pPr>
              <w:ind w:left="-113" w:right="-113"/>
              <w:jc w:val="center"/>
              <w:rPr>
                <w:rFonts w:ascii="Calibri" w:hAnsi="Calibri" w:cs="Calibri"/>
                <w:sz w:val="18"/>
                <w:lang w:val="lv-LV"/>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C01981" w:rsidRPr="00FF40CD" w:rsidRDefault="00C01981" w:rsidP="005E28E7">
            <w:pPr>
              <w:jc w:val="center"/>
              <w:rPr>
                <w:rFonts w:ascii="Calibri" w:hAnsi="Calibri" w:cs="Calibri"/>
                <w:sz w:val="18"/>
                <w:lang w:val="lv-LV"/>
              </w:rPr>
            </w:pPr>
          </w:p>
        </w:tc>
      </w:tr>
    </w:tbl>
    <w:p w:rsidR="00C01981" w:rsidRPr="00FF40CD" w:rsidRDefault="00C01981" w:rsidP="00C01981">
      <w:pPr>
        <w:tabs>
          <w:tab w:val="center" w:pos="4962"/>
          <w:tab w:val="center" w:pos="6047"/>
        </w:tabs>
        <w:ind w:right="-86"/>
        <w:rPr>
          <w:rFonts w:ascii="Calibri" w:hAnsi="Calibri" w:cs="Calibri"/>
          <w:sz w:val="16"/>
          <w:lang w:val="lv-LV"/>
        </w:rPr>
      </w:pPr>
      <w:r w:rsidRPr="00FF40CD">
        <w:rPr>
          <w:rFonts w:ascii="Calibri" w:hAnsi="Calibri" w:cs="Calibri"/>
          <w:sz w:val="16"/>
          <w:lang w:val="lv-LV"/>
        </w:rPr>
        <w:tab/>
        <w:t xml:space="preserve">stundas </w:t>
      </w:r>
      <w:r w:rsidRPr="00FF40CD">
        <w:rPr>
          <w:rFonts w:ascii="Calibri" w:hAnsi="Calibri" w:cs="Calibri"/>
          <w:sz w:val="16"/>
          <w:lang w:val="lv-LV"/>
        </w:rPr>
        <w:tab/>
        <w:t>minūtes</w:t>
      </w:r>
    </w:p>
    <w:p w:rsidR="00C01981" w:rsidRPr="00FF40CD" w:rsidRDefault="00C01981" w:rsidP="00C01981">
      <w:pPr>
        <w:ind w:right="21"/>
        <w:rPr>
          <w:rFonts w:ascii="Calibri" w:hAnsi="Calibri" w:cs="Calibri"/>
          <w:sz w:val="12"/>
          <w:lang w:val="lv-LV"/>
        </w:rPr>
      </w:pPr>
    </w:p>
    <w:p w:rsidR="00E655AC" w:rsidRDefault="00E655AC" w:rsidP="00E655AC">
      <w:pPr>
        <w:rPr>
          <w:rFonts w:ascii="Calibri" w:hAnsi="Calibri" w:cs="Calibri"/>
        </w:rPr>
      </w:pPr>
    </w:p>
    <w:p w:rsidR="00E655AC" w:rsidRPr="00A94F9E" w:rsidRDefault="00E655AC" w:rsidP="00E655AC">
      <w:pPr>
        <w:rPr>
          <w:rFonts w:cs="Times New Roman"/>
          <w:sz w:val="24"/>
          <w:szCs w:val="24"/>
        </w:rPr>
      </w:pPr>
      <w:r w:rsidRPr="00A94F9E">
        <w:rPr>
          <w:rFonts w:cs="Times New Roman"/>
          <w:sz w:val="24"/>
          <w:szCs w:val="24"/>
        </w:rPr>
        <w:t>20__. gada _____. __________________</w:t>
      </w:r>
      <w:r w:rsidRPr="00A94F9E">
        <w:rPr>
          <w:rFonts w:cs="Times New Roman"/>
          <w:sz w:val="24"/>
          <w:szCs w:val="24"/>
        </w:rPr>
        <w:tab/>
        <w:t xml:space="preserve"> </w:t>
      </w:r>
      <w:r w:rsidRPr="00A94F9E">
        <w:rPr>
          <w:rFonts w:cs="Times New Roman"/>
          <w:sz w:val="24"/>
          <w:szCs w:val="24"/>
        </w:rPr>
        <w:tab/>
        <w:t xml:space="preserve"> Vadītājs _____________________________________</w:t>
      </w:r>
    </w:p>
    <w:p w:rsidR="00E655AC" w:rsidRPr="00A94F9E" w:rsidRDefault="00E655AC" w:rsidP="00E655AC">
      <w:pPr>
        <w:tabs>
          <w:tab w:val="left" w:pos="5040"/>
        </w:tabs>
        <w:ind w:right="21"/>
        <w:rPr>
          <w:rFonts w:cs="Times New Roman"/>
          <w:sz w:val="24"/>
          <w:szCs w:val="24"/>
        </w:rPr>
      </w:pPr>
      <w:r w:rsidRPr="00A94F9E">
        <w:rPr>
          <w:rFonts w:cs="Times New Roman"/>
          <w:sz w:val="24"/>
          <w:szCs w:val="24"/>
        </w:rPr>
        <w:tab/>
        <w:t xml:space="preserve">                                    /Vārds, uzvārds, paraksts/*</w:t>
      </w:r>
    </w:p>
    <w:p w:rsidR="00E655AC" w:rsidRPr="00A94F9E" w:rsidRDefault="00E655AC" w:rsidP="00E655AC">
      <w:pPr>
        <w:tabs>
          <w:tab w:val="left" w:pos="5040"/>
        </w:tabs>
        <w:spacing w:before="240"/>
        <w:ind w:right="23"/>
        <w:rPr>
          <w:rFonts w:cs="Times New Roman"/>
          <w:b/>
          <w:color w:val="5F497A"/>
          <w:sz w:val="28"/>
          <w:szCs w:val="28"/>
        </w:rPr>
      </w:pPr>
    </w:p>
    <w:p w:rsidR="00E655AC" w:rsidRPr="00A94F9E" w:rsidRDefault="00E655AC" w:rsidP="00E655AC">
      <w:pPr>
        <w:tabs>
          <w:tab w:val="left" w:pos="6804"/>
        </w:tabs>
        <w:rPr>
          <w:rFonts w:cs="Times New Roman"/>
          <w:sz w:val="28"/>
          <w:szCs w:val="28"/>
        </w:rPr>
      </w:pPr>
      <w:r w:rsidRPr="00A94F9E">
        <w:rPr>
          <w:rFonts w:cs="Times New Roman"/>
          <w:sz w:val="28"/>
          <w:szCs w:val="28"/>
        </w:rPr>
        <w:t>* Dokumenta rekvizītu “datums” un “paraksts” neaizpilda, ja elektroniskais dokuments ir noformēts atbilstoši elektronisko dokumentu noformēšanai normatīvajos aktos noteiktajām prasībām.</w:t>
      </w:r>
    </w:p>
    <w:p w:rsidR="004D7F74" w:rsidRDefault="004D7F74" w:rsidP="004D7F74">
      <w:pPr>
        <w:tabs>
          <w:tab w:val="left" w:pos="6804"/>
        </w:tabs>
        <w:ind w:firstLine="720"/>
        <w:rPr>
          <w:sz w:val="28"/>
          <w:szCs w:val="28"/>
        </w:rPr>
      </w:pPr>
    </w:p>
    <w:p w:rsidR="004D7F74" w:rsidRDefault="004D7F74" w:rsidP="004D7F74">
      <w:pPr>
        <w:tabs>
          <w:tab w:val="left" w:pos="6804"/>
        </w:tabs>
        <w:ind w:firstLine="720"/>
        <w:rPr>
          <w:sz w:val="28"/>
          <w:szCs w:val="28"/>
        </w:rPr>
      </w:pPr>
    </w:p>
    <w:p w:rsidR="004D7F74" w:rsidRDefault="004D7F74" w:rsidP="004D7F74">
      <w:pPr>
        <w:tabs>
          <w:tab w:val="left" w:pos="6804"/>
        </w:tabs>
        <w:ind w:firstLine="720"/>
        <w:rPr>
          <w:sz w:val="28"/>
          <w:szCs w:val="28"/>
        </w:rPr>
      </w:pPr>
    </w:p>
    <w:p w:rsidR="004D7F74" w:rsidRPr="005D3283" w:rsidRDefault="004D7F74" w:rsidP="004D7F74">
      <w:pPr>
        <w:ind w:firstLine="720"/>
        <w:rPr>
          <w:bCs/>
          <w:sz w:val="28"/>
          <w:szCs w:val="28"/>
        </w:rPr>
      </w:pPr>
      <w:r w:rsidRPr="005D3283">
        <w:rPr>
          <w:bCs/>
          <w:sz w:val="28"/>
          <w:szCs w:val="28"/>
        </w:rPr>
        <w:t>Ministru prezidenta biedrs,</w:t>
      </w:r>
    </w:p>
    <w:p w:rsidR="004D7F74" w:rsidRPr="005D3283" w:rsidRDefault="004D7F74" w:rsidP="004D7F74">
      <w:pPr>
        <w:tabs>
          <w:tab w:val="left" w:pos="6521"/>
        </w:tabs>
        <w:ind w:firstLine="720"/>
        <w:rPr>
          <w:sz w:val="28"/>
          <w:szCs w:val="28"/>
        </w:rPr>
      </w:pPr>
      <w:r w:rsidRPr="005D3283">
        <w:rPr>
          <w:bCs/>
          <w:sz w:val="28"/>
          <w:szCs w:val="28"/>
        </w:rPr>
        <w:t>ekonomikas ministrs</w:t>
      </w:r>
      <w:r w:rsidRPr="005D3283">
        <w:rPr>
          <w:bCs/>
          <w:sz w:val="28"/>
          <w:szCs w:val="28"/>
        </w:rPr>
        <w:tab/>
      </w:r>
      <w:r w:rsidRPr="005D3283">
        <w:rPr>
          <w:sz w:val="28"/>
          <w:szCs w:val="28"/>
        </w:rPr>
        <w:t>A</w:t>
      </w:r>
      <w:r>
        <w:rPr>
          <w:sz w:val="28"/>
          <w:szCs w:val="28"/>
        </w:rPr>
        <w:t xml:space="preserve">rvils </w:t>
      </w:r>
      <w:r w:rsidRPr="005D3283">
        <w:rPr>
          <w:sz w:val="28"/>
          <w:szCs w:val="28"/>
        </w:rPr>
        <w:t>Ašeradens</w:t>
      </w:r>
    </w:p>
    <w:p w:rsidR="00E655AC" w:rsidRPr="00A94F9E" w:rsidRDefault="00E655AC" w:rsidP="004D7F74">
      <w:pPr>
        <w:tabs>
          <w:tab w:val="left" w:pos="6804"/>
        </w:tabs>
        <w:ind w:left="360"/>
        <w:rPr>
          <w:rFonts w:cs="Times New Roman"/>
          <w:bCs/>
          <w:sz w:val="28"/>
          <w:szCs w:val="28"/>
          <w:highlight w:val="yellow"/>
        </w:rPr>
      </w:pPr>
    </w:p>
    <w:sectPr w:rsidR="00E655AC" w:rsidRPr="00A94F9E" w:rsidSect="00E2772C">
      <w:headerReference w:type="even" r:id="rId8"/>
      <w:headerReference w:type="default" r:id="rId9"/>
      <w:footerReference w:type="even" r:id="rId10"/>
      <w:footerReference w:type="default" r:id="rId11"/>
      <w:headerReference w:type="first" r:id="rId12"/>
      <w:footerReference w:type="first" r:id="rId13"/>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1B0C" w:rsidRDefault="00131B0C">
      <w:r>
        <w:separator/>
      </w:r>
    </w:p>
  </w:endnote>
  <w:endnote w:type="continuationSeparator" w:id="0">
    <w:p w:rsidR="00131B0C" w:rsidRDefault="00131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F4B" w:rsidRDefault="009A3F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A3F4B" w:rsidRDefault="009A3F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212" w:rsidRDefault="005E5212">
    <w:pPr>
      <w:pStyle w:val="Footer"/>
    </w:pPr>
    <w:r w:rsidRPr="00DD0B33">
      <w:rPr>
        <w:sz w:val="16"/>
        <w:szCs w:val="16"/>
      </w:rPr>
      <w:t>N2735_6p</w:t>
    </w:r>
    <w:r>
      <w:rPr>
        <w:sz w:val="16"/>
        <w:szCs w:val="16"/>
      </w:rPr>
      <w:t>56</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212" w:rsidRDefault="005E5212">
    <w:pPr>
      <w:pStyle w:val="Footer"/>
    </w:pPr>
    <w:r w:rsidRPr="00DD0B33">
      <w:rPr>
        <w:sz w:val="16"/>
        <w:szCs w:val="16"/>
      </w:rPr>
      <w:t>N2735_6p</w:t>
    </w:r>
    <w:r>
      <w:rPr>
        <w:sz w:val="16"/>
        <w:szCs w:val="16"/>
      </w:rPr>
      <w:t>56</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1B0C" w:rsidRDefault="00131B0C">
      <w:r>
        <w:separator/>
      </w:r>
    </w:p>
  </w:footnote>
  <w:footnote w:type="continuationSeparator" w:id="0">
    <w:p w:rsidR="00131B0C" w:rsidRDefault="00131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F4B" w:rsidRDefault="009A3F4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A3F4B" w:rsidRDefault="009A3F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5AC" w:rsidRDefault="00E655AC">
    <w:pPr>
      <w:pStyle w:val="Header"/>
      <w:jc w:val="center"/>
    </w:pPr>
    <w:r>
      <w:fldChar w:fldCharType="begin"/>
    </w:r>
    <w:r>
      <w:instrText xml:space="preserve"> PAGE   \* MERGEFORMAT </w:instrText>
    </w:r>
    <w:r>
      <w:fldChar w:fldCharType="separate"/>
    </w:r>
    <w:r w:rsidR="00234081">
      <w:rPr>
        <w:noProof/>
      </w:rPr>
      <w:t>3</w:t>
    </w:r>
    <w:r>
      <w:rPr>
        <w:noProof/>
      </w:rPr>
      <w:fldChar w:fldCharType="end"/>
    </w:r>
  </w:p>
  <w:p w:rsidR="00E655AC" w:rsidRDefault="00E65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212" w:rsidRDefault="005E5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B0716"/>
    <w:multiLevelType w:val="hybridMultilevel"/>
    <w:tmpl w:val="AED0EB9C"/>
    <w:lvl w:ilvl="0" w:tplc="9506ADF2">
      <w:start w:val="5"/>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AEE084C"/>
    <w:multiLevelType w:val="hybridMultilevel"/>
    <w:tmpl w:val="88B030D2"/>
    <w:lvl w:ilvl="0" w:tplc="3502FE16">
      <w:start w:val="5"/>
      <w:numFmt w:val="upperRoman"/>
      <w:lvlText w:val="%1."/>
      <w:lvlJc w:val="left"/>
      <w:pPr>
        <w:tabs>
          <w:tab w:val="num" w:pos="862"/>
        </w:tabs>
        <w:ind w:left="862" w:hanging="720"/>
      </w:pPr>
      <w:rPr>
        <w:rFonts w:hint="default"/>
      </w:rPr>
    </w:lvl>
    <w:lvl w:ilvl="1" w:tplc="2B8050AA">
      <w:numFmt w:val="none"/>
      <w:lvlText w:val=""/>
      <w:lvlJc w:val="left"/>
      <w:pPr>
        <w:tabs>
          <w:tab w:val="num" w:pos="360"/>
        </w:tabs>
      </w:pPr>
    </w:lvl>
    <w:lvl w:ilvl="2" w:tplc="FE62C43E">
      <w:numFmt w:val="none"/>
      <w:lvlText w:val=""/>
      <w:lvlJc w:val="left"/>
      <w:pPr>
        <w:tabs>
          <w:tab w:val="num" w:pos="360"/>
        </w:tabs>
      </w:pPr>
    </w:lvl>
    <w:lvl w:ilvl="3" w:tplc="346C6A4C">
      <w:numFmt w:val="none"/>
      <w:lvlText w:val=""/>
      <w:lvlJc w:val="left"/>
      <w:pPr>
        <w:tabs>
          <w:tab w:val="num" w:pos="360"/>
        </w:tabs>
      </w:pPr>
    </w:lvl>
    <w:lvl w:ilvl="4" w:tplc="7EAAD8A2">
      <w:numFmt w:val="none"/>
      <w:lvlText w:val=""/>
      <w:lvlJc w:val="left"/>
      <w:pPr>
        <w:tabs>
          <w:tab w:val="num" w:pos="360"/>
        </w:tabs>
      </w:pPr>
    </w:lvl>
    <w:lvl w:ilvl="5" w:tplc="3C9EF200">
      <w:numFmt w:val="none"/>
      <w:lvlText w:val=""/>
      <w:lvlJc w:val="left"/>
      <w:pPr>
        <w:tabs>
          <w:tab w:val="num" w:pos="360"/>
        </w:tabs>
      </w:pPr>
    </w:lvl>
    <w:lvl w:ilvl="6" w:tplc="84C283A4">
      <w:numFmt w:val="none"/>
      <w:lvlText w:val=""/>
      <w:lvlJc w:val="left"/>
      <w:pPr>
        <w:tabs>
          <w:tab w:val="num" w:pos="360"/>
        </w:tabs>
      </w:pPr>
    </w:lvl>
    <w:lvl w:ilvl="7" w:tplc="BA18A98A">
      <w:numFmt w:val="none"/>
      <w:lvlText w:val=""/>
      <w:lvlJc w:val="left"/>
      <w:pPr>
        <w:tabs>
          <w:tab w:val="num" w:pos="360"/>
        </w:tabs>
      </w:pPr>
    </w:lvl>
    <w:lvl w:ilvl="8" w:tplc="C2DE463C">
      <w:numFmt w:val="none"/>
      <w:lvlText w:val=""/>
      <w:lvlJc w:val="left"/>
      <w:pPr>
        <w:tabs>
          <w:tab w:val="num" w:pos="360"/>
        </w:tabs>
      </w:pPr>
    </w:lvl>
  </w:abstractNum>
  <w:abstractNum w:abstractNumId="2"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F0708EA"/>
    <w:multiLevelType w:val="multilevel"/>
    <w:tmpl w:val="34D2A79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0D003E3"/>
    <w:multiLevelType w:val="hybridMultilevel"/>
    <w:tmpl w:val="42CE6AFE"/>
    <w:lvl w:ilvl="0" w:tplc="04090001">
      <w:numFmt w:val="bullet"/>
      <w:lvlText w:val=""/>
      <w:lvlJc w:val="left"/>
      <w:pPr>
        <w:tabs>
          <w:tab w:val="num" w:pos="720"/>
        </w:tabs>
        <w:ind w:left="720" w:hanging="360"/>
      </w:pPr>
      <w:rPr>
        <w:rFonts w:ascii="Symbol" w:eastAsia="Times New Roman" w:hAnsi="Symbol" w:cs="Times New Roman" w:hint="default"/>
      </w:rPr>
    </w:lvl>
    <w:lvl w:ilvl="1" w:tplc="EDC07DE4">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A469A6"/>
    <w:multiLevelType w:val="hybridMultilevel"/>
    <w:tmpl w:val="36863EAE"/>
    <w:lvl w:ilvl="0" w:tplc="BC70CB98">
      <w:start w:val="6"/>
      <w:numFmt w:val="upperLetter"/>
      <w:lvlText w:val="%1."/>
      <w:lvlJc w:val="left"/>
      <w:pPr>
        <w:tabs>
          <w:tab w:val="num" w:pos="502"/>
        </w:tabs>
        <w:ind w:left="502" w:hanging="360"/>
      </w:pPr>
      <w:rPr>
        <w:rFonts w:hint="default"/>
      </w:rPr>
    </w:lvl>
    <w:lvl w:ilvl="1" w:tplc="1C822E7A">
      <w:start w:val="1"/>
      <w:numFmt w:val="decimal"/>
      <w:lvlText w:val="%2."/>
      <w:lvlJc w:val="left"/>
      <w:pPr>
        <w:tabs>
          <w:tab w:val="num" w:pos="1222"/>
        </w:tabs>
        <w:ind w:left="1222" w:hanging="360"/>
      </w:pPr>
      <w:rPr>
        <w:rFonts w:hint="default"/>
      </w:r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58D24BC"/>
    <w:multiLevelType w:val="hybridMultilevel"/>
    <w:tmpl w:val="00A28B48"/>
    <w:lvl w:ilvl="0" w:tplc="407E95E6">
      <w:start w:val="5"/>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574F4CD8"/>
    <w:multiLevelType w:val="multilevel"/>
    <w:tmpl w:val="85F6C910"/>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622"/>
        </w:tabs>
        <w:ind w:left="622" w:hanging="360"/>
      </w:pPr>
      <w:rPr>
        <w:rFonts w:hint="default"/>
      </w:rPr>
    </w:lvl>
    <w:lvl w:ilvl="2">
      <w:start w:val="1"/>
      <w:numFmt w:val="decimal"/>
      <w:lvlText w:val="%1.%2.%3."/>
      <w:lvlJc w:val="left"/>
      <w:pPr>
        <w:tabs>
          <w:tab w:val="num" w:pos="1244"/>
        </w:tabs>
        <w:ind w:left="1244" w:hanging="720"/>
      </w:pPr>
      <w:rPr>
        <w:rFonts w:hint="default"/>
      </w:rPr>
    </w:lvl>
    <w:lvl w:ilvl="3">
      <w:start w:val="1"/>
      <w:numFmt w:val="decimal"/>
      <w:lvlText w:val="%1.%2.%3.%4."/>
      <w:lvlJc w:val="left"/>
      <w:pPr>
        <w:tabs>
          <w:tab w:val="num" w:pos="1506"/>
        </w:tabs>
        <w:ind w:left="1506" w:hanging="720"/>
      </w:pPr>
      <w:rPr>
        <w:rFonts w:hint="default"/>
      </w:rPr>
    </w:lvl>
    <w:lvl w:ilvl="4">
      <w:start w:val="1"/>
      <w:numFmt w:val="decimal"/>
      <w:lvlText w:val="%1.%2.%3.%4.%5."/>
      <w:lvlJc w:val="left"/>
      <w:pPr>
        <w:tabs>
          <w:tab w:val="num" w:pos="2128"/>
        </w:tabs>
        <w:ind w:left="2128" w:hanging="1080"/>
      </w:pPr>
      <w:rPr>
        <w:rFonts w:hint="default"/>
      </w:rPr>
    </w:lvl>
    <w:lvl w:ilvl="5">
      <w:start w:val="1"/>
      <w:numFmt w:val="decimal"/>
      <w:lvlText w:val="%1.%2.%3.%4.%5.%6."/>
      <w:lvlJc w:val="left"/>
      <w:pPr>
        <w:tabs>
          <w:tab w:val="num" w:pos="2390"/>
        </w:tabs>
        <w:ind w:left="2390" w:hanging="1080"/>
      </w:pPr>
      <w:rPr>
        <w:rFonts w:hint="default"/>
      </w:rPr>
    </w:lvl>
    <w:lvl w:ilvl="6">
      <w:start w:val="1"/>
      <w:numFmt w:val="decimal"/>
      <w:lvlText w:val="%1.%2.%3.%4.%5.%6.%7."/>
      <w:lvlJc w:val="left"/>
      <w:pPr>
        <w:tabs>
          <w:tab w:val="num" w:pos="3012"/>
        </w:tabs>
        <w:ind w:left="3012" w:hanging="1440"/>
      </w:pPr>
      <w:rPr>
        <w:rFonts w:hint="default"/>
      </w:rPr>
    </w:lvl>
    <w:lvl w:ilvl="7">
      <w:start w:val="1"/>
      <w:numFmt w:val="decimal"/>
      <w:lvlText w:val="%1.%2.%3.%4.%5.%6.%7.%8."/>
      <w:lvlJc w:val="left"/>
      <w:pPr>
        <w:tabs>
          <w:tab w:val="num" w:pos="3274"/>
        </w:tabs>
        <w:ind w:left="3274" w:hanging="1440"/>
      </w:pPr>
      <w:rPr>
        <w:rFonts w:hint="default"/>
      </w:rPr>
    </w:lvl>
    <w:lvl w:ilvl="8">
      <w:start w:val="1"/>
      <w:numFmt w:val="decimal"/>
      <w:lvlText w:val="%1.%2.%3.%4.%5.%6.%7.%8.%9."/>
      <w:lvlJc w:val="left"/>
      <w:pPr>
        <w:tabs>
          <w:tab w:val="num" w:pos="3896"/>
        </w:tabs>
        <w:ind w:left="3896" w:hanging="1800"/>
      </w:pPr>
      <w:rPr>
        <w:rFonts w:hint="default"/>
      </w:rPr>
    </w:lvl>
  </w:abstractNum>
  <w:abstractNum w:abstractNumId="11" w15:restartNumberingAfterBreak="0">
    <w:nsid w:val="775967F7"/>
    <w:multiLevelType w:val="multilevel"/>
    <w:tmpl w:val="6D0A7E3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E512CA2"/>
    <w:multiLevelType w:val="hybridMultilevel"/>
    <w:tmpl w:val="1524874C"/>
    <w:lvl w:ilvl="0" w:tplc="B28E61A2">
      <w:start w:val="5"/>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num w:numId="1">
    <w:abstractNumId w:val="2"/>
  </w:num>
  <w:num w:numId="2">
    <w:abstractNumId w:val="3"/>
  </w:num>
  <w:num w:numId="3">
    <w:abstractNumId w:val="9"/>
  </w:num>
  <w:num w:numId="4">
    <w:abstractNumId w:val="7"/>
  </w:num>
  <w:num w:numId="5">
    <w:abstractNumId w:val="1"/>
  </w:num>
  <w:num w:numId="6">
    <w:abstractNumId w:val="5"/>
  </w:num>
  <w:num w:numId="7">
    <w:abstractNumId w:val="10"/>
  </w:num>
  <w:num w:numId="8">
    <w:abstractNumId w:val="4"/>
  </w:num>
  <w:num w:numId="9">
    <w:abstractNumId w:val="11"/>
  </w:num>
  <w:num w:numId="10">
    <w:abstractNumId w:val="12"/>
  </w:num>
  <w:num w:numId="11">
    <w:abstractNumId w:val="0"/>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doNotTrackMoves/>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1821"/>
    <w:rsid w:val="00054D8E"/>
    <w:rsid w:val="000677EB"/>
    <w:rsid w:val="000B0055"/>
    <w:rsid w:val="000B2B42"/>
    <w:rsid w:val="000E0D7C"/>
    <w:rsid w:val="000F3397"/>
    <w:rsid w:val="000F7824"/>
    <w:rsid w:val="00131B0C"/>
    <w:rsid w:val="00150010"/>
    <w:rsid w:val="0016056A"/>
    <w:rsid w:val="00231C49"/>
    <w:rsid w:val="00234081"/>
    <w:rsid w:val="002416D0"/>
    <w:rsid w:val="002456C6"/>
    <w:rsid w:val="00277304"/>
    <w:rsid w:val="002800B1"/>
    <w:rsid w:val="00282243"/>
    <w:rsid w:val="002A00CB"/>
    <w:rsid w:val="002F54E4"/>
    <w:rsid w:val="00371050"/>
    <w:rsid w:val="00394BA8"/>
    <w:rsid w:val="0041314C"/>
    <w:rsid w:val="00442F84"/>
    <w:rsid w:val="004976F5"/>
    <w:rsid w:val="004A2A44"/>
    <w:rsid w:val="004D7F74"/>
    <w:rsid w:val="004E284E"/>
    <w:rsid w:val="00520BCD"/>
    <w:rsid w:val="00554730"/>
    <w:rsid w:val="005B1CE6"/>
    <w:rsid w:val="005E28E7"/>
    <w:rsid w:val="005E5212"/>
    <w:rsid w:val="0060156A"/>
    <w:rsid w:val="00640288"/>
    <w:rsid w:val="00662598"/>
    <w:rsid w:val="006B3623"/>
    <w:rsid w:val="006E1C94"/>
    <w:rsid w:val="006F1821"/>
    <w:rsid w:val="007436D5"/>
    <w:rsid w:val="00770EF4"/>
    <w:rsid w:val="00785867"/>
    <w:rsid w:val="00803051"/>
    <w:rsid w:val="008B3A2F"/>
    <w:rsid w:val="008E52E4"/>
    <w:rsid w:val="009A3F4B"/>
    <w:rsid w:val="00A1778A"/>
    <w:rsid w:val="00A73E0D"/>
    <w:rsid w:val="00AE3BB3"/>
    <w:rsid w:val="00AE5378"/>
    <w:rsid w:val="00B06D16"/>
    <w:rsid w:val="00B31406"/>
    <w:rsid w:val="00B600B9"/>
    <w:rsid w:val="00B61FA2"/>
    <w:rsid w:val="00B63FB4"/>
    <w:rsid w:val="00B76011"/>
    <w:rsid w:val="00C01981"/>
    <w:rsid w:val="00C566C1"/>
    <w:rsid w:val="00C82442"/>
    <w:rsid w:val="00CC0AE1"/>
    <w:rsid w:val="00D33FB5"/>
    <w:rsid w:val="00D54350"/>
    <w:rsid w:val="00D608EC"/>
    <w:rsid w:val="00D807DA"/>
    <w:rsid w:val="00E16EDF"/>
    <w:rsid w:val="00E2772C"/>
    <w:rsid w:val="00E621E5"/>
    <w:rsid w:val="00E655AC"/>
    <w:rsid w:val="00F03B67"/>
    <w:rsid w:val="00F45404"/>
    <w:rsid w:val="00F50FC3"/>
    <w:rsid w:val="00F67023"/>
    <w:rsid w:val="00FF4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34F263-4B55-48AA-83F7-4BC394C4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Arial Unicode MS"/>
      <w:color w:val="000000"/>
      <w:lang w:val="en-GB"/>
    </w:rPr>
  </w:style>
  <w:style w:type="paragraph" w:styleId="Heading1">
    <w:name w:val="heading 1"/>
    <w:basedOn w:val="Normal"/>
    <w:next w:val="Normal"/>
    <w:qFormat/>
    <w:pPr>
      <w:keepNext/>
      <w:outlineLvl w:val="0"/>
    </w:pPr>
    <w:rPr>
      <w:rFonts w:ascii="Arial" w:hAnsi="Arial" w:cs="Arial"/>
      <w:b/>
      <w:color w:val="auto"/>
      <w:lang w:val="lv-LV" w:eastAsia="sv-SE"/>
    </w:rPr>
  </w:style>
  <w:style w:type="paragraph" w:styleId="Heading2">
    <w:name w:val="heading 2"/>
    <w:basedOn w:val="Normal"/>
    <w:next w:val="Normal"/>
    <w:qFormat/>
    <w:pPr>
      <w:keepNext/>
      <w:outlineLvl w:val="1"/>
    </w:pPr>
    <w:rPr>
      <w:rFonts w:cs="Times New Roman"/>
      <w:b/>
      <w:color w:val="auto"/>
      <w:lang w:val="lv-LV"/>
    </w:rPr>
  </w:style>
  <w:style w:type="paragraph" w:styleId="Heading3">
    <w:name w:val="heading 3"/>
    <w:basedOn w:val="Normal"/>
    <w:next w:val="Normal"/>
    <w:qFormat/>
    <w:pPr>
      <w:keepNext/>
      <w:outlineLvl w:val="2"/>
    </w:pPr>
    <w:rPr>
      <w:rFonts w:cs="Times New Roman"/>
      <w:b/>
      <w:bCs/>
      <w:i/>
      <w:iCs/>
      <w:color w:val="auto"/>
      <w:sz w:val="22"/>
      <w:lang w:val="lv-LV"/>
    </w:rPr>
  </w:style>
  <w:style w:type="paragraph" w:styleId="Heading4">
    <w:name w:val="heading 4"/>
    <w:basedOn w:val="Normal"/>
    <w:next w:val="Normal"/>
    <w:qFormat/>
    <w:pPr>
      <w:keepNext/>
      <w:tabs>
        <w:tab w:val="left" w:pos="3916"/>
      </w:tabs>
      <w:outlineLvl w:val="3"/>
    </w:pPr>
    <w:rPr>
      <w:rFonts w:cs="Times New Roman"/>
      <w:i/>
      <w:iCs/>
      <w:sz w:val="18"/>
      <w:lang w:val="lv-LV"/>
    </w:rPr>
  </w:style>
  <w:style w:type="paragraph" w:styleId="Heading5">
    <w:name w:val="heading 5"/>
    <w:basedOn w:val="Normal"/>
    <w:next w:val="Normal"/>
    <w:qFormat/>
    <w:pPr>
      <w:keepNext/>
      <w:outlineLvl w:val="4"/>
    </w:pPr>
    <w:rPr>
      <w:rFonts w:cs="Times New Roman"/>
      <w:b/>
      <w:bCs/>
      <w:i/>
      <w:iCs/>
      <w:color w:val="auto"/>
      <w:lang w:val="lv-LV"/>
    </w:rPr>
  </w:style>
  <w:style w:type="paragraph" w:styleId="Heading6">
    <w:name w:val="heading 6"/>
    <w:basedOn w:val="Normal"/>
    <w:next w:val="Normal"/>
    <w:qFormat/>
    <w:pPr>
      <w:keepNext/>
      <w:outlineLvl w:val="5"/>
    </w:pPr>
    <w:rPr>
      <w:rFonts w:cs="Times New Roman"/>
      <w:b/>
      <w:color w:val="auto"/>
      <w:sz w:val="16"/>
      <w:lang w:val="lv-LV"/>
    </w:rPr>
  </w:style>
  <w:style w:type="paragraph" w:styleId="Heading7">
    <w:name w:val="heading 7"/>
    <w:basedOn w:val="Normal"/>
    <w:next w:val="Normal"/>
    <w:qFormat/>
    <w:pPr>
      <w:keepNext/>
      <w:outlineLvl w:val="6"/>
    </w:pPr>
    <w:rPr>
      <w:rFonts w:cs="Times New Roman"/>
      <w:b/>
      <w:bCs/>
      <w:i/>
      <w:iCs/>
      <w:color w:val="auto"/>
      <w:lang w:val="lv-LV"/>
    </w:rPr>
  </w:style>
  <w:style w:type="paragraph" w:styleId="Heading8">
    <w:name w:val="heading 8"/>
    <w:basedOn w:val="Normal"/>
    <w:next w:val="Normal"/>
    <w:qFormat/>
    <w:pPr>
      <w:keepNext/>
      <w:ind w:left="214"/>
      <w:outlineLvl w:val="7"/>
    </w:pPr>
    <w:rPr>
      <w:rFonts w:cs="Times New Roman"/>
      <w:b/>
      <w:bCs/>
      <w:i/>
      <w:iCs/>
      <w:color w:val="auto"/>
      <w:sz w:val="22"/>
      <w:lang w:val="lv-LV"/>
    </w:rPr>
  </w:style>
  <w:style w:type="paragraph" w:styleId="Heading9">
    <w:name w:val="heading 9"/>
    <w:basedOn w:val="Normal"/>
    <w:next w:val="Normal"/>
    <w:qFormat/>
    <w:pPr>
      <w:keepNext/>
      <w:jc w:val="center"/>
      <w:outlineLvl w:val="8"/>
    </w:pPr>
    <w:rPr>
      <w:rFonts w:cs="Times New Roman"/>
      <w:i/>
      <w:iCs/>
      <w:color w:val="auto"/>
      <w:sz w:val="16"/>
      <w:lang w:val="lv-LV"/>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BodyText">
    <w:name w:val="Body Text"/>
    <w:basedOn w:val="Normal"/>
    <w:semiHidden/>
    <w:rPr>
      <w:rFonts w:cs="Times New Roman"/>
      <w:caps/>
      <w:color w:val="auto"/>
      <w:sz w:val="18"/>
      <w:lang w:val="lv-LV"/>
    </w:rPr>
  </w:style>
  <w:style w:type="paragraph" w:styleId="FootnoteText">
    <w:name w:val="footnote text"/>
    <w:basedOn w:val="Normal"/>
    <w:semiHidden/>
    <w:rPr>
      <w:rFonts w:cs="Times New Roman"/>
      <w:color w:val="auto"/>
      <w:lang w:val="lv-LV" w:eastAsia="sv-SE"/>
    </w:rPr>
  </w:style>
  <w:style w:type="paragraph" w:styleId="Footer">
    <w:name w:val="footer"/>
    <w:basedOn w:val="Normal"/>
    <w:link w:val="FooterChar"/>
    <w:pPr>
      <w:tabs>
        <w:tab w:val="center" w:pos="4153"/>
        <w:tab w:val="right" w:pos="8306"/>
      </w:tabs>
    </w:pPr>
    <w:rPr>
      <w:rFonts w:cs="Times New Roman"/>
      <w:color w:val="auto"/>
      <w:lang w:val="lv-LV"/>
    </w:rPr>
  </w:style>
  <w:style w:type="character" w:styleId="PageNumber">
    <w:name w:val="page number"/>
    <w:basedOn w:val="DefaultParagraphFont"/>
    <w:semiHidden/>
  </w:style>
  <w:style w:type="paragraph" w:styleId="BodyText2">
    <w:name w:val="Body Text 2"/>
    <w:basedOn w:val="Normal"/>
    <w:semiHidden/>
    <w:rPr>
      <w:bCs/>
      <w:i/>
    </w:rPr>
  </w:style>
  <w:style w:type="paragraph" w:styleId="BodyText3">
    <w:name w:val="Body Text 3"/>
    <w:basedOn w:val="Normal"/>
    <w:semiHidden/>
    <w:rPr>
      <w:sz w:val="16"/>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character" w:customStyle="1" w:styleId="FooterChar">
    <w:name w:val="Footer Char"/>
    <w:link w:val="Footer"/>
    <w:rsid w:val="00C01981"/>
    <w:rPr>
      <w:lang w:val="lv-LV"/>
    </w:rPr>
  </w:style>
  <w:style w:type="character" w:customStyle="1" w:styleId="HeaderChar">
    <w:name w:val="Header Char"/>
    <w:link w:val="Header"/>
    <w:uiPriority w:val="99"/>
    <w:rsid w:val="00E655AC"/>
    <w:rPr>
      <w:rFonts w:cs="Arial Unicode MS"/>
      <w:color w:val="000000"/>
      <w:lang w:val="en-GB" w:eastAsia="en-US"/>
    </w:rPr>
  </w:style>
  <w:style w:type="paragraph" w:styleId="BalloonText">
    <w:name w:val="Balloon Text"/>
    <w:basedOn w:val="Normal"/>
    <w:link w:val="BalloonTextChar"/>
    <w:uiPriority w:val="99"/>
    <w:semiHidden/>
    <w:unhideWhenUsed/>
    <w:rsid w:val="005E5212"/>
    <w:rPr>
      <w:rFonts w:ascii="Tahoma" w:hAnsi="Tahoma" w:cs="Tahoma"/>
      <w:sz w:val="16"/>
      <w:szCs w:val="16"/>
    </w:rPr>
  </w:style>
  <w:style w:type="character" w:customStyle="1" w:styleId="BalloonTextChar">
    <w:name w:val="Balloon Text Char"/>
    <w:link w:val="BalloonText"/>
    <w:uiPriority w:val="99"/>
    <w:semiHidden/>
    <w:rsid w:val="005E5212"/>
    <w:rPr>
      <w:rFonts w:ascii="Tahoma" w:hAnsi="Tahoma" w:cs="Tahoma"/>
      <w:color w:val="000000"/>
      <w:sz w:val="16"/>
      <w:szCs w:val="16"/>
      <w:lang w:val="en-GB"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54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785</Words>
  <Characters>4481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56.pielikums </vt:lpstr>
    </vt:vector>
  </TitlesOfParts>
  <Company>CSB</Company>
  <LinksUpToDate>false</LinksUpToDate>
  <CharactersWithSpaces>5256</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56.pielikums</dc:title>
  <dc:subject>Veidlapas Nr.7-pakalpojumi “Pārskats par pakalpojumiem 20     .gadā” paraugs.</dc:subject>
  <dc:creator>ieva začeste</dc:creator>
  <cp:keywords/>
  <dc:description>ieva.zaceste@csb.gov.lv
67366897</dc:description>
  <cp:lastModifiedBy>sandra.zerande</cp:lastModifiedBy>
  <cp:revision>2</cp:revision>
  <cp:lastPrinted>2016-12-21T10:14:00Z</cp:lastPrinted>
  <dcterms:created xsi:type="dcterms:W3CDTF">2016-12-21T10:14:00Z</dcterms:created>
  <dcterms:modified xsi:type="dcterms:W3CDTF">2016-12-21T10:14:00Z</dcterms:modified>
</cp:coreProperties>
</file>