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Robežvērtības atkritumiem, kurus pieņem apglabāšanai inerto atkritumu poligonos vai atkritumu poligonu daļās, kas paredzētas inerto atkritumu apglabāšanai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13.12.2016. noteikumiem Nr. 789)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bscript"/>
          <w:rtl w:val="0"/>
        </w:rPr>
        <w:t xml:space="preserve"> I. Izskalošanās pārbaužu robežvērtības Inerto atkritumu poligonos vai atkritumu poligonu daļās, kas paredzētas  inerto atkritumu apglabāšanai, apglabājamo atkritumu izskalošanās pārbaužu  robežvērtības aprēķina pēc šķidruma (L) un cieto vielu (S) attiecības (L/S, 2  l/kg un 10 l/kg kopējā tilpuma) un tieši izsaka mg/l attiecībā uz Co  (pirmajā perkolācijas pārbaudes eluātā uz L/S = 0,1).  				 								 								 								Nr. 								p.k. 								
 								 								 								Sastāvdaļa 								
 								 								L/S = 2 l/kg 								 								 								L/S = 10 l/kg 								 								 								Co (perkolācijas  								pārbaude) 								 				 				 								 								mg/kg (sausne) 								 								 								mg/kg (sausne) 								 								 								mg/l 								 				 				 								1. 								As  								(arsēns) 								 								0,1 								 								 								0,5 								 								 								0,06 								 				 				 								2. 								Ba  								(bārijs) 								 								7 								 								 								20 								 								 								4 								 				 				 								3. 								Cd  								(kadmijs) 								 								0,03 								 								 								0,04 								 								 								0,02 								 				 				 								4. 								Crkop  								(hroms) 								 								0,2 								 								 								0,5 								 								 								0,1 								 				 				 								5. 								Cu (varš) 								 								0,9 								 								 								2 								 								 								0,6 								 				 				 								6. 								Hg  								(dzīvsudrabs) 								 								0,003 								 								 								0,01 								 								 								0,002 								 				 				 								7. 								Mo  								(molibdēns) 								 								0,3 								 								 								0,5 								 								 								0,2 								 				 				 								8. 								Ni (niķelis) 								 								0,2 								 								 								0,4 								 								 								0,12 								 				 				 								9. 								Pb (svins) 								 								0,2 								 								 								0,5 								 								 								0,15 								 				 				 								10. 								Sb (antimons) 								 								0,02 								 								 								0,06 								 								 								0,1 								 				 				 								11. 								Se (selēns) 								 								0,06 								 								 								0,1 								 								 								0,04 								 				 				 								12. 								Zn (cinks) 								 								2 								 								 								4 								 								 								1,2 								 				 				 								13. 								Cl-  								(hlorīdjoni) 								 								550 								 								 								800 								 								 								460 								 				 				 								14. 								F-  								(fluorīdjoni) 								 								4 								 								 								10 								 								 								2,5 								 				 				 								15. 								SO42-  								(sulfātjoni) 								 								560* 								 								 								1000* 								 								 								1500 								 				 				 								16. 								Fenolu  								indekss 								 								0,5 								 								 								1 								 								 								0,3 								 				 				 								17. 								 								Izšķīdušais organiskais ogleklis (DOC)** 								 								240 								 								 								500 								 								 								160 								 				 				 								18. 								Kopējās  								izšķīdušās cietās vielas (TDS)*** 								 								2500 								 								 								4000 								 								 								– 								 				  Piezīmes. 1. * Ja atkritumi neatbilst šīm sulfāta robežvērtībām, tos uzskata par  atbilstošiem pieņemšanas kritērijiem, ja izskalošanās pārbaudē netiek pārsniegta  viena no šīm robežvērtībām: 1500 mg/l kā C0, ja L/S = 0,1 l/kg, un  6000 mg/kg, ja L/S = 10 l/kg. Izmanto perkolācijas pārbaudi, lai noteiktu  robežvērtību, ja L/S = 0,1 l/kg, saskaņā ar sākotnējiem līdzsvara nosacījumiem,  jo attiecīgo robežvērtību nosaka vai nu ar paraugu kopas izskalošanās pārbaudi,  vai ar perkolācijas pārbaudi atbilstoši nosacījumiem, kas tuvi vietējam  līdzsvaram. 2. ** Ja atkritumu pH vērtība neatbilst izšķīdušā organiskā oglekļa (DOC)  robežvērtībām, tos var pārbaudīt, ja L/S = 10 l/kg un pH ir no 7,5 līdz 8,0.  Atkritumus var uzskatīt par atbilstošiem izšķīdušā organiskā oglekļa (DOC)  pieņemšanas kritērijiem, ja pārbaudes rezultāts nepārsniedz 500 mg/kg. 3. *** Var izmantot kopējo izšķīdušo cietvielu (TDS) saturu kā alternatīvu  sulfāta un hlorīda koncentrācijām. II. Robežvērtības organisko parametru kopējam daudzumam  				 								 								Nr. 								p.k. 								 								 								Sastāvdaļa 								 								 								Robežlielums mg/kg 								 				 				 								1. 								Kopējais  								organiskais ogleklis (TOC) 								 								30000* 								 				 				 								2. 								Benzols,  								toluols, etilbenzols un ksiloli (BTEX) 								 								6 								 				 				 								3. 								Polihlorētie  								bifenili, tajā skaitā septiņas radniecīgas  								vielas (PCB) 								 								1 								 				 				 								4. 								Minerāleļļa  								(C10–C40) 								 								500 								 				 				 								5. 								 								Policikliskie aromātiskie ogļūdeņraži (PAH) 								 								– 								 				  Piezīme. * Attiecībā uz augsni pārvalde var pieļaut augstāku  robežvērtību, ja izšķīdušais organiskais ogleklis (DOC) 500 mg/kg robežlielumu  sasniedz, ja L/S = 10 l/kg un pH ir no 7,5 līdz 8,0 vai augsnes dabiskais pH.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23-TA-1094</w:t>
    </w:r>
    <w:r>
      <w:br/>
    </w:r>
    <w:r w:rsidR="00000000" w:rsidRPr="00000000" w:rsidDel="00000000">
      <w:rPr>
        <w:rtl w:val="0"/>
      </w:rPr>
      <w:t xml:space="preserve">Izdrukāts 29.07.2026. 21.27 - 7.0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23-TA-1094</w:t>
    </w:r>
    <w:r>
      <w:br/>
    </w:r>
    <w:r w:rsidR="00000000" w:rsidRPr="00000000" w:rsidDel="00000000">
      <w:rPr>
        <w:rtl w:val="0"/>
      </w:rPr>
      <w:t xml:space="preserve">Izdrukāts 29.07.2026. 21.27 - 7.0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noteikumu_konsolidētā_versija_p3_23-TA-1094.docx</dc:title>
</cp:coreProperties>
</file>

<file path=docProps/custom.xml><?xml version="1.0" encoding="utf-8"?>
<Properties xmlns="http://schemas.openxmlformats.org/officeDocument/2006/custom-properties" xmlns:vt="http://schemas.openxmlformats.org/officeDocument/2006/docPropsVTypes"/>
</file>