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"Liepavoti" Codes pagastā, Bauskas novadā, daļas pirkšanu projekta "Eiropas standarta platuma 1435 mm dzelzceļa līnijas izbūve "Rail Baltica" koridorā caur Igauniju, Latviju un Lietuvu" 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"Liepavoti" (nekustamā īpašuma kadastra Nr. 4052 007 0007) sastāvā esošo zemes vienību (zemes vienības kadastra apzīmējums 4052 007 0153) 0,21 ha platībā – Codes pagastā, Bauskas novadā, atbilstoši noteiktajai atlīdzībai 2646,00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24-TA-691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