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Dzimumšūnu donora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17.07.2018. noteikumu Nr. 426 redakcijā, kas grozīta ar MK 17.12.2020. noteikumiem Nr. 800)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kods; 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ziedojumu: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ziedojuma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materiāla statuss.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medicīniskās apaugļošanas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ziedotā materiāla izmantošanas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medicīniskās apaugļošanas procedūras rezultāts(-i);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embriju transfēra (ET) vai sasaldētu embriju transfēra (FET)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grūtniecības rezultāts.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Donora statuss Latvijā: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aktīvs;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daļēji bloķēts (donora materiāls izmantots trīs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daļēji bloķēts (no donora materiāla iestājušās trīs grūtniecības);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bloķēts neatgriezeniski (dzimuši bērni trijās grūtniecībās);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bloķēts neatgriezeniski (pēcnācējs (bērns, auglis) ar iedzimtu anomāliju vai ģenētisku slimību – norāda SSK-10 un ORPHA kodus);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bloķēts neatgriezeniski (veselības stāvokļa dēļ);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daļēji bloķēts (apturēts uz izpētes laiku).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Piezīmes.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