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ambulatorā/stacionārā pakalpojuma saņemšanai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22.05.2018. noteikumiem Nr. 298; sk. noteikumu 49. un 50.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Nosūtītājs: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Nepieciešamā veselības aprūpes pakalpojuma nosaukums un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Diagnozes*: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Īsa anamnēze*.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Nosūtīšanas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Atzīme par nepieciešamā veselības aprūpes pakalpojuma steidzamību un steidzamības pamatojums*.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Atzīme, vai nosūtījums izsniegts dinamiskajai novērošanai*.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Norāde, vai veselības aprūpes pakalpojumu var apmaksāt no valsts budžeta līdzekļiem.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