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 novembrī (prot. Nr. 55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Izglītības un zinātnes ministrijas valdījumā esošā valsts nekustamā īpašuma Miera ielā 3, Salaspilī, Salaspils novadā, nodošanu Finanšu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nodot Finanšu ministrijas valdījumā valsts nekustamo īpašumu (nekustamā īpašuma kadastra Nr. 8011 002 0614) – zemes vienību (zemes vienības kadastra apzīmējums 8011 002 0614) 5,9876 ha platībā un 12 būves (būvju kadastra apzīmējumi 8011 002 0614 001, 8011 002 0614 002,  8011 002 0614 003, 8011 002 0614 004, 8011 002 0614 005, 8011 002 0614 006, 8011 002 0614 007, 8011 002 0614 008, 8011 002 0614 009, 8011 002 0614 010, 8011 002 0614 011 un 8011 002 0614 012) – Miera ielā 3, Salaspilī, Salaspils novadā, kas ierakstīts zemesgrāmatā uz valsts vārda Izglītības un zinātnes ministrijas personā, un valstij piekritīgo būvi (būves kadastra apzīmējums 8011 002 0614 014) (bez adreses).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sešu mēnešu laikā pēc šā rīkojuma spēkā stāšanās dienas pārņemt valdījumā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valsts nekustamo īpašumu un valstij piekritīgo būvi un normatīvajos aktos noteiktajā kārtībā nostiprināt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nododot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valsts nekustamo īpašumu un valstij piekritīgo būvi, nodrošināt, ka valsts nekustamā īpašuma sastāvā esošās būves un valstij piekritīgā būve ir atbrīvotas no kustamās mantas un valsts nekustamais īpašums, kā arī tam piegulošā teritorija (kuru uzturēšanas pienākums ir nekustamā īpašuma īpašniekam) ir sakārtota atbilstoši pašvaldības saistošo noteikumu prasībām par namu un to teritoriju un būvju uzturēšanu.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22-TA-1744</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22-TA-1744</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rīkojuma_projekts_22-TA-1744.docx</dc:title>
</cp:coreProperties>
</file>

<file path=docProps/custom.xml><?xml version="1.0" encoding="utf-8"?>
<Properties xmlns="http://schemas.openxmlformats.org/officeDocument/2006/custom-properties" xmlns:vt="http://schemas.openxmlformats.org/officeDocument/2006/docPropsVTypes"/>
</file>