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93D01" w14:textId="20E5D2FD" w:rsidR="00622405" w:rsidRPr="00F15A3F" w:rsidRDefault="00B21A9D" w:rsidP="00B21A9D">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lang w:eastAsia="en-GB"/>
        </w:rPr>
      </w:pPr>
      <w:r w:rsidRPr="00F15A3F">
        <w:rPr>
          <w:rFonts w:ascii="Times New Roman" w:hAnsi="Times New Roman" w:cs="Times New Roman"/>
          <w:sz w:val="28"/>
          <w:szCs w:val="28"/>
        </w:rPr>
        <w:t>"</w:t>
      </w:r>
      <w:hyperlink r:id="rId8" w:history="1">
        <w:r w:rsidR="00C16237" w:rsidRPr="00F15A3F">
          <w:rPr>
            <w:rFonts w:ascii="Times New Roman" w:eastAsia="Times New Roman" w:hAnsi="Times New Roman" w:cs="Times New Roman"/>
            <w:sz w:val="28"/>
            <w:lang w:eastAsia="en-GB"/>
          </w:rPr>
          <w:t>1. pielikums</w:t>
        </w:r>
      </w:hyperlink>
    </w:p>
    <w:p w14:paraId="27C99480" w14:textId="052D59C7" w:rsidR="00622405" w:rsidRPr="00F15A3F" w:rsidRDefault="00C16237" w:rsidP="00B21A9D">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lang w:eastAsia="en-GB"/>
        </w:rPr>
      </w:pPr>
      <w:r w:rsidRPr="00F15A3F">
        <w:rPr>
          <w:rFonts w:ascii="Times New Roman" w:eastAsia="Times New Roman" w:hAnsi="Times New Roman" w:cs="Times New Roman"/>
          <w:sz w:val="28"/>
          <w:lang w:eastAsia="en-GB"/>
        </w:rPr>
        <w:t>Ministru kabineta</w:t>
      </w:r>
    </w:p>
    <w:p w14:paraId="41389BA9" w14:textId="37D9D4DA" w:rsidR="00622405" w:rsidRPr="00F15A3F" w:rsidRDefault="00C16237" w:rsidP="00B21A9D">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lang w:eastAsia="en-GB"/>
        </w:rPr>
      </w:pPr>
      <w:r w:rsidRPr="00F15A3F">
        <w:rPr>
          <w:rFonts w:ascii="Times New Roman" w:eastAsia="Times New Roman" w:hAnsi="Times New Roman" w:cs="Times New Roman"/>
          <w:sz w:val="28"/>
          <w:lang w:eastAsia="en-GB"/>
        </w:rPr>
        <w:t>2018. gada 28. augusta</w:t>
      </w:r>
    </w:p>
    <w:p w14:paraId="18D8CE20" w14:textId="327803DA" w:rsidR="00C16237" w:rsidRPr="00F15A3F" w:rsidRDefault="00C16237" w:rsidP="007A51C1">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lang w:eastAsia="en-GB"/>
        </w:rPr>
      </w:pPr>
      <w:r w:rsidRPr="00F15A3F">
        <w:rPr>
          <w:rFonts w:ascii="Times New Roman" w:eastAsia="Times New Roman" w:hAnsi="Times New Roman" w:cs="Times New Roman"/>
          <w:sz w:val="28"/>
          <w:lang w:eastAsia="en-GB"/>
        </w:rPr>
        <w:t>noteikumiem Nr. 555</w:t>
      </w:r>
      <w:bookmarkStart w:id="0" w:name="piel-1184822"/>
      <w:bookmarkEnd w:id="0"/>
    </w:p>
    <w:p w14:paraId="5068673C" w14:textId="46663FB5" w:rsidR="00C16237" w:rsidRPr="007A51C1" w:rsidRDefault="00C16237" w:rsidP="007A51C1">
      <w:pPr>
        <w:overflowPunct w:val="0"/>
        <w:autoSpaceDE w:val="0"/>
        <w:autoSpaceDN w:val="0"/>
        <w:adjustRightInd w:val="0"/>
        <w:spacing w:after="0" w:line="240" w:lineRule="auto"/>
        <w:jc w:val="both"/>
        <w:textAlignment w:val="baseline"/>
        <w:rPr>
          <w:rFonts w:ascii="Times New Roman" w:eastAsia="Times New Roman" w:hAnsi="Times New Roman" w:cs="Calibri"/>
          <w:color w:val="333333"/>
          <w:sz w:val="28"/>
          <w:lang w:eastAsia="en-GB"/>
        </w:rPr>
      </w:pPr>
    </w:p>
    <w:p w14:paraId="504D38D2" w14:textId="77777777" w:rsidR="00C16237" w:rsidRPr="0053516D" w:rsidRDefault="00C16237" w:rsidP="00C16237">
      <w:pPr>
        <w:shd w:val="clear" w:color="auto" w:fill="FFFFFF"/>
        <w:spacing w:after="0" w:line="240" w:lineRule="auto"/>
        <w:jc w:val="center"/>
        <w:rPr>
          <w:rFonts w:ascii="Times New Roman" w:eastAsia="Times New Roman" w:hAnsi="Times New Roman" w:cs="Times New Roman"/>
          <w:b/>
          <w:bCs/>
          <w:color w:val="000000" w:themeColor="text1"/>
          <w:kern w:val="0"/>
          <w:sz w:val="28"/>
          <w:szCs w:val="28"/>
          <w:lang w:eastAsia="lv-LV"/>
          <w14:ligatures w14:val="none"/>
        </w:rPr>
      </w:pPr>
      <w:bookmarkStart w:id="1" w:name="1184824"/>
      <w:bookmarkStart w:id="2" w:name="n-1184824"/>
      <w:bookmarkEnd w:id="1"/>
      <w:bookmarkEnd w:id="2"/>
      <w:r w:rsidRPr="0053516D">
        <w:rPr>
          <w:rFonts w:ascii="Times New Roman" w:eastAsia="Times New Roman" w:hAnsi="Times New Roman" w:cs="Times New Roman"/>
          <w:b/>
          <w:bCs/>
          <w:color w:val="000000" w:themeColor="text1"/>
          <w:kern w:val="0"/>
          <w:sz w:val="28"/>
          <w:szCs w:val="28"/>
          <w:lang w:eastAsia="lv-LV"/>
          <w14:ligatures w14:val="none"/>
        </w:rPr>
        <w:t>Profilaktiskās apskates (izmeklējumi) un sirds un asinsvadu slimību riska noteikšana</w:t>
      </w:r>
    </w:p>
    <w:p w14:paraId="0BF34A94" w14:textId="77777777" w:rsidR="00622405" w:rsidRPr="0088738B" w:rsidRDefault="00622405" w:rsidP="00622405">
      <w:pPr>
        <w:overflowPunct w:val="0"/>
        <w:autoSpaceDE w:val="0"/>
        <w:autoSpaceDN w:val="0"/>
        <w:adjustRightInd w:val="0"/>
        <w:spacing w:after="0" w:line="240" w:lineRule="auto"/>
        <w:jc w:val="both"/>
        <w:textAlignment w:val="baseline"/>
        <w:rPr>
          <w:rFonts w:ascii="Times New Roman" w:eastAsia="Times New Roman" w:hAnsi="Times New Roman" w:cs="Calibri"/>
          <w:color w:val="333333"/>
          <w:sz w:val="28"/>
          <w:lang w:eastAsia="en-GB"/>
        </w:rPr>
      </w:pPr>
    </w:p>
    <w:p w14:paraId="3D89A9D4" w14:textId="77777777" w:rsidR="00C16237" w:rsidRDefault="00C16237" w:rsidP="00622405">
      <w:pPr>
        <w:shd w:val="clear" w:color="auto" w:fill="FFFFFF"/>
        <w:spacing w:after="0" w:line="240" w:lineRule="auto"/>
        <w:ind w:firstLine="720"/>
        <w:rPr>
          <w:rFonts w:ascii="Times New Roman" w:eastAsia="Times New Roman" w:hAnsi="Times New Roman" w:cs="Times New Roman"/>
          <w:color w:val="000000" w:themeColor="text1"/>
          <w:kern w:val="0"/>
          <w:sz w:val="28"/>
          <w:szCs w:val="28"/>
          <w:lang w:eastAsia="lv-LV"/>
          <w14:ligatures w14:val="none"/>
        </w:rPr>
      </w:pPr>
      <w:r w:rsidRPr="007A51C1">
        <w:rPr>
          <w:rFonts w:ascii="Times New Roman" w:eastAsia="Times New Roman" w:hAnsi="Times New Roman" w:cs="Times New Roman"/>
          <w:color w:val="000000" w:themeColor="text1"/>
          <w:kern w:val="0"/>
          <w:sz w:val="28"/>
          <w:szCs w:val="28"/>
          <w:lang w:eastAsia="lv-LV"/>
          <w14:ligatures w14:val="none"/>
        </w:rPr>
        <w:t>1. Bērnu profilaktiskās apskates</w:t>
      </w:r>
    </w:p>
    <w:p w14:paraId="4001E270" w14:textId="77777777" w:rsidR="00622405" w:rsidRPr="007A51C1" w:rsidRDefault="00622405" w:rsidP="007A51C1">
      <w:pPr>
        <w:overflowPunct w:val="0"/>
        <w:autoSpaceDE w:val="0"/>
        <w:autoSpaceDN w:val="0"/>
        <w:adjustRightInd w:val="0"/>
        <w:spacing w:after="0" w:line="240" w:lineRule="auto"/>
        <w:jc w:val="both"/>
        <w:textAlignment w:val="baseline"/>
        <w:rPr>
          <w:rFonts w:ascii="Times New Roman" w:eastAsia="Times New Roman" w:hAnsi="Times New Roman" w:cs="Calibri"/>
          <w:color w:val="333333"/>
          <w:sz w:val="28"/>
          <w:lang w:eastAsia="en-GB"/>
        </w:rPr>
      </w:pPr>
    </w:p>
    <w:tbl>
      <w:tblPr>
        <w:tblW w:w="5031"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1856"/>
        <w:gridCol w:w="572"/>
        <w:gridCol w:w="572"/>
        <w:gridCol w:w="571"/>
        <w:gridCol w:w="646"/>
        <w:gridCol w:w="580"/>
        <w:gridCol w:w="577"/>
        <w:gridCol w:w="580"/>
        <w:gridCol w:w="580"/>
        <w:gridCol w:w="658"/>
        <w:gridCol w:w="577"/>
        <w:gridCol w:w="580"/>
        <w:gridCol w:w="577"/>
        <w:gridCol w:w="571"/>
        <w:gridCol w:w="594"/>
        <w:gridCol w:w="580"/>
        <w:gridCol w:w="580"/>
        <w:gridCol w:w="434"/>
        <w:gridCol w:w="439"/>
        <w:gridCol w:w="431"/>
        <w:gridCol w:w="442"/>
        <w:gridCol w:w="428"/>
        <w:gridCol w:w="933"/>
      </w:tblGrid>
      <w:tr w:rsidR="006720AF" w:rsidRPr="007338BE" w14:paraId="0C3003FE"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6545062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98" w:type="pct"/>
            <w:gridSpan w:val="2"/>
            <w:tcBorders>
              <w:top w:val="outset" w:sz="6" w:space="0" w:color="414142"/>
              <w:left w:val="outset" w:sz="6" w:space="0" w:color="414142"/>
              <w:bottom w:val="outset" w:sz="6" w:space="0" w:color="414142"/>
              <w:right w:val="outset" w:sz="6" w:space="0" w:color="414142"/>
            </w:tcBorders>
            <w:vAlign w:val="center"/>
            <w:hideMark/>
          </w:tcPr>
          <w:p w14:paraId="240AD639"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Agrīnais </w:t>
            </w:r>
            <w:proofErr w:type="spellStart"/>
            <w:r w:rsidRPr="007338BE">
              <w:rPr>
                <w:rFonts w:ascii="Times New Roman" w:eastAsia="Times New Roman" w:hAnsi="Times New Roman" w:cs="Times New Roman"/>
                <w:color w:val="000000" w:themeColor="text1"/>
                <w:kern w:val="0"/>
                <w:sz w:val="20"/>
                <w:szCs w:val="20"/>
                <w:lang w:eastAsia="lv-LV"/>
                <w14:ligatures w14:val="none"/>
              </w:rPr>
              <w:t>neonatālais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periods</w:t>
            </w:r>
          </w:p>
        </w:tc>
        <w:tc>
          <w:tcPr>
            <w:tcW w:w="626" w:type="pct"/>
            <w:gridSpan w:val="3"/>
            <w:tcBorders>
              <w:top w:val="outset" w:sz="6" w:space="0" w:color="414142"/>
              <w:left w:val="outset" w:sz="6" w:space="0" w:color="414142"/>
              <w:bottom w:val="outset" w:sz="6" w:space="0" w:color="414142"/>
              <w:right w:val="outset" w:sz="6" w:space="0" w:color="414142"/>
            </w:tcBorders>
            <w:vAlign w:val="center"/>
            <w:hideMark/>
          </w:tcPr>
          <w:p w14:paraId="4EC9156F"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Jaundzimušā periods</w:t>
            </w:r>
          </w:p>
        </w:tc>
        <w:tc>
          <w:tcPr>
            <w:tcW w:w="1844" w:type="pct"/>
            <w:gridSpan w:val="9"/>
            <w:tcBorders>
              <w:top w:val="outset" w:sz="6" w:space="0" w:color="414142"/>
              <w:left w:val="outset" w:sz="6" w:space="0" w:color="414142"/>
              <w:bottom w:val="outset" w:sz="6" w:space="0" w:color="414142"/>
              <w:right w:val="outset" w:sz="6" w:space="0" w:color="414142"/>
            </w:tcBorders>
            <w:vAlign w:val="center"/>
            <w:hideMark/>
          </w:tcPr>
          <w:p w14:paraId="13481D2B"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Zīdaiņa periods</w:t>
            </w:r>
          </w:p>
        </w:tc>
        <w:tc>
          <w:tcPr>
            <w:tcW w:w="708" w:type="pct"/>
            <w:gridSpan w:val="4"/>
            <w:tcBorders>
              <w:top w:val="outset" w:sz="6" w:space="0" w:color="414142"/>
              <w:left w:val="outset" w:sz="6" w:space="0" w:color="414142"/>
              <w:bottom w:val="outset" w:sz="6" w:space="0" w:color="414142"/>
              <w:right w:val="outset" w:sz="6" w:space="0" w:color="414142"/>
            </w:tcBorders>
            <w:vAlign w:val="center"/>
            <w:hideMark/>
          </w:tcPr>
          <w:p w14:paraId="5093A5EE"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Mazbērna periods</w:t>
            </w:r>
          </w:p>
        </w:tc>
        <w:tc>
          <w:tcPr>
            <w:tcW w:w="453" w:type="pct"/>
            <w:gridSpan w:val="3"/>
            <w:tcBorders>
              <w:top w:val="outset" w:sz="6" w:space="0" w:color="414142"/>
              <w:left w:val="outset" w:sz="6" w:space="0" w:color="414142"/>
              <w:bottom w:val="outset" w:sz="6" w:space="0" w:color="414142"/>
              <w:right w:val="outset" w:sz="6" w:space="0" w:color="414142"/>
            </w:tcBorders>
            <w:vAlign w:val="center"/>
            <w:hideMark/>
          </w:tcPr>
          <w:p w14:paraId="4B5174DA"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Pirmsskolas periods</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0EFC9D6C"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Skolas periods</w:t>
            </w:r>
          </w:p>
        </w:tc>
      </w:tr>
      <w:tr w:rsidR="006720AF" w:rsidRPr="007338BE" w14:paraId="4696644A"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2915CCE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1.1. Vecums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4620159"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48–78 h</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EDA87D9"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3.–6. dzīves diena</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09A8BD7"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7.–14. dzīves diena</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63F38242"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15.–21. dzīves diena</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FD8FEF0"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22.–28. dzīves diena</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2B8F25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C34B895"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2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D9A1DF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3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4C7BA362"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4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E37B1C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5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9AB1A1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6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4140007"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7–8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E51DE23"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9–11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25C3DD80"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12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61549D8"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13–18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9BED535"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19–24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906481F"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 g.</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109760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 g.</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30196D3"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 g.</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F0403E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 g.</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8169A71"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 g.</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162FE5FA"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7–18 g.</w:t>
            </w:r>
          </w:p>
        </w:tc>
      </w:tr>
      <w:tr w:rsidR="006720AF" w:rsidRPr="007338BE" w14:paraId="0DFEFA6E" w14:textId="77777777" w:rsidTr="00F30979">
        <w:tc>
          <w:tcPr>
            <w:tcW w:w="5000" w:type="pct"/>
            <w:gridSpan w:val="23"/>
            <w:tcBorders>
              <w:top w:val="outset" w:sz="6" w:space="0" w:color="414142"/>
              <w:left w:val="outset" w:sz="6" w:space="0" w:color="414142"/>
              <w:bottom w:val="outset" w:sz="6" w:space="0" w:color="414142"/>
              <w:right w:val="outset" w:sz="6" w:space="0" w:color="414142"/>
            </w:tcBorders>
            <w:vAlign w:val="center"/>
            <w:hideMark/>
          </w:tcPr>
          <w:p w14:paraId="129234C4"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1.2. Ģimenes ārsta veikta apskate:</w:t>
            </w:r>
          </w:p>
        </w:tc>
      </w:tr>
      <w:tr w:rsidR="006720AF" w:rsidRPr="007338BE" w14:paraId="55E44797"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9D9FC6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1.2.1. mājās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AB560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B31A72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AE5C5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BCB2D7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C9CE6E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A532B9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3BC53D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AE92F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6EBEFEA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03C535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5550DA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AF8FD6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D1F4F4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53173C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53314A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3ABF44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C6342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CCCCF5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3BBF8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4730A1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2FA4E99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64A2D57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57196FAC"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319B546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1.2.2. ārsta prakses vietā</w:t>
            </w:r>
            <w:r w:rsidRPr="007338BE">
              <w:rPr>
                <w:rFonts w:ascii="Times New Roman" w:eastAsia="Times New Roman" w:hAnsi="Times New Roman" w:cs="Times New Roman"/>
                <w:color w:val="000000" w:themeColor="text1"/>
                <w:kern w:val="0"/>
                <w:sz w:val="20"/>
                <w:szCs w:val="20"/>
                <w:vertAlign w:val="superscript"/>
                <w:lang w:eastAsia="lv-LV"/>
                <w14:ligatures w14:val="none"/>
              </w:rPr>
              <w:t>1</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F00F5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2E9C2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CCC0FD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6B87B75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0916C8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5FD74D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77881B3"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51473F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CB28114"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70EEA1A"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237E1C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4DE671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324B8B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02D0021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0ED785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12D58E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3B7629C"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D4ECE2F"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348923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421D2AF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406412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EFDBBC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r>
      <w:tr w:rsidR="006720AF" w:rsidRPr="007338BE" w14:paraId="314D8BFC" w14:textId="77777777" w:rsidTr="00F30979">
        <w:tc>
          <w:tcPr>
            <w:tcW w:w="5000" w:type="pct"/>
            <w:gridSpan w:val="23"/>
            <w:tcBorders>
              <w:top w:val="outset" w:sz="6" w:space="0" w:color="414142"/>
              <w:left w:val="outset" w:sz="6" w:space="0" w:color="414142"/>
              <w:bottom w:val="outset" w:sz="6" w:space="0" w:color="414142"/>
              <w:right w:val="outset" w:sz="6" w:space="0" w:color="414142"/>
            </w:tcBorders>
            <w:vAlign w:val="center"/>
            <w:hideMark/>
          </w:tcPr>
          <w:p w14:paraId="05DE0409"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1.3. Vecmātes vai ģimenes ārsta praksē strādājošas māsas vai ārsta palīga (feldšera) veikta apskate:</w:t>
            </w:r>
          </w:p>
        </w:tc>
      </w:tr>
      <w:tr w:rsidR="006720AF" w:rsidRPr="007338BE" w14:paraId="1B4D2433"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7001DA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1.3.1. mājās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A7EB1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969F5BF"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626" w:type="pct"/>
            <w:gridSpan w:val="3"/>
            <w:tcBorders>
              <w:top w:val="outset" w:sz="6" w:space="0" w:color="414142"/>
              <w:left w:val="outset" w:sz="6" w:space="0" w:color="414142"/>
              <w:bottom w:val="outset" w:sz="6" w:space="0" w:color="414142"/>
              <w:right w:val="outset" w:sz="6" w:space="0" w:color="414142"/>
            </w:tcBorders>
            <w:vAlign w:val="center"/>
            <w:hideMark/>
          </w:tcPr>
          <w:p w14:paraId="510574F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Vienu reizi 10 dienās</w:t>
            </w:r>
          </w:p>
        </w:tc>
        <w:tc>
          <w:tcPr>
            <w:tcW w:w="1844" w:type="pct"/>
            <w:gridSpan w:val="9"/>
            <w:tcBorders>
              <w:top w:val="outset" w:sz="6" w:space="0" w:color="414142"/>
              <w:left w:val="outset" w:sz="6" w:space="0" w:color="414142"/>
              <w:bottom w:val="outset" w:sz="6" w:space="0" w:color="414142"/>
              <w:right w:val="outset" w:sz="6" w:space="0" w:color="414142"/>
            </w:tcBorders>
            <w:vAlign w:val="center"/>
            <w:hideMark/>
          </w:tcPr>
          <w:p w14:paraId="59659DC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Ja bērns neierodas uz noteikto apskati ārsta praksē</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A6362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1B6008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E3F8A3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6A6693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9208D1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0D1D18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5C60BD0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064189B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22AC38BD"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79726F8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1.3.2. ārsta prakses vietā</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62D4DF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3148799"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5A2B90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EA0D6C1"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B5B5DBD"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B27FB46"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7DF5737"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E21A7F4"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1C3526B7"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E1B03B0"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D693C2C"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9363788"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FFD242F"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5D621FBA"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67F7C4"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798E1D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F1C9B17"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776C51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27376B1"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029D49C2"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672348B4"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4FA90832"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37646B44" w14:textId="77777777" w:rsidTr="00F30979">
        <w:tc>
          <w:tcPr>
            <w:tcW w:w="5000" w:type="pct"/>
            <w:gridSpan w:val="23"/>
            <w:tcBorders>
              <w:top w:val="outset" w:sz="6" w:space="0" w:color="414142"/>
              <w:left w:val="outset" w:sz="6" w:space="0" w:color="414142"/>
              <w:bottom w:val="outset" w:sz="6" w:space="0" w:color="414142"/>
              <w:right w:val="outset" w:sz="6" w:space="0" w:color="414142"/>
            </w:tcBorders>
            <w:vAlign w:val="center"/>
            <w:hideMark/>
          </w:tcPr>
          <w:p w14:paraId="44096494"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 </w:t>
            </w:r>
            <w:proofErr w:type="spellStart"/>
            <w:r w:rsidRPr="007338BE">
              <w:rPr>
                <w:rFonts w:ascii="Times New Roman" w:eastAsia="Times New Roman" w:hAnsi="Times New Roman" w:cs="Times New Roman"/>
                <w:color w:val="000000" w:themeColor="text1"/>
                <w:kern w:val="0"/>
                <w:sz w:val="20"/>
                <w:szCs w:val="20"/>
                <w:lang w:eastAsia="lv-LV"/>
                <w14:ligatures w14:val="none"/>
              </w:rPr>
              <w:t>Skrīnings</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r>
      <w:tr w:rsidR="006720AF" w:rsidRPr="007338BE" w14:paraId="3AFE5EBD"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2273DFF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1.4.1. fenilalanīna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2635BB9"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8C2980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C4E495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126136F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685CAB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5BF92E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1742E8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12A56E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105580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B1EC7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6EA4C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5983BD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C3D385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13A8590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6B093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14DC0B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E669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86CD81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2AA99D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5DD6D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AAD8DA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6F2008C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0D3747DF"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4B85506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1.4.2. </w:t>
            </w:r>
            <w:proofErr w:type="spellStart"/>
            <w:r w:rsidRPr="007338BE">
              <w:rPr>
                <w:rFonts w:ascii="Times New Roman" w:eastAsia="Times New Roman" w:hAnsi="Times New Roman" w:cs="Times New Roman"/>
                <w:color w:val="000000" w:themeColor="text1"/>
                <w:kern w:val="0"/>
                <w:sz w:val="20"/>
                <w:szCs w:val="20"/>
                <w:lang w:eastAsia="lv-LV"/>
                <w14:ligatures w14:val="none"/>
              </w:rPr>
              <w:t>tireotropā</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hormona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46A4DC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D373E7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B63126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42C69AD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830042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51B126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A9E880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ED6849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36A93FD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603E55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E811AB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9EA7A2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35C1EC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20167E0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9ECDCE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EE3836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933E4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6D4A80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73FF3F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5B7ED3C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2B90122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5114275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7F233CCF"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1CCD001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xml:space="preserve">1.4.3. jaundzimušo </w:t>
            </w:r>
            <w:proofErr w:type="spellStart"/>
            <w:r w:rsidRPr="007338BE">
              <w:rPr>
                <w:rFonts w:ascii="Times New Roman" w:eastAsia="Times New Roman" w:hAnsi="Times New Roman" w:cs="Times New Roman"/>
                <w:color w:val="000000" w:themeColor="text1"/>
                <w:kern w:val="0"/>
                <w:sz w:val="20"/>
                <w:szCs w:val="20"/>
                <w:lang w:eastAsia="lv-LV"/>
                <w14:ligatures w14:val="none"/>
              </w:rPr>
              <w:t>biotinidāzes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enzīmiskās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aktivitātes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F8A4B0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76D13F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EA5105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D712A2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96A213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789CE3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CB80E0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BFE454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4B3C95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04023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78D0A0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8C68EC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45F3E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4E5248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5B716C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BF0972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7E346A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51A30D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D0561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3B845E6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6026039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D64627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5FB719AF"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5E0C48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1.4.4. jaundzimušo 17-OH-progesterona noteikšana asinīs ar </w:t>
            </w:r>
            <w:proofErr w:type="spellStart"/>
            <w:r w:rsidRPr="007338BE">
              <w:rPr>
                <w:rFonts w:ascii="Times New Roman" w:eastAsia="Times New Roman" w:hAnsi="Times New Roman" w:cs="Times New Roman"/>
                <w:color w:val="000000" w:themeColor="text1"/>
                <w:kern w:val="0"/>
                <w:sz w:val="20"/>
                <w:szCs w:val="20"/>
                <w:lang w:eastAsia="lv-LV"/>
                <w14:ligatures w14:val="none"/>
              </w:rPr>
              <w:t>fluorometrisko</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enzīmu imūntestu (FEIA)</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ADFC469"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57EBC6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A0F51A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8BB518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53358D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DE353B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50F951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1D80FC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08E2904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6C5A9D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108F5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E57E35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CB90ED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027B3B9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CA95EB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A2F3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5A3F7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7412C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A4B1D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7EC9659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0F4B626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5A0A7F0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1C35F7E1"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E6143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1.4.5. jaundzimušo kopējās </w:t>
            </w:r>
            <w:proofErr w:type="spellStart"/>
            <w:r w:rsidRPr="007338BE">
              <w:rPr>
                <w:rFonts w:ascii="Times New Roman" w:eastAsia="Times New Roman" w:hAnsi="Times New Roman" w:cs="Times New Roman"/>
                <w:color w:val="000000" w:themeColor="text1"/>
                <w:kern w:val="0"/>
                <w:sz w:val="20"/>
                <w:szCs w:val="20"/>
                <w:lang w:eastAsia="lv-LV"/>
                <w14:ligatures w14:val="none"/>
              </w:rPr>
              <w:t>galaktozes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kvantitatīva </w:t>
            </w:r>
            <w:proofErr w:type="spellStart"/>
            <w:r w:rsidRPr="007338BE">
              <w:rPr>
                <w:rFonts w:ascii="Times New Roman" w:eastAsia="Times New Roman" w:hAnsi="Times New Roman" w:cs="Times New Roman"/>
                <w:color w:val="000000" w:themeColor="text1"/>
                <w:kern w:val="0"/>
                <w:sz w:val="20"/>
                <w:szCs w:val="20"/>
                <w:lang w:eastAsia="lv-LV"/>
                <w14:ligatures w14:val="none"/>
              </w:rPr>
              <w:t>fluorometriska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47A0C9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941C1D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AB7204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2E5E8B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C0864B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90C536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E9C7E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BA5D48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03D859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DE5BEC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1D4A4C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5C2EB0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1BFE30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975822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C0FAAC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017513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99351F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3BB75C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A203F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7802A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2AD9009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61F8ADF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21364956"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D7339D8" w14:textId="76CCF559"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1.4.6. </w:t>
            </w:r>
            <w:proofErr w:type="spellStart"/>
            <w:r w:rsidRPr="007338BE">
              <w:rPr>
                <w:rFonts w:ascii="Times New Roman" w:eastAsia="Times New Roman" w:hAnsi="Times New Roman" w:cs="Times New Roman"/>
                <w:color w:val="000000" w:themeColor="text1"/>
                <w:kern w:val="0"/>
                <w:sz w:val="20"/>
                <w:szCs w:val="20"/>
                <w:lang w:eastAsia="lv-LV"/>
                <w14:ligatures w14:val="none"/>
              </w:rPr>
              <w:t>imūnreaktīvā</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tripsinogēna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(IRT) noteikšana asinīs ar </w:t>
            </w:r>
            <w:proofErr w:type="spellStart"/>
            <w:r w:rsidRPr="007338BE">
              <w:rPr>
                <w:rFonts w:ascii="Times New Roman" w:eastAsia="Times New Roman" w:hAnsi="Times New Roman" w:cs="Times New Roman"/>
                <w:color w:val="000000" w:themeColor="text1"/>
                <w:kern w:val="0"/>
                <w:sz w:val="20"/>
                <w:szCs w:val="20"/>
                <w:lang w:eastAsia="lv-LV"/>
                <w14:ligatures w14:val="none"/>
              </w:rPr>
              <w:t>fluorometrisko</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enzīmu </w:t>
            </w:r>
            <w:proofErr w:type="spellStart"/>
            <w:r w:rsidRPr="007338BE">
              <w:rPr>
                <w:rFonts w:ascii="Times New Roman" w:eastAsia="Times New Roman" w:hAnsi="Times New Roman" w:cs="Times New Roman"/>
                <w:color w:val="000000" w:themeColor="text1"/>
                <w:kern w:val="0"/>
                <w:sz w:val="20"/>
                <w:szCs w:val="20"/>
                <w:lang w:eastAsia="lv-LV"/>
                <w14:ligatures w14:val="none"/>
              </w:rPr>
              <w:t>imūntestu</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(FEIA)</w:t>
            </w:r>
            <w:r w:rsidR="0013722C">
              <w:rPr>
                <w:rFonts w:ascii="Times New Roman" w:eastAsia="Times New Roman" w:hAnsi="Times New Roman" w:cs="Times New Roman"/>
                <w:color w:val="414142"/>
                <w:kern w:val="0"/>
                <w:sz w:val="20"/>
                <w:szCs w:val="20"/>
                <w:lang w:eastAsia="lv-LV"/>
                <w14:ligatures w14:val="none"/>
              </w:rPr>
              <w:t xml:space="preserve"> </w:t>
            </w:r>
            <w:r w:rsidR="0013722C" w:rsidRPr="00B316AE">
              <w:rPr>
                <w:rFonts w:ascii="Times New Roman" w:eastAsia="Times New Roman" w:hAnsi="Times New Roman" w:cs="Times New Roman"/>
                <w:color w:val="000000" w:themeColor="text1"/>
                <w:kern w:val="0"/>
                <w:sz w:val="20"/>
                <w:szCs w:val="20"/>
                <w:lang w:eastAsia="lv-LV"/>
                <w14:ligatures w14:val="none"/>
              </w:rPr>
              <w:t>u</w:t>
            </w:r>
            <w:r w:rsidR="00DF7710" w:rsidRPr="00B316AE">
              <w:rPr>
                <w:rFonts w:ascii="Times New Roman" w:eastAsia="Times New Roman" w:hAnsi="Times New Roman" w:cs="Times New Roman"/>
                <w:color w:val="000000" w:themeColor="text1"/>
                <w:kern w:val="0"/>
                <w:sz w:val="20"/>
                <w:szCs w:val="20"/>
                <w:lang w:eastAsia="lv-LV"/>
                <w14:ligatures w14:val="none"/>
              </w:rPr>
              <w:t xml:space="preserve">n </w:t>
            </w:r>
            <w:r w:rsidR="005026AA" w:rsidRPr="007338BE">
              <w:rPr>
                <w:rFonts w:ascii="Times New Roman" w:eastAsia="Times New Roman" w:hAnsi="Times New Roman" w:cs="Times New Roman"/>
                <w:color w:val="000000" w:themeColor="text1"/>
                <w:kern w:val="0"/>
                <w:sz w:val="20"/>
                <w:szCs w:val="20"/>
                <w:lang w:eastAsia="lv-LV"/>
                <w14:ligatures w14:val="none"/>
              </w:rPr>
              <w:t>–</w:t>
            </w:r>
            <w:r w:rsidR="0043289B">
              <w:rPr>
                <w:rFonts w:ascii="Times New Roman" w:eastAsia="Times New Roman" w:hAnsi="Times New Roman" w:cs="Times New Roman"/>
                <w:color w:val="000000" w:themeColor="text1"/>
                <w:kern w:val="0"/>
                <w:sz w:val="20"/>
                <w:szCs w:val="20"/>
                <w:lang w:eastAsia="lv-LV"/>
                <w14:ligatures w14:val="none"/>
              </w:rPr>
              <w:t xml:space="preserve"> </w:t>
            </w:r>
            <w:r w:rsidR="00DF7710" w:rsidRPr="00B316AE">
              <w:rPr>
                <w:rFonts w:ascii="Times New Roman" w:eastAsia="Times New Roman" w:hAnsi="Times New Roman" w:cs="Times New Roman"/>
                <w:color w:val="000000" w:themeColor="text1"/>
                <w:kern w:val="0"/>
                <w:sz w:val="20"/>
                <w:szCs w:val="20"/>
                <w:lang w:eastAsia="lv-LV"/>
                <w14:ligatures w14:val="none"/>
              </w:rPr>
              <w:t xml:space="preserve">izmainīta IRT rezultāta gadījumā </w:t>
            </w:r>
            <w:r w:rsidR="005026AA" w:rsidRPr="007338BE">
              <w:rPr>
                <w:rFonts w:ascii="Times New Roman" w:eastAsia="Times New Roman" w:hAnsi="Times New Roman" w:cs="Times New Roman"/>
                <w:color w:val="000000" w:themeColor="text1"/>
                <w:kern w:val="0"/>
                <w:sz w:val="20"/>
                <w:szCs w:val="20"/>
                <w:lang w:eastAsia="lv-LV"/>
                <w14:ligatures w14:val="none"/>
              </w:rPr>
              <w:t>–</w:t>
            </w:r>
            <w:r w:rsidR="0043289B">
              <w:rPr>
                <w:rFonts w:ascii="Times New Roman" w:eastAsia="Times New Roman" w:hAnsi="Times New Roman" w:cs="Times New Roman"/>
                <w:color w:val="000000" w:themeColor="text1"/>
                <w:kern w:val="0"/>
                <w:sz w:val="20"/>
                <w:szCs w:val="20"/>
                <w:lang w:eastAsia="lv-LV"/>
                <w14:ligatures w14:val="none"/>
              </w:rPr>
              <w:t xml:space="preserve"> </w:t>
            </w:r>
            <w:r w:rsidR="00DF7710" w:rsidRPr="00B316AE">
              <w:rPr>
                <w:rFonts w:ascii="Times New Roman" w:eastAsia="Times New Roman" w:hAnsi="Times New Roman" w:cs="Times New Roman"/>
                <w:color w:val="000000" w:themeColor="text1"/>
                <w:kern w:val="0"/>
                <w:sz w:val="20"/>
                <w:szCs w:val="20"/>
                <w:lang w:eastAsia="lv-LV"/>
                <w14:ligatures w14:val="none"/>
              </w:rPr>
              <w:t>gēna CFTR dF508 varianta noteikšana</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87EFBC5"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A8D886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2B707C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12B30D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A11336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0EE1C1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9B842D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E943E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5BDF5F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35D606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048D81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595CCE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EE3AE9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6FAE82F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4E2437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7425BD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7C9D8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571D36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AC89D4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D461B0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588003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3D7DE13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313A0BB6"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3AA824D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1.4.7. jaundzimušo SMN1 gēna delēcijas noteikšana asinīs, izdalot DNS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F9AE3BC"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41F9F0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C23BEE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62609AE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F24A0E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B3ED00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3C0A41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064F67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2C508F8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99EBC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9A13DA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9C6FD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209E5D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00C24AC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8BBBB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527B0E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EB9701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B0F1A9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D7B2D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98F64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D059F8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1BC6B5D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180D935A"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1AE01777" w14:textId="3AC77375"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1.4.8. jaundzimušo T</w:t>
            </w:r>
            <w:r w:rsidR="000D163B">
              <w:rPr>
                <w:rFonts w:ascii="Times New Roman" w:eastAsia="Times New Roman" w:hAnsi="Times New Roman" w:cs="Times New Roman"/>
                <w:color w:val="000000" w:themeColor="text1"/>
                <w:kern w:val="0"/>
                <w:sz w:val="20"/>
                <w:szCs w:val="20"/>
                <w:lang w:eastAsia="lv-LV"/>
                <w14:ligatures w14:val="none"/>
              </w:rPr>
              <w:t> </w:t>
            </w:r>
            <w:r w:rsidRPr="007338BE">
              <w:rPr>
                <w:rFonts w:ascii="Times New Roman" w:eastAsia="Times New Roman" w:hAnsi="Times New Roman" w:cs="Times New Roman"/>
                <w:color w:val="000000" w:themeColor="text1"/>
                <w:kern w:val="0"/>
                <w:sz w:val="20"/>
                <w:szCs w:val="20"/>
                <w:lang w:eastAsia="lv-LV"/>
                <w14:ligatures w14:val="none"/>
              </w:rPr>
              <w:t>un/vai B šūnu receptoru deficīta noteikšana asinīs, izdalot DNS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1F0FB9C"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4F15F2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ADCEA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80E06D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D28672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20B0EE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D4685F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58D048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DF2AB2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19D767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0D5EDE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A154FE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EA70A6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69465E0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B91A89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DFD098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F63A97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D68BB6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5EB413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2D31445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5618101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742DB1D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6E441DF0"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BDAA75B" w14:textId="437B6808"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1.4.9</w:t>
            </w:r>
            <w:r w:rsidR="00B228A0" w:rsidRPr="007338BE">
              <w:rPr>
                <w:rFonts w:ascii="Times New Roman" w:eastAsia="Times New Roman" w:hAnsi="Times New Roman" w:cs="Times New Roman"/>
                <w:color w:val="000000" w:themeColor="text1"/>
                <w:kern w:val="0"/>
                <w:sz w:val="20"/>
                <w:szCs w:val="20"/>
                <w:lang w:eastAsia="lv-LV"/>
                <w14:ligatures w14:val="none"/>
              </w:rPr>
              <w:t>.</w:t>
            </w:r>
            <w:r w:rsidR="009D1F25" w:rsidRPr="007338BE">
              <w:rPr>
                <w:rFonts w:ascii="Times New Roman" w:hAnsi="Times New Roman" w:cs="Times New Roman"/>
                <w:color w:val="000000" w:themeColor="text1"/>
                <w:sz w:val="19"/>
                <w:szCs w:val="19"/>
                <w:shd w:val="clear" w:color="auto" w:fill="FFFFFF"/>
              </w:rPr>
              <w:t xml:space="preserve"> </w:t>
            </w:r>
            <w:r w:rsidR="00C602CE" w:rsidRPr="007338BE">
              <w:rPr>
                <w:rFonts w:ascii="Times New Roman" w:eastAsia="Times New Roman" w:hAnsi="Times New Roman" w:cs="Times New Roman"/>
                <w:color w:val="000000" w:themeColor="text1"/>
                <w:kern w:val="0"/>
                <w:sz w:val="20"/>
                <w:szCs w:val="20"/>
                <w:lang w:eastAsia="lv-LV"/>
                <w14:ligatures w14:val="none"/>
              </w:rPr>
              <w:t xml:space="preserve">jaundzimušo </w:t>
            </w:r>
            <w:proofErr w:type="spellStart"/>
            <w:r w:rsidR="00C602CE" w:rsidRPr="007338BE">
              <w:rPr>
                <w:rFonts w:ascii="Times New Roman" w:eastAsia="Times New Roman" w:hAnsi="Times New Roman" w:cs="Times New Roman"/>
                <w:color w:val="000000" w:themeColor="text1"/>
                <w:kern w:val="0"/>
                <w:sz w:val="20"/>
                <w:szCs w:val="20"/>
                <w:lang w:eastAsia="lv-LV"/>
                <w14:ligatures w14:val="none"/>
              </w:rPr>
              <w:t>skrīnings</w:t>
            </w:r>
            <w:proofErr w:type="spellEnd"/>
            <w:r w:rsidR="00C602CE"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009D1F25" w:rsidRPr="007338BE">
              <w:rPr>
                <w:rFonts w:ascii="Times New Roman" w:eastAsia="Times New Roman" w:hAnsi="Times New Roman" w:cs="Times New Roman"/>
                <w:color w:val="000000" w:themeColor="text1"/>
                <w:kern w:val="0"/>
                <w:sz w:val="20"/>
                <w:szCs w:val="20"/>
                <w:lang w:eastAsia="lv-LV"/>
                <w14:ligatures w14:val="none"/>
              </w:rPr>
              <w:t>galaktozēmijas</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w:t>
            </w:r>
            <w:r w:rsidR="00C602CE" w:rsidRPr="007338BE">
              <w:rPr>
                <w:rFonts w:ascii="Times New Roman" w:eastAsia="Times New Roman" w:hAnsi="Times New Roman" w:cs="Times New Roman"/>
                <w:color w:val="000000" w:themeColor="text1"/>
                <w:kern w:val="0"/>
                <w:sz w:val="20"/>
                <w:szCs w:val="20"/>
                <w:lang w:eastAsia="lv-LV"/>
                <w14:ligatures w14:val="none"/>
              </w:rPr>
              <w:lastRenderedPageBreak/>
              <w:t>noteikšan</w:t>
            </w:r>
            <w:r w:rsidR="00C602CE">
              <w:rPr>
                <w:rFonts w:ascii="Times New Roman" w:eastAsia="Times New Roman" w:hAnsi="Times New Roman" w:cs="Times New Roman"/>
                <w:color w:val="000000" w:themeColor="text1"/>
                <w:kern w:val="0"/>
                <w:sz w:val="20"/>
                <w:szCs w:val="20"/>
                <w:lang w:eastAsia="lv-LV"/>
                <w14:ligatures w14:val="none"/>
              </w:rPr>
              <w:t xml:space="preserve">ai </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ar kopējās </w:t>
            </w:r>
            <w:proofErr w:type="spellStart"/>
            <w:r w:rsidR="009D1F25" w:rsidRPr="007338BE">
              <w:rPr>
                <w:rFonts w:ascii="Times New Roman" w:eastAsia="Times New Roman" w:hAnsi="Times New Roman" w:cs="Times New Roman"/>
                <w:color w:val="000000" w:themeColor="text1"/>
                <w:kern w:val="0"/>
                <w:sz w:val="20"/>
                <w:szCs w:val="20"/>
                <w:lang w:eastAsia="lv-LV"/>
                <w14:ligatures w14:val="none"/>
              </w:rPr>
              <w:t>galaktozes</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sausā asins pilienā un enzīma GALT aktivitātes </w:t>
            </w:r>
            <w:r w:rsidR="00FE25F5" w:rsidRPr="007338BE">
              <w:rPr>
                <w:rFonts w:ascii="Times New Roman" w:eastAsia="Times New Roman" w:hAnsi="Times New Roman" w:cs="Times New Roman"/>
                <w:color w:val="000000" w:themeColor="text1"/>
                <w:kern w:val="0"/>
                <w:sz w:val="20"/>
                <w:szCs w:val="20"/>
                <w:lang w:eastAsia="lv-LV"/>
                <w14:ligatures w14:val="none"/>
              </w:rPr>
              <w:t>noteikšanu</w:t>
            </w:r>
            <w:r w:rsidR="00FE25F5">
              <w:rPr>
                <w:rFonts w:ascii="Times New Roman" w:eastAsia="Times New Roman" w:hAnsi="Times New Roman" w:cs="Times New Roman"/>
                <w:color w:val="000000" w:themeColor="text1"/>
                <w:kern w:val="0"/>
                <w:sz w:val="20"/>
                <w:szCs w:val="20"/>
                <w:lang w:eastAsia="lv-LV"/>
                <w14:ligatures w14:val="none"/>
              </w:rPr>
              <w:t xml:space="preserve"> </w:t>
            </w:r>
            <w:r w:rsidR="009D1F25" w:rsidRPr="007338BE">
              <w:rPr>
                <w:rFonts w:ascii="Times New Roman" w:eastAsia="Times New Roman" w:hAnsi="Times New Roman" w:cs="Times New Roman"/>
                <w:color w:val="000000" w:themeColor="text1"/>
                <w:kern w:val="0"/>
                <w:sz w:val="20"/>
                <w:szCs w:val="20"/>
                <w:lang w:eastAsia="lv-LV"/>
                <w14:ligatures w14:val="none"/>
              </w:rPr>
              <w:t>jaundzimušajiem, kuriem asins paraugs paņemts pirms 48.</w:t>
            </w:r>
            <w:r w:rsidR="00FE25F5">
              <w:rPr>
                <w:rFonts w:ascii="Times New Roman" w:eastAsia="Times New Roman" w:hAnsi="Times New Roman" w:cs="Times New Roman"/>
                <w:color w:val="000000" w:themeColor="text1"/>
                <w:kern w:val="0"/>
                <w:sz w:val="20"/>
                <w:szCs w:val="20"/>
                <w:lang w:eastAsia="lv-LV"/>
                <w14:ligatures w14:val="none"/>
              </w:rPr>
              <w:t> </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dzīves stundas, priekšlaikus dzimušiem bērniem ar svaru zem 2000 g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un/vai dzimšanas laiku ≤</w:t>
            </w:r>
            <w:r w:rsidR="0039706D">
              <w:rPr>
                <w:rFonts w:ascii="Times New Roman" w:eastAsia="Times New Roman" w:hAnsi="Times New Roman" w:cs="Times New Roman"/>
                <w:color w:val="000000" w:themeColor="text1"/>
                <w:spacing w:val="-2"/>
                <w:kern w:val="0"/>
                <w:sz w:val="20"/>
                <w:szCs w:val="20"/>
                <w:lang w:eastAsia="lv-LV"/>
                <w14:ligatures w14:val="none"/>
              </w:rPr>
              <w:t>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33</w:t>
            </w:r>
            <w:r w:rsidR="0039706D">
              <w:rPr>
                <w:rFonts w:ascii="Times New Roman" w:eastAsia="Times New Roman" w:hAnsi="Times New Roman" w:cs="Times New Roman"/>
                <w:color w:val="000000" w:themeColor="text1"/>
                <w:spacing w:val="-2"/>
                <w:kern w:val="0"/>
                <w:sz w:val="20"/>
                <w:szCs w:val="20"/>
                <w:lang w:eastAsia="lv-LV"/>
                <w14:ligatures w14:val="none"/>
              </w:rPr>
              <w:t>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w:t>
            </w:r>
            <w:r w:rsidR="0039706D">
              <w:rPr>
                <w:rFonts w:ascii="Times New Roman" w:eastAsia="Times New Roman" w:hAnsi="Times New Roman" w:cs="Times New Roman"/>
                <w:color w:val="000000" w:themeColor="text1"/>
                <w:spacing w:val="-2"/>
                <w:kern w:val="0"/>
                <w:sz w:val="20"/>
                <w:szCs w:val="20"/>
                <w:lang w:eastAsia="lv-LV"/>
                <w14:ligatures w14:val="none"/>
              </w:rPr>
              <w:t>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 xml:space="preserve">6 </w:t>
            </w:r>
            <w:proofErr w:type="spellStart"/>
            <w:r w:rsidR="009D1F25" w:rsidRPr="007A51C1">
              <w:rPr>
                <w:rFonts w:ascii="Times New Roman" w:eastAsia="Times New Roman" w:hAnsi="Times New Roman" w:cs="Times New Roman"/>
                <w:color w:val="000000" w:themeColor="text1"/>
                <w:spacing w:val="-2"/>
                <w:kern w:val="0"/>
                <w:sz w:val="20"/>
                <w:szCs w:val="20"/>
                <w:lang w:eastAsia="lv-LV"/>
                <w14:ligatures w14:val="none"/>
              </w:rPr>
              <w:t>gestācijas</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nedēļas, jaundzimu</w:t>
            </w:r>
            <w:r w:rsidR="00EF2B59" w:rsidRPr="00EF03B0">
              <w:rPr>
                <w:rFonts w:ascii="Times New Roman" w:hAnsi="Times New Roman"/>
                <w:sz w:val="20"/>
                <w:szCs w:val="20"/>
              </w:rPr>
              <w:softHyphen/>
            </w:r>
            <w:r w:rsidR="009D1F25" w:rsidRPr="007338BE">
              <w:rPr>
                <w:rFonts w:ascii="Times New Roman" w:eastAsia="Times New Roman" w:hAnsi="Times New Roman" w:cs="Times New Roman"/>
                <w:color w:val="000000" w:themeColor="text1"/>
                <w:kern w:val="0"/>
                <w:sz w:val="20"/>
                <w:szCs w:val="20"/>
                <w:lang w:eastAsia="lv-LV"/>
                <w14:ligatures w14:val="none"/>
              </w:rPr>
              <w:t xml:space="preserve">šajiem, kuri saņēmuši asins produktu </w:t>
            </w:r>
            <w:proofErr w:type="spellStart"/>
            <w:r w:rsidR="009D1F25" w:rsidRPr="007338BE">
              <w:rPr>
                <w:rFonts w:ascii="Times New Roman" w:eastAsia="Times New Roman" w:hAnsi="Times New Roman" w:cs="Times New Roman"/>
                <w:color w:val="000000" w:themeColor="text1"/>
                <w:kern w:val="0"/>
                <w:sz w:val="20"/>
                <w:szCs w:val="20"/>
                <w:lang w:eastAsia="lv-LV"/>
                <w14:ligatures w14:val="none"/>
              </w:rPr>
              <w:t>transfūziju</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un/vai </w:t>
            </w:r>
            <w:proofErr w:type="spellStart"/>
            <w:r w:rsidR="009D1F25" w:rsidRPr="007338BE">
              <w:rPr>
                <w:rFonts w:ascii="Times New Roman" w:eastAsia="Times New Roman" w:hAnsi="Times New Roman" w:cs="Times New Roman"/>
                <w:color w:val="000000" w:themeColor="text1"/>
                <w:kern w:val="0"/>
                <w:sz w:val="20"/>
                <w:szCs w:val="20"/>
                <w:lang w:eastAsia="lv-LV"/>
                <w14:ligatures w14:val="none"/>
              </w:rPr>
              <w:t>parenterālu</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barošanu</w:t>
            </w:r>
            <w:r w:rsidR="00FE25F5">
              <w:rPr>
                <w:rFonts w:ascii="Times New Roman" w:eastAsia="Times New Roman" w:hAnsi="Times New Roman" w:cs="Times New Roman"/>
                <w:color w:val="000000" w:themeColor="text1"/>
                <w:kern w:val="0"/>
                <w:sz w:val="20"/>
                <w:szCs w:val="20"/>
                <w:lang w:eastAsia="lv-LV"/>
                <w14:ligatures w14:val="none"/>
              </w:rPr>
              <w:t>,</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 vai jaundzimušajiem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ar primāri izmainītiem</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009D1F25" w:rsidRPr="007338BE">
              <w:rPr>
                <w:rFonts w:ascii="Times New Roman" w:eastAsia="Times New Roman" w:hAnsi="Times New Roman" w:cs="Times New Roman"/>
                <w:color w:val="000000" w:themeColor="text1"/>
                <w:kern w:val="0"/>
                <w:sz w:val="20"/>
                <w:szCs w:val="20"/>
                <w:lang w:eastAsia="lv-LV"/>
                <w14:ligatures w14:val="none"/>
              </w:rPr>
              <w:t>galaktozes</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rādītājiem</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E5328B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74E12C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9343B5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43D5053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E35166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5A9FD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55FE6C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B251E5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3A098C0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B4CD62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DBFB30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E4454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E6CC83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3E48DC5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C39B59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CF866B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088E31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E7D42E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67B4A7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02E49A5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170131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3CC43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029D182D"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tcPr>
          <w:p w14:paraId="59BD7847" w14:textId="073010A4" w:rsidR="00C16237" w:rsidRPr="0053516D" w:rsidRDefault="00C16237"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1</w:t>
            </w:r>
            <w:r w:rsidR="005165F1" w:rsidRPr="0053516D">
              <w:rPr>
                <w:rFonts w:ascii="Times New Roman" w:eastAsia="Times New Roman" w:hAnsi="Times New Roman" w:cs="Times New Roman"/>
                <w:color w:val="000000" w:themeColor="text1"/>
                <w:spacing w:val="-2"/>
                <w:kern w:val="0"/>
                <w:sz w:val="20"/>
                <w:szCs w:val="20"/>
                <w:lang w:eastAsia="lv-LV"/>
                <w14:ligatures w14:val="none"/>
              </w:rPr>
              <w:t>.</w:t>
            </w:r>
            <w:r w:rsidRPr="0053516D">
              <w:rPr>
                <w:rFonts w:ascii="Times New Roman" w:eastAsia="Times New Roman" w:hAnsi="Times New Roman" w:cs="Times New Roman"/>
                <w:color w:val="000000" w:themeColor="text1"/>
                <w:spacing w:val="-2"/>
                <w:kern w:val="0"/>
                <w:sz w:val="20"/>
                <w:szCs w:val="20"/>
                <w:lang w:eastAsia="lv-LV"/>
                <w14:ligatures w14:val="none"/>
              </w:rPr>
              <w:t>4</w:t>
            </w:r>
            <w:r w:rsidR="005165F1" w:rsidRPr="0053516D">
              <w:rPr>
                <w:rFonts w:ascii="Times New Roman" w:eastAsia="Times New Roman" w:hAnsi="Times New Roman" w:cs="Times New Roman"/>
                <w:color w:val="000000" w:themeColor="text1"/>
                <w:spacing w:val="-2"/>
                <w:kern w:val="0"/>
                <w:sz w:val="20"/>
                <w:szCs w:val="20"/>
                <w:lang w:eastAsia="lv-LV"/>
                <w14:ligatures w14:val="none"/>
              </w:rPr>
              <w:t>.</w:t>
            </w:r>
            <w:r w:rsidRPr="0053516D">
              <w:rPr>
                <w:rFonts w:ascii="Times New Roman" w:eastAsia="Times New Roman" w:hAnsi="Times New Roman" w:cs="Times New Roman"/>
                <w:color w:val="000000" w:themeColor="text1"/>
                <w:spacing w:val="-2"/>
                <w:kern w:val="0"/>
                <w:sz w:val="20"/>
                <w:szCs w:val="20"/>
                <w:lang w:eastAsia="lv-LV"/>
                <w14:ligatures w14:val="none"/>
              </w:rPr>
              <w:t>10</w:t>
            </w:r>
            <w:r w:rsidR="005165F1" w:rsidRPr="0053516D">
              <w:rPr>
                <w:rFonts w:ascii="Times New Roman" w:eastAsia="Times New Roman" w:hAnsi="Times New Roman" w:cs="Times New Roman"/>
                <w:color w:val="000000" w:themeColor="text1"/>
                <w:spacing w:val="-2"/>
                <w:kern w:val="0"/>
                <w:sz w:val="20"/>
                <w:szCs w:val="20"/>
                <w:lang w:eastAsia="lv-LV"/>
                <w14:ligatures w14:val="none"/>
              </w:rPr>
              <w:t>.</w:t>
            </w: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6720AF" w:rsidRPr="0053516D">
              <w:rPr>
                <w:rFonts w:ascii="Times New Roman" w:eastAsia="Times New Roman" w:hAnsi="Times New Roman" w:cs="Times New Roman"/>
                <w:color w:val="000000" w:themeColor="text1"/>
                <w:spacing w:val="-2"/>
                <w:kern w:val="0"/>
                <w:sz w:val="20"/>
                <w:szCs w:val="20"/>
                <w:lang w:eastAsia="lv-LV"/>
                <w14:ligatures w14:val="none"/>
              </w:rPr>
              <w:t>v</w:t>
            </w:r>
            <w:r w:rsidR="005165F1" w:rsidRPr="0053516D">
              <w:rPr>
                <w:rFonts w:ascii="Times New Roman" w:eastAsia="Times New Roman" w:hAnsi="Times New Roman" w:cs="Times New Roman"/>
                <w:color w:val="000000" w:themeColor="text1"/>
                <w:spacing w:val="-2"/>
                <w:kern w:val="0"/>
                <w:sz w:val="20"/>
                <w:szCs w:val="20"/>
                <w:lang w:eastAsia="lv-LV"/>
                <w14:ligatures w14:val="none"/>
              </w:rPr>
              <w:t xml:space="preserve">ielmaiņas slimību </w:t>
            </w:r>
            <w:proofErr w:type="spellStart"/>
            <w:r w:rsidR="005165F1"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5165F1" w:rsidRPr="0053516D">
              <w:rPr>
                <w:rFonts w:ascii="Times New Roman" w:eastAsia="Times New Roman" w:hAnsi="Times New Roman" w:cs="Times New Roman"/>
                <w:color w:val="000000" w:themeColor="text1"/>
                <w:spacing w:val="-2"/>
                <w:kern w:val="0"/>
                <w:sz w:val="20"/>
                <w:szCs w:val="20"/>
                <w:lang w:eastAsia="lv-LV"/>
                <w14:ligatures w14:val="none"/>
              </w:rPr>
              <w:t xml:space="preserve"> asinīs, nosakot tām raksturīgos metabolītus ar šķidruma hromato</w:t>
            </w:r>
            <w:r w:rsidR="00EF2B59" w:rsidRPr="0053516D">
              <w:rPr>
                <w:rFonts w:ascii="Times New Roman" w:hAnsi="Times New Roman"/>
                <w:spacing w:val="-2"/>
                <w:sz w:val="20"/>
                <w:szCs w:val="20"/>
              </w:rPr>
              <w:softHyphen/>
            </w:r>
            <w:r w:rsidR="005165F1" w:rsidRPr="0053516D">
              <w:rPr>
                <w:rFonts w:ascii="Times New Roman" w:eastAsia="Times New Roman" w:hAnsi="Times New Roman" w:cs="Times New Roman"/>
                <w:color w:val="000000" w:themeColor="text1"/>
                <w:spacing w:val="-2"/>
                <w:kern w:val="0"/>
                <w:sz w:val="20"/>
                <w:szCs w:val="20"/>
                <w:lang w:eastAsia="lv-LV"/>
                <w14:ligatures w14:val="none"/>
              </w:rPr>
              <w:t xml:space="preserve">grāfijas tandēma </w:t>
            </w:r>
            <w:proofErr w:type="spellStart"/>
            <w:r w:rsidR="005165F1" w:rsidRPr="0053516D">
              <w:rPr>
                <w:rFonts w:ascii="Times New Roman" w:eastAsia="Times New Roman" w:hAnsi="Times New Roman" w:cs="Times New Roman"/>
                <w:color w:val="000000" w:themeColor="text1"/>
                <w:spacing w:val="-2"/>
                <w:kern w:val="0"/>
                <w:sz w:val="20"/>
                <w:szCs w:val="20"/>
                <w:lang w:eastAsia="lv-LV"/>
                <w14:ligatures w14:val="none"/>
              </w:rPr>
              <w:t>masspektrometrijas</w:t>
            </w:r>
            <w:proofErr w:type="spellEnd"/>
            <w:r w:rsidR="005165F1" w:rsidRPr="0053516D">
              <w:rPr>
                <w:rFonts w:ascii="Times New Roman" w:eastAsia="Times New Roman" w:hAnsi="Times New Roman" w:cs="Times New Roman"/>
                <w:color w:val="000000" w:themeColor="text1"/>
                <w:spacing w:val="-2"/>
                <w:kern w:val="0"/>
                <w:sz w:val="20"/>
                <w:szCs w:val="20"/>
                <w:lang w:eastAsia="lv-LV"/>
                <w14:ligatures w14:val="none"/>
              </w:rPr>
              <w:t xml:space="preserve"> (LC-MS/MS) metodi</w:t>
            </w:r>
            <w:r w:rsidR="00DD6850" w:rsidRPr="0053516D">
              <w:rPr>
                <w:rFonts w:ascii="Times New Roman" w:eastAsia="Times New Roman" w:hAnsi="Times New Roman" w:cs="Times New Roman"/>
                <w:color w:val="000000" w:themeColor="text1"/>
                <w:spacing w:val="-2"/>
                <w:kern w:val="0"/>
                <w:sz w:val="20"/>
                <w:szCs w:val="20"/>
                <w:lang w:eastAsia="lv-LV"/>
                <w14:ligatures w14:val="none"/>
              </w:rPr>
              <w:t>:</w:t>
            </w:r>
          </w:p>
          <w:p w14:paraId="51A573D0" w14:textId="5156273D" w:rsidR="00DD6850" w:rsidRPr="0053516D" w:rsidRDefault="00DD6850"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667E81">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667E81">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glutārskābes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acidūrijas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(1. </w:t>
            </w:r>
            <w:r w:rsidR="007338BE" w:rsidRPr="0053516D">
              <w:rPr>
                <w:rFonts w:ascii="Times New Roman" w:eastAsia="Times New Roman" w:hAnsi="Times New Roman" w:cs="Times New Roman"/>
                <w:color w:val="000000" w:themeColor="text1"/>
                <w:spacing w:val="-2"/>
                <w:kern w:val="0"/>
                <w:sz w:val="20"/>
                <w:szCs w:val="20"/>
                <w:lang w:eastAsia="lv-LV"/>
                <w14:ligatures w14:val="none"/>
              </w:rPr>
              <w:t>t</w:t>
            </w:r>
            <w:r w:rsidRPr="0053516D">
              <w:rPr>
                <w:rFonts w:ascii="Times New Roman" w:eastAsia="Times New Roman" w:hAnsi="Times New Roman" w:cs="Times New Roman"/>
                <w:color w:val="000000" w:themeColor="text1"/>
                <w:spacing w:val="-2"/>
                <w:kern w:val="0"/>
                <w:sz w:val="20"/>
                <w:szCs w:val="20"/>
                <w:lang w:eastAsia="lv-LV"/>
                <w14:ligatures w14:val="none"/>
              </w:rPr>
              <w:t>ips</w:t>
            </w:r>
            <w:r w:rsidR="00FE25F5"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29846D14" w14:textId="6EAB8AD5" w:rsidR="00DD6850" w:rsidRPr="0053516D" w:rsidRDefault="00DD6850"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lastRenderedPageBreak/>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EF2B59"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006448C5" w:rsidRPr="0053516D">
              <w:rPr>
                <w:rFonts w:ascii="Times New Roman" w:eastAsia="Times New Roman" w:hAnsi="Times New Roman" w:cs="Times New Roman"/>
                <w:color w:val="000000" w:themeColor="text1"/>
                <w:spacing w:val="-2"/>
                <w:kern w:val="0"/>
                <w:sz w:val="20"/>
                <w:szCs w:val="20"/>
                <w:lang w:eastAsia="lv-LV"/>
                <w14:ligatures w14:val="none"/>
              </w:rPr>
              <w:t>glutārskābes</w:t>
            </w:r>
            <w:proofErr w:type="spellEnd"/>
            <w:r w:rsidR="006448C5"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006448C5" w:rsidRPr="0053516D">
              <w:rPr>
                <w:rFonts w:ascii="Times New Roman" w:eastAsia="Times New Roman" w:hAnsi="Times New Roman" w:cs="Times New Roman"/>
                <w:color w:val="000000" w:themeColor="text1"/>
                <w:spacing w:val="-2"/>
                <w:kern w:val="0"/>
                <w:sz w:val="20"/>
                <w:szCs w:val="20"/>
                <w:lang w:eastAsia="lv-LV"/>
                <w14:ligatures w14:val="none"/>
              </w:rPr>
              <w:t>acidūrijas</w:t>
            </w:r>
            <w:proofErr w:type="spellEnd"/>
            <w:r w:rsidR="006448C5" w:rsidRPr="0053516D">
              <w:rPr>
                <w:rFonts w:ascii="Times New Roman" w:eastAsia="Times New Roman" w:hAnsi="Times New Roman" w:cs="Times New Roman"/>
                <w:color w:val="000000" w:themeColor="text1"/>
                <w:spacing w:val="-2"/>
                <w:kern w:val="0"/>
                <w:sz w:val="20"/>
                <w:szCs w:val="20"/>
                <w:lang w:eastAsia="lv-LV"/>
                <w14:ligatures w14:val="none"/>
              </w:rPr>
              <w:t xml:space="preserve"> (2. tips)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006448C5"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r w:rsidR="00FE25F5" w:rsidRPr="0053516D">
              <w:rPr>
                <w:rFonts w:ascii="Times New Roman" w:eastAsia="Times New Roman" w:hAnsi="Times New Roman" w:cs="Times New Roman"/>
                <w:color w:val="000000" w:themeColor="text1"/>
                <w:spacing w:val="-2"/>
                <w:kern w:val="0"/>
                <w:sz w:val="20"/>
                <w:szCs w:val="20"/>
                <w:lang w:eastAsia="lv-LV"/>
                <w14:ligatures w14:val="none"/>
              </w:rPr>
              <w:t>;</w:t>
            </w:r>
          </w:p>
          <w:p w14:paraId="728AD085" w14:textId="29B084F8" w:rsidR="006448C5" w:rsidRPr="0053516D" w:rsidRDefault="006448C5"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Pr="0053516D">
              <w:rPr>
                <w:rFonts w:ascii="Times New Roman" w:eastAsia="Times New Roman" w:hAnsi="Times New Roman" w:cs="Times New Roman"/>
                <w:color w:val="000000" w:themeColor="text1"/>
                <w:spacing w:val="-2"/>
                <w:kern w:val="0"/>
                <w:sz w:val="20"/>
                <w:szCs w:val="20"/>
                <w:lang w:eastAsia="lv-LV"/>
                <w14:ligatures w14:val="none"/>
              </w:rPr>
              <w:t xml:space="preserve">vidēji garo ķēžu </w:t>
            </w:r>
            <w:proofErr w:type="spellStart"/>
            <w:r w:rsidR="00EF2B59" w:rsidRPr="0053516D">
              <w:rPr>
                <w:rFonts w:ascii="Times New Roman" w:eastAsia="Times New Roman" w:hAnsi="Times New Roman" w:cs="Times New Roman"/>
                <w:color w:val="000000" w:themeColor="text1"/>
                <w:spacing w:val="-2"/>
                <w:kern w:val="0"/>
                <w:sz w:val="20"/>
                <w:szCs w:val="20"/>
                <w:lang w:eastAsia="lv-LV"/>
                <w14:ligatures w14:val="none"/>
              </w:rPr>
              <w:t>acilkoenzīma</w:t>
            </w:r>
            <w:proofErr w:type="spellEnd"/>
            <w:r w:rsidR="00EF2B59" w:rsidRPr="0053516D">
              <w:rPr>
                <w:rFonts w:ascii="Times New Roman" w:eastAsia="Times New Roman" w:hAnsi="Times New Roman" w:cs="Times New Roman"/>
                <w:color w:val="000000" w:themeColor="text1"/>
                <w:spacing w:val="-2"/>
                <w:kern w:val="0"/>
                <w:sz w:val="20"/>
                <w:szCs w:val="20"/>
                <w:lang w:eastAsia="lv-LV"/>
                <w14:ligatures w14:val="none"/>
              </w:rPr>
              <w:t> </w:t>
            </w:r>
            <w:r w:rsidRPr="0053516D">
              <w:rPr>
                <w:rFonts w:ascii="Times New Roman" w:eastAsia="Times New Roman" w:hAnsi="Times New Roman" w:cs="Times New Roman"/>
                <w:color w:val="000000" w:themeColor="text1"/>
                <w:spacing w:val="-2"/>
                <w:kern w:val="0"/>
                <w:sz w:val="20"/>
                <w:szCs w:val="20"/>
                <w:lang w:eastAsia="lv-LV"/>
                <w14:ligatures w14:val="none"/>
              </w:rPr>
              <w:t>A</w:t>
            </w:r>
            <w:r w:rsidR="00EF2B59"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dehidrogenāzes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13F5C9AC" w14:textId="008F5DE8" w:rsidR="006448C5" w:rsidRPr="0053516D" w:rsidRDefault="006448C5"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w:t>
            </w:r>
            <w:r w:rsidRPr="0053516D">
              <w:rPr>
                <w:rFonts w:ascii="Times New Roman" w:eastAsia="Times New Roman" w:hAnsi="Times New Roman" w:cs="Times New Roman"/>
                <w:color w:val="000000" w:themeColor="text1"/>
                <w:spacing w:val="-2"/>
                <w:kern w:val="0"/>
                <w:sz w:val="20"/>
                <w:szCs w:val="20"/>
                <w:lang w:eastAsia="lv-LV"/>
                <w14:ligatures w14:val="none"/>
              </w:rPr>
              <w:t xml:space="preserve">garo ķēžu </w:t>
            </w:r>
            <w:r w:rsidR="007A51C1" w:rsidRPr="0053516D">
              <w:rPr>
                <w:rFonts w:ascii="Times New Roman" w:eastAsia="Times New Roman" w:hAnsi="Times New Roman" w:cs="Times New Roman"/>
                <w:color w:val="000000" w:themeColor="text1"/>
                <w:spacing w:val="-2"/>
                <w:kern w:val="0"/>
                <w:sz w:val="20"/>
                <w:szCs w:val="20"/>
                <w:lang w:eastAsia="lv-LV"/>
                <w14:ligatures w14:val="none"/>
              </w:rPr>
              <w:br/>
            </w:r>
            <w:r w:rsidRPr="0053516D">
              <w:rPr>
                <w:rFonts w:ascii="Times New Roman" w:eastAsia="Times New Roman" w:hAnsi="Times New Roman" w:cs="Times New Roman"/>
                <w:color w:val="000000" w:themeColor="text1"/>
                <w:spacing w:val="-2"/>
                <w:kern w:val="0"/>
                <w:sz w:val="20"/>
                <w:szCs w:val="20"/>
                <w:lang w:eastAsia="lv-LV"/>
                <w14:ligatures w14:val="none"/>
              </w:rPr>
              <w:t>3-hidroksiacil</w:t>
            </w:r>
            <w:r w:rsidR="007A51C1" w:rsidRPr="0053516D">
              <w:rPr>
                <w:rFonts w:ascii="Times New Roman" w:eastAsia="Times New Roman" w:hAnsi="Times New Roman" w:cs="Times New Roman"/>
                <w:color w:val="000000" w:themeColor="text1"/>
                <w:spacing w:val="-2"/>
                <w:kern w:val="0"/>
                <w:sz w:val="20"/>
                <w:szCs w:val="20"/>
                <w:lang w:eastAsia="lv-LV"/>
                <w14:ligatures w14:val="none"/>
              </w:rPr>
              <w:softHyphen/>
            </w:r>
            <w:r w:rsidRPr="0053516D">
              <w:rPr>
                <w:rFonts w:ascii="Times New Roman" w:eastAsia="Times New Roman" w:hAnsi="Times New Roman" w:cs="Times New Roman"/>
                <w:color w:val="000000" w:themeColor="text1"/>
                <w:spacing w:val="-2"/>
                <w:kern w:val="0"/>
                <w:sz w:val="20"/>
                <w:szCs w:val="20"/>
                <w:lang w:eastAsia="lv-LV"/>
                <w14:ligatures w14:val="none"/>
              </w:rPr>
              <w:t xml:space="preserve">koenzīma A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dehidrogenāzes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539CC160" w14:textId="5F51160D" w:rsidR="006448C5" w:rsidRPr="0053516D" w:rsidRDefault="006448C5"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78115D" w:rsidRPr="0053516D">
              <w:rPr>
                <w:rFonts w:ascii="Times New Roman" w:eastAsia="Times New Roman" w:hAnsi="Times New Roman" w:cs="Times New Roman"/>
                <w:color w:val="000000" w:themeColor="text1"/>
                <w:spacing w:val="-2"/>
                <w:kern w:val="0"/>
                <w:sz w:val="20"/>
                <w:szCs w:val="20"/>
                <w:lang w:eastAsia="lv-LV"/>
                <w14:ligatures w14:val="none"/>
              </w:rPr>
              <w:t>ļoti garo ķēžu 3-hidroksiacil</w:t>
            </w:r>
            <w:r w:rsidR="00EF2B59" w:rsidRPr="0053516D">
              <w:rPr>
                <w:rFonts w:ascii="Times New Roman" w:hAnsi="Times New Roman"/>
                <w:spacing w:val="-2"/>
                <w:sz w:val="20"/>
                <w:szCs w:val="20"/>
              </w:rPr>
              <w:softHyphen/>
            </w:r>
            <w:r w:rsidR="0078115D" w:rsidRPr="0053516D">
              <w:rPr>
                <w:rFonts w:ascii="Times New Roman" w:eastAsia="Times New Roman" w:hAnsi="Times New Roman" w:cs="Times New Roman"/>
                <w:color w:val="000000" w:themeColor="text1"/>
                <w:spacing w:val="-2"/>
                <w:kern w:val="0"/>
                <w:sz w:val="20"/>
                <w:szCs w:val="20"/>
                <w:lang w:eastAsia="lv-LV"/>
                <w14:ligatures w14:val="none"/>
              </w:rPr>
              <w:t xml:space="preserve">koenzīma A </w:t>
            </w:r>
            <w:proofErr w:type="spellStart"/>
            <w:r w:rsidR="0078115D" w:rsidRPr="0053516D">
              <w:rPr>
                <w:rFonts w:ascii="Times New Roman" w:eastAsia="Times New Roman" w:hAnsi="Times New Roman" w:cs="Times New Roman"/>
                <w:color w:val="000000" w:themeColor="text1"/>
                <w:spacing w:val="-2"/>
                <w:kern w:val="0"/>
                <w:sz w:val="20"/>
                <w:szCs w:val="20"/>
                <w:lang w:eastAsia="lv-LV"/>
                <w14:ligatures w14:val="none"/>
              </w:rPr>
              <w:t>dehidrogenāzes</w:t>
            </w:r>
            <w:proofErr w:type="spellEnd"/>
            <w:r w:rsidR="0078115D"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0078115D"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2ABD38AC" w14:textId="2EDEEAD0" w:rsidR="0078115D" w:rsidRPr="0053516D" w:rsidRDefault="0078115D"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39706D"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Pr="0053516D">
              <w:rPr>
                <w:rFonts w:ascii="Times New Roman" w:eastAsia="Times New Roman" w:hAnsi="Times New Roman" w:cs="Times New Roman"/>
                <w:color w:val="000000" w:themeColor="text1"/>
                <w:spacing w:val="-2"/>
                <w:kern w:val="0"/>
                <w:sz w:val="20"/>
                <w:szCs w:val="20"/>
                <w:lang w:eastAsia="lv-LV"/>
                <w14:ligatures w14:val="none"/>
              </w:rPr>
              <w:t xml:space="preserve">primāra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karnitīna</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4CD35121" w14:textId="2C12FCCB" w:rsidR="0078115D" w:rsidRPr="0053516D" w:rsidRDefault="0078115D"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667E81">
              <w:rPr>
                <w:rFonts w:ascii="Times New Roman" w:eastAsia="Times New Roman" w:hAnsi="Times New Roman" w:cs="Times New Roman"/>
                <w:color w:val="000000" w:themeColor="text1"/>
                <w:spacing w:val="-2"/>
                <w:kern w:val="0"/>
                <w:sz w:val="20"/>
                <w:szCs w:val="20"/>
                <w:lang w:eastAsia="lv-LV"/>
                <w14:ligatures w14:val="none"/>
              </w:rPr>
              <w:t>-</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667E81">
              <w:rPr>
                <w:rFonts w:ascii="Times New Roman" w:eastAsia="Times New Roman" w:hAnsi="Times New Roman" w:cs="Times New Roman"/>
                <w:color w:val="000000" w:themeColor="text1"/>
                <w:spacing w:val="-2"/>
                <w:kern w:val="0"/>
                <w:sz w:val="20"/>
                <w:szCs w:val="20"/>
                <w:lang w:eastAsia="lv-LV"/>
                <w14:ligatures w14:val="none"/>
              </w:rPr>
              <w:t>karnitīna</w:t>
            </w:r>
            <w:proofErr w:type="spellEnd"/>
            <w:r w:rsidRPr="00667E81">
              <w:rPr>
                <w:rFonts w:ascii="Times New Roman" w:eastAsia="Times New Roman" w:hAnsi="Times New Roman" w:cs="Times New Roman"/>
                <w:color w:val="000000" w:themeColor="text1"/>
                <w:spacing w:val="-2"/>
                <w:kern w:val="0"/>
                <w:sz w:val="20"/>
                <w:szCs w:val="20"/>
                <w:lang w:eastAsia="lv-LV"/>
                <w14:ligatures w14:val="none"/>
              </w:rPr>
              <w:t>/</w:t>
            </w:r>
            <w:proofErr w:type="spellStart"/>
            <w:r w:rsidRPr="00667E81">
              <w:rPr>
                <w:rFonts w:ascii="Times New Roman" w:eastAsia="Times New Roman" w:hAnsi="Times New Roman" w:cs="Times New Roman"/>
                <w:color w:val="000000" w:themeColor="text1"/>
                <w:spacing w:val="-2"/>
                <w:kern w:val="0"/>
                <w:sz w:val="20"/>
                <w:szCs w:val="20"/>
                <w:lang w:eastAsia="lv-LV"/>
                <w14:ligatures w14:val="none"/>
              </w:rPr>
              <w:t>acilkarnitīna</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translokāzes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w:t>
            </w:r>
            <w:r w:rsidR="00847FD7" w:rsidRPr="0053516D">
              <w:rPr>
                <w:rFonts w:ascii="Times New Roman" w:eastAsia="Times New Roman" w:hAnsi="Times New Roman" w:cs="Times New Roman"/>
                <w:color w:val="000000" w:themeColor="text1"/>
                <w:spacing w:val="-2"/>
                <w:kern w:val="0"/>
                <w:sz w:val="20"/>
                <w:szCs w:val="20"/>
                <w:lang w:eastAsia="lv-LV"/>
                <w14:ligatures w14:val="none"/>
              </w:rPr>
              <w:lastRenderedPageBreak/>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4C33855E" w14:textId="0A6C81E0" w:rsidR="0078115D" w:rsidRPr="0053516D" w:rsidRDefault="00BA5EBB"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karnitīna</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palmitoiltransferāzes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Ia</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tips)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5A7437EB" w14:textId="5462C641" w:rsidR="00BA5EBB" w:rsidRPr="0053516D" w:rsidRDefault="00BA5EBB"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karnitīna</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palmitoiltransferāzes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(II tips)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r w:rsidR="00C602CE" w:rsidRPr="0053516D">
              <w:rPr>
                <w:rFonts w:ascii="Times New Roman" w:eastAsia="Times New Roman" w:hAnsi="Times New Roman" w:cs="Times New Roman"/>
                <w:color w:val="000000" w:themeColor="text1"/>
                <w:spacing w:val="-2"/>
                <w:kern w:val="0"/>
                <w:sz w:val="20"/>
                <w:szCs w:val="20"/>
                <w:lang w:eastAsia="lv-LV"/>
                <w14:ligatures w14:val="none"/>
              </w:rPr>
              <w:t>;</w:t>
            </w:r>
          </w:p>
          <w:p w14:paraId="4B23BA4F" w14:textId="2FF92413" w:rsidR="00BA5EBB" w:rsidRPr="0053516D" w:rsidRDefault="00BA5EBB"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argininēmijas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r w:rsidR="00C602CE" w:rsidRPr="0053516D">
              <w:rPr>
                <w:rFonts w:ascii="Times New Roman" w:eastAsia="Times New Roman" w:hAnsi="Times New Roman" w:cs="Times New Roman"/>
                <w:color w:val="000000" w:themeColor="text1"/>
                <w:spacing w:val="-2"/>
                <w:kern w:val="0"/>
                <w:sz w:val="20"/>
                <w:szCs w:val="20"/>
                <w:lang w:eastAsia="lv-LV"/>
                <w14:ligatures w14:val="none"/>
              </w:rPr>
              <w:t>;</w:t>
            </w:r>
          </w:p>
          <w:p w14:paraId="2E114F0F" w14:textId="230C6EF2" w:rsidR="00A65713" w:rsidRPr="0053516D" w:rsidRDefault="00A65713"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00C602CE" w:rsidRPr="0053516D">
              <w:rPr>
                <w:rFonts w:ascii="Times New Roman" w:eastAsia="Times New Roman" w:hAnsi="Times New Roman" w:cs="Times New Roman"/>
                <w:color w:val="000000" w:themeColor="text1"/>
                <w:spacing w:val="-2"/>
                <w:kern w:val="0"/>
                <w:sz w:val="20"/>
                <w:szCs w:val="20"/>
                <w:lang w:eastAsia="lv-LV"/>
                <w14:ligatures w14:val="none"/>
              </w:rPr>
              <w:t>citrulinēmijas</w:t>
            </w:r>
            <w:proofErr w:type="spellEnd"/>
            <w:r w:rsidR="00C602CE"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Pr="0053516D">
              <w:rPr>
                <w:rFonts w:ascii="Times New Roman" w:eastAsia="Times New Roman" w:hAnsi="Times New Roman" w:cs="Times New Roman"/>
                <w:color w:val="000000" w:themeColor="text1"/>
                <w:spacing w:val="-2"/>
                <w:kern w:val="0"/>
                <w:sz w:val="20"/>
                <w:szCs w:val="20"/>
                <w:lang w:eastAsia="lv-LV"/>
                <w14:ligatures w14:val="none"/>
              </w:rPr>
              <w:t>(I</w:t>
            </w:r>
            <w:r w:rsidR="00C602CE" w:rsidRPr="0053516D">
              <w:rPr>
                <w:rFonts w:ascii="Times New Roman" w:eastAsia="Times New Roman" w:hAnsi="Times New Roman" w:cs="Times New Roman"/>
                <w:color w:val="000000" w:themeColor="text1"/>
                <w:spacing w:val="-2"/>
                <w:kern w:val="0"/>
                <w:sz w:val="20"/>
                <w:szCs w:val="20"/>
                <w:lang w:eastAsia="lv-LV"/>
                <w14:ligatures w14:val="none"/>
              </w:rPr>
              <w:t> </w:t>
            </w:r>
            <w:r w:rsidRPr="0053516D">
              <w:rPr>
                <w:rFonts w:ascii="Times New Roman" w:eastAsia="Times New Roman" w:hAnsi="Times New Roman" w:cs="Times New Roman"/>
                <w:color w:val="000000" w:themeColor="text1"/>
                <w:spacing w:val="-2"/>
                <w:kern w:val="0"/>
                <w:sz w:val="20"/>
                <w:szCs w:val="20"/>
                <w:lang w:eastAsia="lv-LV"/>
                <w14:ligatures w14:val="none"/>
              </w:rPr>
              <w:t>tips</w:t>
            </w:r>
            <w:r w:rsidR="00C602CE"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47AAB75E" w14:textId="4E02C10F" w:rsidR="00A65713" w:rsidRPr="0053516D" w:rsidRDefault="000B5F26"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EF2B59"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citrīna</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citrulinēmijas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II tips)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7ADCF254" w14:textId="3C1DA9AC" w:rsidR="000B5F26" w:rsidRPr="0053516D" w:rsidRDefault="000B5F26"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argininosukcināta</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liāzes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2CC40FE1" w14:textId="4D18EF12" w:rsidR="000B5F26" w:rsidRPr="0053516D" w:rsidRDefault="000B5F26"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lastRenderedPageBreak/>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homocistinūrijas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6F9157F7" w14:textId="471670BE" w:rsidR="000B5F26" w:rsidRPr="0053516D" w:rsidRDefault="000B5F26" w:rsidP="007A51C1">
            <w:pPr>
              <w:spacing w:after="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5F2669" w:rsidRPr="0053516D">
              <w:rPr>
                <w:rFonts w:ascii="Times New Roman" w:eastAsia="Times New Roman" w:hAnsi="Times New Roman" w:cs="Times New Roman"/>
                <w:color w:val="000000" w:themeColor="text1"/>
                <w:spacing w:val="-2"/>
                <w:kern w:val="0"/>
                <w:sz w:val="20"/>
                <w:szCs w:val="20"/>
                <w:lang w:eastAsia="lv-LV"/>
                <w14:ligatures w14:val="none"/>
              </w:rPr>
              <w:t xml:space="preserve">mātes un/vai bērna </w:t>
            </w:r>
            <w:r w:rsidR="00EF2B59" w:rsidRPr="0053516D">
              <w:rPr>
                <w:rFonts w:ascii="Times New Roman" w:eastAsia="Times New Roman" w:hAnsi="Times New Roman" w:cs="Times New Roman"/>
                <w:color w:val="000000" w:themeColor="text1"/>
                <w:spacing w:val="-2"/>
                <w:kern w:val="0"/>
                <w:sz w:val="20"/>
                <w:szCs w:val="20"/>
                <w:lang w:eastAsia="lv-LV"/>
                <w14:ligatures w14:val="none"/>
              </w:rPr>
              <w:t>B12 </w:t>
            </w:r>
            <w:r w:rsidR="005F2669" w:rsidRPr="0053516D">
              <w:rPr>
                <w:rFonts w:ascii="Times New Roman" w:eastAsia="Times New Roman" w:hAnsi="Times New Roman" w:cs="Times New Roman"/>
                <w:color w:val="000000" w:themeColor="text1"/>
                <w:spacing w:val="-2"/>
                <w:kern w:val="0"/>
                <w:sz w:val="20"/>
                <w:szCs w:val="20"/>
                <w:lang w:eastAsia="lv-LV"/>
                <w14:ligatures w14:val="none"/>
              </w:rPr>
              <w:t xml:space="preserve">vitamīna deficīta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005F2669"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tc>
        <w:tc>
          <w:tcPr>
            <w:tcW w:w="199" w:type="pct"/>
            <w:tcBorders>
              <w:top w:val="outset" w:sz="6" w:space="0" w:color="414142"/>
              <w:left w:val="outset" w:sz="6" w:space="0" w:color="414142"/>
              <w:bottom w:val="outset" w:sz="6" w:space="0" w:color="414142"/>
              <w:right w:val="outset" w:sz="6" w:space="0" w:color="414142"/>
            </w:tcBorders>
            <w:vAlign w:val="center"/>
          </w:tcPr>
          <w:p w14:paraId="35E883CF" w14:textId="6739BD70" w:rsidR="00C16237" w:rsidRPr="007338BE" w:rsidRDefault="00C16237" w:rsidP="007A51C1">
            <w:pPr>
              <w:spacing w:after="12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w:t>
            </w:r>
          </w:p>
        </w:tc>
        <w:tc>
          <w:tcPr>
            <w:tcW w:w="199" w:type="pct"/>
            <w:tcBorders>
              <w:top w:val="outset" w:sz="6" w:space="0" w:color="414142"/>
              <w:left w:val="outset" w:sz="6" w:space="0" w:color="414142"/>
              <w:bottom w:val="outset" w:sz="6" w:space="0" w:color="414142"/>
              <w:right w:val="outset" w:sz="6" w:space="0" w:color="414142"/>
            </w:tcBorders>
            <w:vAlign w:val="center"/>
          </w:tcPr>
          <w:p w14:paraId="3415776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99" w:type="pct"/>
            <w:tcBorders>
              <w:top w:val="outset" w:sz="6" w:space="0" w:color="414142"/>
              <w:left w:val="outset" w:sz="6" w:space="0" w:color="414142"/>
              <w:bottom w:val="outset" w:sz="6" w:space="0" w:color="414142"/>
              <w:right w:val="outset" w:sz="6" w:space="0" w:color="414142"/>
            </w:tcBorders>
            <w:vAlign w:val="center"/>
          </w:tcPr>
          <w:p w14:paraId="3691ECFA"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25" w:type="pct"/>
            <w:tcBorders>
              <w:top w:val="outset" w:sz="6" w:space="0" w:color="414142"/>
              <w:left w:val="outset" w:sz="6" w:space="0" w:color="414142"/>
              <w:bottom w:val="outset" w:sz="6" w:space="0" w:color="414142"/>
              <w:right w:val="outset" w:sz="6" w:space="0" w:color="414142"/>
            </w:tcBorders>
            <w:vAlign w:val="center"/>
          </w:tcPr>
          <w:p w14:paraId="173D0EC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1C6BFD7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75E6D780"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33E64894"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247B3201"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29" w:type="pct"/>
            <w:tcBorders>
              <w:top w:val="outset" w:sz="6" w:space="0" w:color="414142"/>
              <w:left w:val="outset" w:sz="6" w:space="0" w:color="414142"/>
              <w:bottom w:val="outset" w:sz="6" w:space="0" w:color="414142"/>
              <w:right w:val="outset" w:sz="6" w:space="0" w:color="414142"/>
            </w:tcBorders>
            <w:vAlign w:val="center"/>
          </w:tcPr>
          <w:p w14:paraId="253A1AD8"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4124991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3411481E"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1608750D"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99" w:type="pct"/>
            <w:tcBorders>
              <w:top w:val="outset" w:sz="6" w:space="0" w:color="414142"/>
              <w:left w:val="outset" w:sz="6" w:space="0" w:color="414142"/>
              <w:bottom w:val="outset" w:sz="6" w:space="0" w:color="414142"/>
              <w:right w:val="outset" w:sz="6" w:space="0" w:color="414142"/>
            </w:tcBorders>
            <w:vAlign w:val="center"/>
          </w:tcPr>
          <w:p w14:paraId="5D7F3881"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7" w:type="pct"/>
            <w:tcBorders>
              <w:top w:val="outset" w:sz="6" w:space="0" w:color="414142"/>
              <w:left w:val="outset" w:sz="6" w:space="0" w:color="414142"/>
              <w:bottom w:val="outset" w:sz="6" w:space="0" w:color="414142"/>
              <w:right w:val="outset" w:sz="6" w:space="0" w:color="414142"/>
            </w:tcBorders>
            <w:vAlign w:val="center"/>
          </w:tcPr>
          <w:p w14:paraId="74A7A352"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5E3187A9"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2D2E3670"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1" w:type="pct"/>
            <w:tcBorders>
              <w:top w:val="outset" w:sz="6" w:space="0" w:color="414142"/>
              <w:left w:val="outset" w:sz="6" w:space="0" w:color="414142"/>
              <w:bottom w:val="outset" w:sz="6" w:space="0" w:color="414142"/>
              <w:right w:val="outset" w:sz="6" w:space="0" w:color="414142"/>
            </w:tcBorders>
            <w:vAlign w:val="center"/>
          </w:tcPr>
          <w:p w14:paraId="60EB2A92"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38CD129C"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0" w:type="pct"/>
            <w:tcBorders>
              <w:top w:val="outset" w:sz="6" w:space="0" w:color="414142"/>
              <w:left w:val="outset" w:sz="6" w:space="0" w:color="414142"/>
              <w:bottom w:val="outset" w:sz="6" w:space="0" w:color="414142"/>
              <w:right w:val="outset" w:sz="6" w:space="0" w:color="414142"/>
            </w:tcBorders>
            <w:vAlign w:val="center"/>
          </w:tcPr>
          <w:p w14:paraId="2E4FAFE8"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4" w:type="pct"/>
            <w:tcBorders>
              <w:top w:val="outset" w:sz="6" w:space="0" w:color="414142"/>
              <w:left w:val="outset" w:sz="6" w:space="0" w:color="414142"/>
              <w:bottom w:val="outset" w:sz="6" w:space="0" w:color="414142"/>
              <w:right w:val="outset" w:sz="6" w:space="0" w:color="414142"/>
            </w:tcBorders>
            <w:vAlign w:val="center"/>
          </w:tcPr>
          <w:p w14:paraId="421C2AD4"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49" w:type="pct"/>
            <w:tcBorders>
              <w:top w:val="outset" w:sz="6" w:space="0" w:color="414142"/>
              <w:left w:val="outset" w:sz="6" w:space="0" w:color="414142"/>
              <w:bottom w:val="outset" w:sz="6" w:space="0" w:color="414142"/>
              <w:right w:val="outset" w:sz="6" w:space="0" w:color="414142"/>
            </w:tcBorders>
            <w:vAlign w:val="center"/>
          </w:tcPr>
          <w:p w14:paraId="4DA3CECC"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325" w:type="pct"/>
            <w:tcBorders>
              <w:top w:val="outset" w:sz="6" w:space="0" w:color="414142"/>
              <w:left w:val="outset" w:sz="6" w:space="0" w:color="414142"/>
              <w:bottom w:val="outset" w:sz="6" w:space="0" w:color="414142"/>
              <w:right w:val="outset" w:sz="6" w:space="0" w:color="414142"/>
            </w:tcBorders>
            <w:vAlign w:val="center"/>
          </w:tcPr>
          <w:p w14:paraId="20414266"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r>
      <w:tr w:rsidR="006720AF" w:rsidRPr="007338BE" w14:paraId="7B5C9B72"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463D82DD" w14:textId="1FAEC75D"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xml:space="preserve">1.4.11. dzirdes pārbaude ar </w:t>
            </w:r>
            <w:proofErr w:type="spellStart"/>
            <w:r w:rsidRPr="007338BE">
              <w:rPr>
                <w:rFonts w:ascii="Times New Roman" w:eastAsia="Times New Roman" w:hAnsi="Times New Roman" w:cs="Times New Roman"/>
                <w:color w:val="000000" w:themeColor="text1"/>
                <w:kern w:val="0"/>
                <w:sz w:val="20"/>
                <w:szCs w:val="20"/>
                <w:lang w:eastAsia="lv-LV"/>
                <w14:ligatures w14:val="none"/>
              </w:rPr>
              <w:t>otoakustiskās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emisijas metodi</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0D229B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997D5C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0F1343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306E1F8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BBBE18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1C697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A9FDC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1CA82A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3102C13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1BA59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4F7494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DC2DE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7DC70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6EE76EE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F9586D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6624BC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40301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24BC95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78710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7795635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910471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4082F77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39176563" w14:textId="77777777" w:rsidTr="00FD6B8F">
        <w:tc>
          <w:tcPr>
            <w:tcW w:w="646" w:type="pct"/>
            <w:tcBorders>
              <w:top w:val="outset" w:sz="6" w:space="0" w:color="414142"/>
              <w:left w:val="outset" w:sz="6" w:space="0" w:color="414142"/>
              <w:bottom w:val="outset" w:sz="6" w:space="0" w:color="414142"/>
              <w:right w:val="outset" w:sz="6" w:space="0" w:color="414142"/>
            </w:tcBorders>
            <w:vAlign w:val="center"/>
            <w:hideMark/>
          </w:tcPr>
          <w:p w14:paraId="2AC450FD" w14:textId="0F2310CE"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1.4.12. redzes pārbaude</w:t>
            </w:r>
            <w:r w:rsidRPr="007338BE">
              <w:rPr>
                <w:rFonts w:ascii="Times New Roman" w:eastAsia="Times New Roman" w:hAnsi="Times New Roman" w:cs="Times New Roman"/>
                <w:color w:val="000000" w:themeColor="text1"/>
                <w:kern w:val="0"/>
                <w:sz w:val="20"/>
                <w:szCs w:val="20"/>
                <w:vertAlign w:val="superscript"/>
                <w:lang w:eastAsia="lv-LV"/>
                <w14:ligatures w14:val="none"/>
              </w:rPr>
              <w:t>2</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863B5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424B37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F04F77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C95EB3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E6D815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A0695E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9B2AA5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63CE3F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1902E60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F3E9BB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FE79B4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33D0C0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803071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3734C1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404" w:type="pct"/>
            <w:gridSpan w:val="2"/>
            <w:tcBorders>
              <w:top w:val="outset" w:sz="6" w:space="0" w:color="414142"/>
              <w:left w:val="outset" w:sz="6" w:space="0" w:color="414142"/>
              <w:bottom w:val="outset" w:sz="6" w:space="0" w:color="414142"/>
              <w:right w:val="outset" w:sz="6" w:space="0" w:color="414142"/>
            </w:tcBorders>
            <w:vAlign w:val="center"/>
            <w:hideMark/>
          </w:tcPr>
          <w:p w14:paraId="7DF2D64D"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814472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CF979E7"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C6869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026D38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C8DDF79"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9C3015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D84B7E" w:rsidRPr="007338BE" w14:paraId="183E8731" w14:textId="77777777" w:rsidTr="00D84B7E">
        <w:tc>
          <w:tcPr>
            <w:tcW w:w="646" w:type="pct"/>
            <w:tcBorders>
              <w:top w:val="outset" w:sz="6" w:space="0" w:color="414142"/>
              <w:left w:val="outset" w:sz="6" w:space="0" w:color="414142"/>
              <w:bottom w:val="outset" w:sz="6" w:space="0" w:color="414142"/>
              <w:right w:val="outset" w:sz="6" w:space="0" w:color="414142"/>
            </w:tcBorders>
            <w:vAlign w:val="center"/>
          </w:tcPr>
          <w:p w14:paraId="5415B1FF" w14:textId="203B835E" w:rsidR="00D84B7E" w:rsidRPr="007338BE" w:rsidRDefault="00D84B7E"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Pr>
                <w:rFonts w:ascii="Times New Roman" w:eastAsia="Times New Roman" w:hAnsi="Times New Roman" w:cs="Times New Roman"/>
                <w:color w:val="000000" w:themeColor="text1"/>
                <w:kern w:val="0"/>
                <w:sz w:val="20"/>
                <w:szCs w:val="20"/>
                <w:lang w:eastAsia="lv-LV"/>
                <w14:ligatures w14:val="none"/>
              </w:rPr>
              <w:t xml:space="preserve">1.4.13. </w:t>
            </w:r>
            <w:r w:rsidR="00C90817">
              <w:rPr>
                <w:rFonts w:ascii="Times New Roman" w:eastAsia="Times New Roman" w:hAnsi="Times New Roman" w:cs="Times New Roman"/>
                <w:color w:val="000000" w:themeColor="text1"/>
                <w:kern w:val="0"/>
                <w:sz w:val="20"/>
                <w:szCs w:val="20"/>
                <w:lang w:eastAsia="lv-LV"/>
                <w14:ligatures w14:val="none"/>
              </w:rPr>
              <w:t>s</w:t>
            </w:r>
            <w:r w:rsidR="00C90817" w:rsidRPr="00C90817">
              <w:rPr>
                <w:rFonts w:ascii="Times New Roman" w:eastAsia="Times New Roman" w:hAnsi="Times New Roman" w:cs="Times New Roman"/>
                <w:color w:val="000000" w:themeColor="text1"/>
                <w:kern w:val="0"/>
                <w:sz w:val="20"/>
                <w:szCs w:val="20"/>
                <w:lang w:eastAsia="lv-LV"/>
                <w14:ligatures w14:val="none"/>
              </w:rPr>
              <w:t xml:space="preserve">irds un asinsvadu slimību </w:t>
            </w:r>
            <w:r>
              <w:rPr>
                <w:rFonts w:ascii="Times New Roman" w:eastAsia="Times New Roman" w:hAnsi="Times New Roman" w:cs="Times New Roman"/>
                <w:color w:val="000000" w:themeColor="text1"/>
                <w:kern w:val="0"/>
                <w:sz w:val="20"/>
                <w:szCs w:val="20"/>
                <w:lang w:eastAsia="lv-LV"/>
                <w14:ligatures w14:val="none"/>
              </w:rPr>
              <w:t>risk</w:t>
            </w:r>
            <w:r w:rsidR="00C90817">
              <w:rPr>
                <w:rFonts w:ascii="Times New Roman" w:eastAsia="Times New Roman" w:hAnsi="Times New Roman" w:cs="Times New Roman"/>
                <w:color w:val="000000" w:themeColor="text1"/>
                <w:kern w:val="0"/>
                <w:sz w:val="20"/>
                <w:szCs w:val="20"/>
                <w:lang w:eastAsia="lv-LV"/>
                <w14:ligatures w14:val="none"/>
              </w:rPr>
              <w:t>a</w:t>
            </w:r>
            <w:r w:rsidRPr="00D84B7E">
              <w:rPr>
                <w:rFonts w:ascii="Times New Roman" w:eastAsia="Times New Roman" w:hAnsi="Times New Roman" w:cs="Times New Roman"/>
                <w:color w:val="000000" w:themeColor="text1"/>
                <w:kern w:val="0"/>
                <w:sz w:val="20"/>
                <w:szCs w:val="20"/>
                <w:lang w:eastAsia="lv-LV"/>
                <w14:ligatures w14:val="none"/>
              </w:rPr>
              <w:t xml:space="preserve"> skrīnings</w:t>
            </w:r>
            <w:r w:rsidR="00AE357D" w:rsidRPr="00AE357D">
              <w:rPr>
                <w:rFonts w:ascii="Times New Roman" w:eastAsia="Times New Roman" w:hAnsi="Times New Roman" w:cs="Times New Roman"/>
                <w:color w:val="000000" w:themeColor="text1"/>
                <w:kern w:val="0"/>
                <w:sz w:val="20"/>
                <w:szCs w:val="20"/>
                <w:vertAlign w:val="superscript"/>
                <w:lang w:eastAsia="lv-LV"/>
                <w14:ligatures w14:val="none"/>
              </w:rPr>
              <w:t>3</w:t>
            </w:r>
          </w:p>
        </w:tc>
        <w:tc>
          <w:tcPr>
            <w:tcW w:w="199" w:type="pct"/>
            <w:tcBorders>
              <w:top w:val="outset" w:sz="6" w:space="0" w:color="414142"/>
              <w:left w:val="outset" w:sz="6" w:space="0" w:color="414142"/>
              <w:bottom w:val="outset" w:sz="6" w:space="0" w:color="414142"/>
              <w:right w:val="outset" w:sz="6" w:space="0" w:color="414142"/>
            </w:tcBorders>
            <w:vAlign w:val="center"/>
          </w:tcPr>
          <w:p w14:paraId="5F5A7347" w14:textId="77777777" w:rsidR="00D84B7E" w:rsidRPr="007338BE" w:rsidRDefault="00D84B7E"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99" w:type="pct"/>
            <w:tcBorders>
              <w:top w:val="outset" w:sz="6" w:space="0" w:color="414142"/>
              <w:left w:val="outset" w:sz="6" w:space="0" w:color="414142"/>
              <w:bottom w:val="outset" w:sz="6" w:space="0" w:color="414142"/>
              <w:right w:val="outset" w:sz="6" w:space="0" w:color="414142"/>
            </w:tcBorders>
            <w:vAlign w:val="center"/>
          </w:tcPr>
          <w:p w14:paraId="2C055D5C" w14:textId="77777777" w:rsidR="00D84B7E" w:rsidRPr="007338BE" w:rsidRDefault="00D84B7E"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99" w:type="pct"/>
            <w:tcBorders>
              <w:top w:val="outset" w:sz="6" w:space="0" w:color="414142"/>
              <w:left w:val="outset" w:sz="6" w:space="0" w:color="414142"/>
              <w:bottom w:val="outset" w:sz="6" w:space="0" w:color="414142"/>
              <w:right w:val="outset" w:sz="6" w:space="0" w:color="414142"/>
            </w:tcBorders>
            <w:vAlign w:val="center"/>
          </w:tcPr>
          <w:p w14:paraId="64DB61D8" w14:textId="77777777" w:rsidR="00D84B7E" w:rsidRPr="007338BE" w:rsidRDefault="00D84B7E"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225" w:type="pct"/>
            <w:tcBorders>
              <w:top w:val="outset" w:sz="6" w:space="0" w:color="414142"/>
              <w:left w:val="outset" w:sz="6" w:space="0" w:color="414142"/>
              <w:bottom w:val="outset" w:sz="6" w:space="0" w:color="414142"/>
              <w:right w:val="outset" w:sz="6" w:space="0" w:color="414142"/>
            </w:tcBorders>
            <w:vAlign w:val="center"/>
          </w:tcPr>
          <w:p w14:paraId="4F4589FD" w14:textId="77777777" w:rsidR="00D84B7E" w:rsidRPr="007338BE" w:rsidRDefault="00D84B7E"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39CB85AE" w14:textId="77777777" w:rsidR="00D84B7E" w:rsidRPr="007338BE" w:rsidRDefault="00D84B7E"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4FD424B9" w14:textId="77777777" w:rsidR="00D84B7E" w:rsidRPr="007338BE" w:rsidRDefault="00D84B7E"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1891B61C" w14:textId="77777777" w:rsidR="00D84B7E" w:rsidRPr="007338BE" w:rsidRDefault="00D84B7E"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29040F0A" w14:textId="77777777" w:rsidR="00D84B7E" w:rsidRPr="007338BE" w:rsidRDefault="00D84B7E"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229" w:type="pct"/>
            <w:tcBorders>
              <w:top w:val="outset" w:sz="6" w:space="0" w:color="414142"/>
              <w:left w:val="outset" w:sz="6" w:space="0" w:color="414142"/>
              <w:bottom w:val="outset" w:sz="6" w:space="0" w:color="414142"/>
              <w:right w:val="outset" w:sz="6" w:space="0" w:color="414142"/>
            </w:tcBorders>
            <w:vAlign w:val="center"/>
          </w:tcPr>
          <w:p w14:paraId="1BC1B552" w14:textId="77777777" w:rsidR="00D84B7E" w:rsidRPr="007338BE" w:rsidRDefault="00D84B7E"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7155D796" w14:textId="77777777" w:rsidR="00D84B7E" w:rsidRPr="007338BE" w:rsidRDefault="00D84B7E"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053C9CAB" w14:textId="77777777" w:rsidR="00D84B7E" w:rsidRPr="007338BE" w:rsidRDefault="00D84B7E"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0152F350" w14:textId="77777777" w:rsidR="00D84B7E" w:rsidRPr="007338BE" w:rsidRDefault="00D84B7E"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99" w:type="pct"/>
            <w:tcBorders>
              <w:top w:val="outset" w:sz="6" w:space="0" w:color="414142"/>
              <w:left w:val="outset" w:sz="6" w:space="0" w:color="414142"/>
              <w:bottom w:val="outset" w:sz="6" w:space="0" w:color="414142"/>
              <w:right w:val="outset" w:sz="6" w:space="0" w:color="414142"/>
            </w:tcBorders>
            <w:vAlign w:val="center"/>
          </w:tcPr>
          <w:p w14:paraId="664CF776" w14:textId="77777777" w:rsidR="00D84B7E" w:rsidRPr="007338BE" w:rsidRDefault="00D84B7E"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207" w:type="pct"/>
            <w:tcBorders>
              <w:top w:val="outset" w:sz="6" w:space="0" w:color="414142"/>
              <w:left w:val="outset" w:sz="6" w:space="0" w:color="414142"/>
              <w:bottom w:val="outset" w:sz="6" w:space="0" w:color="414142"/>
              <w:right w:val="outset" w:sz="6" w:space="0" w:color="414142"/>
            </w:tcBorders>
            <w:vAlign w:val="center"/>
          </w:tcPr>
          <w:p w14:paraId="31BE5AF0" w14:textId="77777777" w:rsidR="00D84B7E" w:rsidRPr="007338BE" w:rsidRDefault="00D84B7E"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765570C1" w14:textId="77777777" w:rsidR="00D84B7E" w:rsidRPr="007338BE" w:rsidRDefault="00D84B7E"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6EB36BCC" w14:textId="0968035B" w:rsidR="00D84B7E" w:rsidRPr="007338BE" w:rsidRDefault="00D84B7E"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p>
        </w:tc>
        <w:tc>
          <w:tcPr>
            <w:tcW w:w="151" w:type="pct"/>
            <w:tcBorders>
              <w:top w:val="outset" w:sz="6" w:space="0" w:color="414142"/>
              <w:left w:val="outset" w:sz="6" w:space="0" w:color="414142"/>
              <w:bottom w:val="outset" w:sz="6" w:space="0" w:color="414142"/>
              <w:right w:val="outset" w:sz="6" w:space="0" w:color="414142"/>
            </w:tcBorders>
            <w:vAlign w:val="center"/>
          </w:tcPr>
          <w:p w14:paraId="743B5D4E" w14:textId="77777777" w:rsidR="00D84B7E" w:rsidRPr="007338BE" w:rsidRDefault="00D84B7E"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24775E44" w14:textId="77777777" w:rsidR="00D84B7E" w:rsidRPr="007338BE" w:rsidRDefault="00D84B7E"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p>
        </w:tc>
        <w:tc>
          <w:tcPr>
            <w:tcW w:w="150" w:type="pct"/>
            <w:tcBorders>
              <w:top w:val="outset" w:sz="6" w:space="0" w:color="414142"/>
              <w:left w:val="outset" w:sz="6" w:space="0" w:color="414142"/>
              <w:bottom w:val="outset" w:sz="6" w:space="0" w:color="414142"/>
              <w:right w:val="outset" w:sz="6" w:space="0" w:color="414142"/>
            </w:tcBorders>
            <w:vAlign w:val="center"/>
          </w:tcPr>
          <w:p w14:paraId="126823F5" w14:textId="77777777" w:rsidR="00D84B7E" w:rsidRPr="007338BE" w:rsidRDefault="00D84B7E"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628" w:type="pct"/>
            <w:gridSpan w:val="3"/>
            <w:tcBorders>
              <w:top w:val="outset" w:sz="6" w:space="0" w:color="414142"/>
              <w:left w:val="outset" w:sz="6" w:space="0" w:color="414142"/>
              <w:bottom w:val="outset" w:sz="6" w:space="0" w:color="414142"/>
              <w:right w:val="outset" w:sz="6" w:space="0" w:color="414142"/>
            </w:tcBorders>
            <w:vAlign w:val="center"/>
          </w:tcPr>
          <w:p w14:paraId="749F243F" w14:textId="2A03967D" w:rsidR="00D84B7E" w:rsidRPr="007338BE" w:rsidRDefault="002C37E3" w:rsidP="00D84B7E">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Pr>
                <w:rFonts w:ascii="Times New Roman" w:eastAsia="Times New Roman" w:hAnsi="Times New Roman" w:cs="Times New Roman"/>
                <w:color w:val="000000" w:themeColor="text1"/>
                <w:kern w:val="0"/>
                <w:sz w:val="20"/>
                <w:szCs w:val="20"/>
                <w:lang w:eastAsia="lv-LV"/>
                <w14:ligatures w14:val="none"/>
              </w:rPr>
              <w:t>Vien</w:t>
            </w:r>
            <w:r w:rsidR="003E1268">
              <w:rPr>
                <w:rFonts w:ascii="Times New Roman" w:eastAsia="Times New Roman" w:hAnsi="Times New Roman" w:cs="Times New Roman"/>
                <w:color w:val="000000" w:themeColor="text1"/>
                <w:kern w:val="0"/>
                <w:sz w:val="20"/>
                <w:szCs w:val="20"/>
                <w:lang w:eastAsia="lv-LV"/>
                <w14:ligatures w14:val="none"/>
              </w:rPr>
              <w:t xml:space="preserve">u </w:t>
            </w:r>
            <w:r>
              <w:rPr>
                <w:rFonts w:ascii="Times New Roman" w:eastAsia="Times New Roman" w:hAnsi="Times New Roman" w:cs="Times New Roman"/>
                <w:color w:val="000000" w:themeColor="text1"/>
                <w:kern w:val="0"/>
                <w:sz w:val="20"/>
                <w:szCs w:val="20"/>
                <w:lang w:eastAsia="lv-LV"/>
                <w14:ligatures w14:val="none"/>
              </w:rPr>
              <w:t>r</w:t>
            </w:r>
            <w:r w:rsidR="00C818F3">
              <w:rPr>
                <w:rFonts w:ascii="Times New Roman" w:eastAsia="Times New Roman" w:hAnsi="Times New Roman" w:cs="Times New Roman"/>
                <w:color w:val="000000" w:themeColor="text1"/>
                <w:kern w:val="0"/>
                <w:sz w:val="20"/>
                <w:szCs w:val="20"/>
                <w:lang w:eastAsia="lv-LV"/>
                <w14:ligatures w14:val="none"/>
              </w:rPr>
              <w:t>eiz</w:t>
            </w:r>
            <w:r w:rsidR="003E1268">
              <w:rPr>
                <w:rFonts w:ascii="Times New Roman" w:eastAsia="Times New Roman" w:hAnsi="Times New Roman" w:cs="Times New Roman"/>
                <w:color w:val="000000" w:themeColor="text1"/>
                <w:kern w:val="0"/>
                <w:sz w:val="20"/>
                <w:szCs w:val="20"/>
                <w:lang w:eastAsia="lv-LV"/>
                <w14:ligatures w14:val="none"/>
              </w:rPr>
              <w:t>i</w:t>
            </w:r>
            <w:r w:rsidR="00C818F3">
              <w:rPr>
                <w:rFonts w:ascii="Times New Roman" w:eastAsia="Times New Roman" w:hAnsi="Times New Roman" w:cs="Times New Roman"/>
                <w:color w:val="000000" w:themeColor="text1"/>
                <w:kern w:val="0"/>
                <w:sz w:val="20"/>
                <w:szCs w:val="20"/>
                <w:lang w:eastAsia="lv-LV"/>
                <w14:ligatures w14:val="none"/>
              </w:rPr>
              <w:t xml:space="preserve"> vecumā no 5 līdz 11</w:t>
            </w:r>
            <w:r>
              <w:rPr>
                <w:rFonts w:ascii="Times New Roman" w:eastAsia="Times New Roman" w:hAnsi="Times New Roman" w:cs="Times New Roman"/>
                <w:color w:val="000000" w:themeColor="text1"/>
                <w:kern w:val="0"/>
                <w:sz w:val="20"/>
                <w:szCs w:val="20"/>
                <w:lang w:eastAsia="lv-LV"/>
                <w14:ligatures w14:val="none"/>
              </w:rPr>
              <w:t> </w:t>
            </w:r>
            <w:r w:rsidR="00C818F3">
              <w:rPr>
                <w:rFonts w:ascii="Times New Roman" w:eastAsia="Times New Roman" w:hAnsi="Times New Roman" w:cs="Times New Roman"/>
                <w:color w:val="000000" w:themeColor="text1"/>
                <w:kern w:val="0"/>
                <w:sz w:val="20"/>
                <w:szCs w:val="20"/>
                <w:lang w:eastAsia="lv-LV"/>
                <w14:ligatures w14:val="none"/>
              </w:rPr>
              <w:t>gadiem</w:t>
            </w:r>
          </w:p>
        </w:tc>
      </w:tr>
      <w:tr w:rsidR="006720AF" w:rsidRPr="007338BE" w14:paraId="6DE701CA"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1994754"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1.5. </w:t>
            </w:r>
            <w:proofErr w:type="spellStart"/>
            <w:r w:rsidRPr="007338BE">
              <w:rPr>
                <w:rFonts w:ascii="Times New Roman" w:eastAsia="Times New Roman" w:hAnsi="Times New Roman" w:cs="Times New Roman"/>
                <w:color w:val="000000" w:themeColor="text1"/>
                <w:kern w:val="0"/>
                <w:sz w:val="20"/>
                <w:szCs w:val="20"/>
                <w:lang w:eastAsia="lv-LV"/>
                <w14:ligatures w14:val="none"/>
              </w:rPr>
              <w:t>Imūnprofilakse</w:t>
            </w:r>
            <w:proofErr w:type="spellEnd"/>
          </w:p>
        </w:tc>
        <w:tc>
          <w:tcPr>
            <w:tcW w:w="4354" w:type="pct"/>
            <w:gridSpan w:val="22"/>
            <w:tcBorders>
              <w:top w:val="outset" w:sz="6" w:space="0" w:color="414142"/>
              <w:left w:val="outset" w:sz="6" w:space="0" w:color="414142"/>
              <w:bottom w:val="outset" w:sz="6" w:space="0" w:color="414142"/>
              <w:right w:val="outset" w:sz="6" w:space="0" w:color="414142"/>
            </w:tcBorders>
            <w:vAlign w:val="center"/>
            <w:hideMark/>
          </w:tcPr>
          <w:p w14:paraId="00523C7C" w14:textId="77777777" w:rsidR="00C16237" w:rsidRPr="007338BE" w:rsidRDefault="00C16237" w:rsidP="007A51C1">
            <w:pPr>
              <w:spacing w:before="50" w:after="5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Atbilstoši vakcinācijas kalendāram</w:t>
            </w:r>
          </w:p>
        </w:tc>
      </w:tr>
      <w:tr w:rsidR="006720AF" w:rsidRPr="007338BE" w14:paraId="7CF6DBD7"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23C8AAF" w14:textId="17776D70"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1.6. </w:t>
            </w:r>
            <w:proofErr w:type="spellStart"/>
            <w:r w:rsidRPr="007338BE">
              <w:rPr>
                <w:rFonts w:ascii="Times New Roman" w:eastAsia="Times New Roman" w:hAnsi="Times New Roman" w:cs="Times New Roman"/>
                <w:color w:val="000000" w:themeColor="text1"/>
                <w:kern w:val="0"/>
                <w:sz w:val="20"/>
                <w:szCs w:val="20"/>
                <w:lang w:eastAsia="lv-LV"/>
                <w14:ligatures w14:val="none"/>
              </w:rPr>
              <w:t>Neonatologa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apskate bērniem, kas dzimuši līdz 34.</w:t>
            </w:r>
            <w:r w:rsidR="00FE7D6C">
              <w:rPr>
                <w:rFonts w:ascii="Times New Roman" w:eastAsia="Times New Roman" w:hAnsi="Times New Roman" w:cs="Times New Roman"/>
                <w:color w:val="000000" w:themeColor="text1"/>
                <w:kern w:val="0"/>
                <w:sz w:val="20"/>
                <w:szCs w:val="20"/>
                <w:lang w:eastAsia="lv-LV"/>
                <w14:ligatures w14:val="none"/>
              </w:rPr>
              <w:t> </w:t>
            </w:r>
            <w:proofErr w:type="spellStart"/>
            <w:r w:rsidRPr="007338BE">
              <w:rPr>
                <w:rFonts w:ascii="Times New Roman" w:eastAsia="Times New Roman" w:hAnsi="Times New Roman" w:cs="Times New Roman"/>
                <w:color w:val="000000" w:themeColor="text1"/>
                <w:kern w:val="0"/>
                <w:sz w:val="20"/>
                <w:szCs w:val="20"/>
                <w:lang w:eastAsia="lv-LV"/>
                <w14:ligatures w14:val="none"/>
              </w:rPr>
              <w:t>gestācijas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nedēļai (nodrošina VSIA "Bērnu klīniskā </w:t>
            </w:r>
            <w:r w:rsidRPr="00FE7D6C">
              <w:rPr>
                <w:rFonts w:ascii="Times New Roman" w:eastAsia="Times New Roman" w:hAnsi="Times New Roman" w:cs="Times New Roman"/>
                <w:color w:val="000000" w:themeColor="text1"/>
                <w:kern w:val="0"/>
                <w:sz w:val="20"/>
                <w:szCs w:val="20"/>
                <w:lang w:eastAsia="lv-LV"/>
                <w14:ligatures w14:val="none"/>
              </w:rPr>
              <w:t>universitātes slimnīca",</w:t>
            </w:r>
            <w:r w:rsidRPr="007338BE">
              <w:rPr>
                <w:rFonts w:ascii="Times New Roman" w:eastAsia="Times New Roman" w:hAnsi="Times New Roman" w:cs="Times New Roman"/>
                <w:color w:val="000000" w:themeColor="text1"/>
                <w:kern w:val="0"/>
                <w:sz w:val="20"/>
                <w:szCs w:val="20"/>
                <w:lang w:eastAsia="lv-LV"/>
                <w14:ligatures w14:val="none"/>
              </w:rPr>
              <w:t xml:space="preserve"> VSIA "Paula Stradiņa klīniskā universitātes slimnīca", SIA "Liepājas reģionālā slimnīca", SIA "Daugavpils reģionālā slimnīca", SIA "Vidzemes slimnīca", </w:t>
            </w:r>
            <w:r w:rsidRPr="007338BE">
              <w:rPr>
                <w:rFonts w:ascii="Times New Roman" w:eastAsia="Times New Roman" w:hAnsi="Times New Roman" w:cs="Times New Roman"/>
                <w:color w:val="000000" w:themeColor="text1"/>
                <w:kern w:val="0"/>
                <w:sz w:val="20"/>
                <w:szCs w:val="20"/>
                <w:lang w:eastAsia="lv-LV"/>
                <w14:ligatures w14:val="none"/>
              </w:rPr>
              <w:lastRenderedPageBreak/>
              <w:t xml:space="preserve">SIA "Jēkabpils reģionālā slimnīca" vai SIA "Rīgas Dzemdību nams" nodarbināts </w:t>
            </w:r>
            <w:proofErr w:type="spellStart"/>
            <w:r w:rsidRPr="007338BE">
              <w:rPr>
                <w:rFonts w:ascii="Times New Roman" w:eastAsia="Times New Roman" w:hAnsi="Times New Roman" w:cs="Times New Roman"/>
                <w:color w:val="000000" w:themeColor="text1"/>
                <w:kern w:val="0"/>
                <w:sz w:val="20"/>
                <w:szCs w:val="20"/>
                <w:lang w:eastAsia="lv-LV"/>
                <w14:ligatures w14:val="none"/>
              </w:rPr>
              <w:t>neonatologs</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r w:rsidR="00ED7D16">
              <w:rPr>
                <w:rFonts w:ascii="Times New Roman" w:eastAsia="Times New Roman" w:hAnsi="Times New Roman" w:cs="Times New Roman"/>
                <w:color w:val="000000" w:themeColor="text1"/>
                <w:kern w:val="0"/>
                <w:sz w:val="20"/>
                <w:szCs w:val="20"/>
                <w:vertAlign w:val="superscript"/>
                <w:lang w:eastAsia="lv-LV"/>
                <w14:ligatures w14:val="none"/>
              </w:rPr>
              <w:t>4</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7A13DC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FCCE6B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2BB130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DD4ED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9C7D4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8F12982" w14:textId="77777777" w:rsidR="00FE7D6C" w:rsidRDefault="00C16237" w:rsidP="00FB124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p>
          <w:p w14:paraId="5A7F6FD3" w14:textId="7CD38062"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xml:space="preserve">40. </w:t>
            </w:r>
            <w:proofErr w:type="spellStart"/>
            <w:r w:rsidRPr="007A51C1">
              <w:rPr>
                <w:rFonts w:ascii="Times New Roman" w:eastAsia="Times New Roman" w:hAnsi="Times New Roman" w:cs="Times New Roman"/>
                <w:color w:val="000000" w:themeColor="text1"/>
                <w:kern w:val="0"/>
                <w:sz w:val="16"/>
                <w:szCs w:val="16"/>
                <w:lang w:eastAsia="lv-LV"/>
                <w14:ligatures w14:val="none"/>
              </w:rPr>
              <w:t>gestā</w:t>
            </w:r>
            <w:r w:rsidR="00FE7D6C"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cijas</w:t>
            </w:r>
            <w:proofErr w:type="spellEnd"/>
            <w:r w:rsidRPr="007A51C1">
              <w:rPr>
                <w:rFonts w:ascii="Times New Roman" w:eastAsia="Times New Roman" w:hAnsi="Times New Roman" w:cs="Times New Roman"/>
                <w:color w:val="000000" w:themeColor="text1"/>
                <w:kern w:val="0"/>
                <w:sz w:val="16"/>
                <w:szCs w:val="16"/>
                <w:lang w:eastAsia="lv-LV"/>
                <w14:ligatures w14:val="none"/>
              </w:rPr>
              <w:t xml:space="preserve"> nedēļa</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5F1D9BA" w14:textId="02E2892D"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 xml:space="preserve">44. </w:t>
            </w:r>
            <w:proofErr w:type="spellStart"/>
            <w:r w:rsidRPr="007A51C1">
              <w:rPr>
                <w:rFonts w:ascii="Times New Roman" w:eastAsia="Times New Roman" w:hAnsi="Times New Roman" w:cs="Times New Roman"/>
                <w:color w:val="000000" w:themeColor="text1"/>
                <w:kern w:val="0"/>
                <w:sz w:val="16"/>
                <w:szCs w:val="16"/>
                <w:lang w:eastAsia="lv-LV"/>
                <w14:ligatures w14:val="none"/>
              </w:rPr>
              <w:t>gestā</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cijas</w:t>
            </w:r>
            <w:proofErr w:type="spellEnd"/>
            <w:r w:rsidRPr="007A51C1">
              <w:rPr>
                <w:rFonts w:ascii="Times New Roman" w:eastAsia="Times New Roman" w:hAnsi="Times New Roman" w:cs="Times New Roman"/>
                <w:color w:val="000000" w:themeColor="text1"/>
                <w:kern w:val="0"/>
                <w:sz w:val="16"/>
                <w:szCs w:val="16"/>
                <w:lang w:eastAsia="lv-LV"/>
                <w14:ligatures w14:val="none"/>
              </w:rPr>
              <w:t xml:space="preserve"> nedēļa</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A3A99E1" w14:textId="6C16AF36"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 xml:space="preserve">3 </w:t>
            </w:r>
            <w:r w:rsidRPr="007A51C1">
              <w:rPr>
                <w:rFonts w:ascii="Times New Roman" w:eastAsia="Times New Roman" w:hAnsi="Times New Roman" w:cs="Times New Roman"/>
                <w:color w:val="000000" w:themeColor="text1"/>
                <w:spacing w:val="-2"/>
                <w:kern w:val="0"/>
                <w:sz w:val="16"/>
                <w:szCs w:val="16"/>
                <w:lang w:eastAsia="lv-LV"/>
                <w14:ligatures w14:val="none"/>
              </w:rPr>
              <w:t>mēnešu vecumā</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052DF009" w14:textId="77777777" w:rsidR="00C16237" w:rsidRPr="007A51C1" w:rsidRDefault="00C16237" w:rsidP="007A51C1">
            <w:pPr>
              <w:spacing w:after="0" w:line="240" w:lineRule="auto"/>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E5E2B96" w14:textId="77777777" w:rsidR="00C16237" w:rsidRPr="007A51C1" w:rsidRDefault="00C16237" w:rsidP="007A51C1">
            <w:pPr>
              <w:spacing w:after="0" w:line="240" w:lineRule="auto"/>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DBAFAAD" w14:textId="17AC3A61"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6 mēnešu vecumā</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92F88E0" w14:textId="77777777" w:rsidR="00C16237" w:rsidRPr="007A51C1" w:rsidRDefault="00C16237" w:rsidP="007A51C1">
            <w:pPr>
              <w:spacing w:after="0" w:line="240" w:lineRule="auto"/>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FA2E4E6" w14:textId="04E0DB87"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9 mēnešu vecumā</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7341821" w14:textId="53C8643C"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12 mēnešu vecumā</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48E9C42" w14:textId="5BAE0D5F"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18 mēnešu vecu</w:t>
            </w:r>
            <w:r w:rsidR="00FE7D6C" w:rsidRPr="00EF03B0">
              <w:rPr>
                <w:rFonts w:ascii="Times New Roman" w:hAnsi="Times New Roman"/>
                <w:sz w:val="20"/>
                <w:szCs w:val="20"/>
              </w:rPr>
              <w:softHyphen/>
            </w:r>
            <w:r w:rsidRPr="007A51C1">
              <w:rPr>
                <w:rFonts w:ascii="Times New Roman" w:eastAsia="Times New Roman" w:hAnsi="Times New Roman" w:cs="Times New Roman"/>
                <w:color w:val="000000" w:themeColor="text1"/>
                <w:kern w:val="0"/>
                <w:sz w:val="16"/>
                <w:szCs w:val="16"/>
                <w:lang w:eastAsia="lv-LV"/>
                <w14:ligatures w14:val="none"/>
              </w:rPr>
              <w:t>mā</w:t>
            </w:r>
            <w:r w:rsidR="00ED7D16">
              <w:rPr>
                <w:rFonts w:ascii="Times New Roman" w:eastAsia="Times New Roman" w:hAnsi="Times New Roman" w:cs="Times New Roman"/>
                <w:color w:val="000000" w:themeColor="text1"/>
                <w:kern w:val="0"/>
                <w:sz w:val="16"/>
                <w:szCs w:val="16"/>
                <w:vertAlign w:val="superscript"/>
                <w:lang w:eastAsia="lv-LV"/>
                <w14:ligatures w14:val="none"/>
              </w:rPr>
              <w:t>4</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E0D439B" w14:textId="3F43CB61"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24 mēnešu vecu</w:t>
            </w:r>
            <w:r w:rsidR="00FE7D6C" w:rsidRPr="00EF03B0">
              <w:rPr>
                <w:rFonts w:ascii="Times New Roman" w:hAnsi="Times New Roman"/>
                <w:sz w:val="20"/>
                <w:szCs w:val="20"/>
              </w:rPr>
              <w:softHyphen/>
            </w:r>
            <w:r w:rsidRPr="007A51C1">
              <w:rPr>
                <w:rFonts w:ascii="Times New Roman" w:eastAsia="Times New Roman" w:hAnsi="Times New Roman" w:cs="Times New Roman"/>
                <w:color w:val="000000" w:themeColor="text1"/>
                <w:kern w:val="0"/>
                <w:sz w:val="16"/>
                <w:szCs w:val="16"/>
                <w:lang w:eastAsia="lv-LV"/>
                <w14:ligatures w14:val="none"/>
              </w:rPr>
              <w:t>mā</w:t>
            </w:r>
            <w:r w:rsidR="00ED7D16">
              <w:rPr>
                <w:rFonts w:ascii="Times New Roman" w:eastAsia="Times New Roman" w:hAnsi="Times New Roman" w:cs="Times New Roman"/>
                <w:color w:val="000000" w:themeColor="text1"/>
                <w:kern w:val="0"/>
                <w:sz w:val="16"/>
                <w:szCs w:val="16"/>
                <w:vertAlign w:val="superscript"/>
                <w:lang w:eastAsia="lv-LV"/>
                <w14:ligatures w14:val="none"/>
              </w:rPr>
              <w:t>4</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DE74A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D23FAB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56CD4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050DBB2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AD11D3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435A5EE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73296809"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255CBBD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1.7. Zobu higiēnista apmeklējums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19F274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1B3D36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AC0BD0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F2177E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20119F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F4E75D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00BBA2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CF07BF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50CFEBB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392045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3BEA24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36367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77792A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414230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339D6F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CF8615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FBB863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818178A"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4BC7C7"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93BCB1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5EA7111"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7E0078DB" w14:textId="76875E1C"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Reizi gadā, bet bērniem 7, 11 un 12</w:t>
            </w:r>
            <w:r w:rsidR="00FE7D6C">
              <w:rPr>
                <w:rFonts w:ascii="Times New Roman" w:eastAsia="Times New Roman" w:hAnsi="Times New Roman" w:cs="Times New Roman"/>
                <w:color w:val="000000" w:themeColor="text1"/>
                <w:kern w:val="0"/>
                <w:sz w:val="16"/>
                <w:szCs w:val="16"/>
                <w:lang w:eastAsia="lv-LV"/>
                <w14:ligatures w14:val="none"/>
              </w:rPr>
              <w:t> </w:t>
            </w:r>
            <w:r w:rsidRPr="007A51C1">
              <w:rPr>
                <w:rFonts w:ascii="Times New Roman" w:eastAsia="Times New Roman" w:hAnsi="Times New Roman" w:cs="Times New Roman"/>
                <w:color w:val="000000" w:themeColor="text1"/>
                <w:kern w:val="0"/>
                <w:sz w:val="16"/>
                <w:szCs w:val="16"/>
                <w:lang w:eastAsia="lv-LV"/>
                <w14:ligatures w14:val="none"/>
              </w:rPr>
              <w:t>gadu vecumā</w:t>
            </w:r>
            <w:r w:rsidR="00FE7D6C">
              <w:rPr>
                <w:rFonts w:ascii="Times New Roman" w:eastAsia="Times New Roman" w:hAnsi="Times New Roman" w:cs="Times New Roman"/>
                <w:color w:val="000000" w:themeColor="text1"/>
                <w:kern w:val="0"/>
                <w:sz w:val="16"/>
                <w:szCs w:val="16"/>
                <w:lang w:eastAsia="lv-LV"/>
                <w14:ligatures w14:val="none"/>
              </w:rPr>
              <w:t> </w:t>
            </w:r>
            <w:r w:rsidRPr="007A51C1">
              <w:rPr>
                <w:rFonts w:ascii="Times New Roman" w:eastAsia="Times New Roman" w:hAnsi="Times New Roman" w:cs="Times New Roman"/>
                <w:color w:val="000000" w:themeColor="text1"/>
                <w:kern w:val="0"/>
                <w:sz w:val="16"/>
                <w:szCs w:val="16"/>
                <w:lang w:eastAsia="lv-LV"/>
                <w14:ligatures w14:val="none"/>
              </w:rPr>
              <w:t>– divas reizes attiecīgajā vecuma grupā</w:t>
            </w:r>
          </w:p>
        </w:tc>
      </w:tr>
      <w:tr w:rsidR="006720AF" w:rsidRPr="007338BE" w14:paraId="09A3555D"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1689127D"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1.8. Glikozes līmeņa noteikšana venozo asiņu plazmā (</w:t>
            </w:r>
            <w:proofErr w:type="spellStart"/>
            <w:r w:rsidRPr="007338BE">
              <w:rPr>
                <w:rFonts w:ascii="Times New Roman" w:eastAsia="Times New Roman" w:hAnsi="Times New Roman" w:cs="Times New Roman"/>
                <w:color w:val="000000" w:themeColor="text1"/>
                <w:kern w:val="0"/>
                <w:sz w:val="20"/>
                <w:szCs w:val="20"/>
                <w:lang w:eastAsia="lv-LV"/>
                <w14:ligatures w14:val="none"/>
              </w:rPr>
              <w:t>mmol</w:t>
            </w:r>
            <w:proofErr w:type="spellEnd"/>
            <w:r w:rsidRPr="007338BE">
              <w:rPr>
                <w:rFonts w:ascii="Times New Roman" w:eastAsia="Times New Roman" w:hAnsi="Times New Roman" w:cs="Times New Roman"/>
                <w:color w:val="000000" w:themeColor="text1"/>
                <w:kern w:val="0"/>
                <w:sz w:val="20"/>
                <w:szCs w:val="20"/>
                <w:lang w:eastAsia="lv-LV"/>
                <w14:ligatures w14:val="none"/>
              </w:rPr>
              <w:t>/l) tukšā dūšā</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3970A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47D4F9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6642C4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4C045FF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EE23FF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8BD2A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C263B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1B4E63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3F1EE7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355C3B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C42FD3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0F8A2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D6D0D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5BADFC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ABFF3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D6A3E5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FE752C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85F395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2890E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74BF2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579905D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4812634" w14:textId="26DE2839"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Reizi gadā no 10 gadu vecuma riska grupas pacientiem</w:t>
            </w:r>
            <w:r w:rsidR="00ED7D16">
              <w:rPr>
                <w:rFonts w:ascii="Times New Roman" w:eastAsia="Times New Roman" w:hAnsi="Times New Roman" w:cs="Times New Roman"/>
                <w:color w:val="000000" w:themeColor="text1"/>
                <w:kern w:val="0"/>
                <w:sz w:val="16"/>
                <w:szCs w:val="16"/>
                <w:vertAlign w:val="superscript"/>
                <w:lang w:eastAsia="lv-LV"/>
                <w14:ligatures w14:val="none"/>
              </w:rPr>
              <w:t>5</w:t>
            </w:r>
          </w:p>
        </w:tc>
      </w:tr>
      <w:tr w:rsidR="00FD6B8F" w:rsidRPr="007338BE" w14:paraId="1F892D23" w14:textId="77777777" w:rsidTr="00FD6B8F">
        <w:tc>
          <w:tcPr>
            <w:tcW w:w="5000" w:type="pct"/>
            <w:gridSpan w:val="23"/>
            <w:tcBorders>
              <w:top w:val="outset" w:sz="6" w:space="0" w:color="414142"/>
              <w:left w:val="outset" w:sz="6" w:space="0" w:color="414142"/>
              <w:bottom w:val="outset" w:sz="6" w:space="0" w:color="414142"/>
              <w:right w:val="outset" w:sz="6" w:space="0" w:color="414142"/>
            </w:tcBorders>
            <w:vAlign w:val="center"/>
          </w:tcPr>
          <w:p w14:paraId="428C2520" w14:textId="77777777" w:rsidR="00FD6B8F" w:rsidRPr="007338BE" w:rsidRDefault="00FD6B8F" w:rsidP="0053516D">
            <w:pPr>
              <w:shd w:val="clear" w:color="auto" w:fill="FFFFFF"/>
              <w:spacing w:before="200" w:after="0" w:line="240" w:lineRule="auto"/>
              <w:ind w:firstLine="380"/>
              <w:jc w:val="both"/>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Piezīmes.</w:t>
            </w:r>
          </w:p>
          <w:p w14:paraId="15792407" w14:textId="77777777" w:rsidR="00FD6B8F" w:rsidRPr="007338BE" w:rsidRDefault="00FD6B8F" w:rsidP="00FD6B8F">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1</w:t>
            </w:r>
            <w:r w:rsidRPr="007338BE">
              <w:rPr>
                <w:rFonts w:ascii="Times New Roman" w:eastAsia="Times New Roman" w:hAnsi="Times New Roman" w:cs="Times New Roman"/>
                <w:color w:val="000000" w:themeColor="text1"/>
                <w:kern w:val="0"/>
                <w:sz w:val="20"/>
                <w:szCs w:val="20"/>
                <w:lang w:eastAsia="lv-LV"/>
                <w14:ligatures w14:val="none"/>
              </w:rPr>
              <w:t xml:space="preserve"> Ģimenes ārsts profilaktiskās apskates ietvaros atbilstoši līgumā ar dienestu minētajiem nosacījumiem nodrošina bērna agrīnu attīstības </w:t>
            </w:r>
            <w:proofErr w:type="spellStart"/>
            <w:r w:rsidRPr="007338BE">
              <w:rPr>
                <w:rFonts w:ascii="Times New Roman" w:eastAsia="Times New Roman" w:hAnsi="Times New Roman" w:cs="Times New Roman"/>
                <w:color w:val="000000" w:themeColor="text1"/>
                <w:kern w:val="0"/>
                <w:sz w:val="20"/>
                <w:szCs w:val="20"/>
                <w:lang w:eastAsia="lv-LV"/>
                <w14:ligatures w14:val="none"/>
              </w:rPr>
              <w:t>izvērtējumu</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 to veic četru, sešu, deviņu, divpadsmit un astoņpadsmit mēnešu vecumā, kā arī divu un trīs gadu vecumā.</w:t>
            </w:r>
          </w:p>
          <w:p w14:paraId="6367ED7E" w14:textId="0917083F" w:rsidR="00FD6B8F" w:rsidRDefault="00FD6B8F" w:rsidP="00FD6B8F">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2</w:t>
            </w:r>
            <w:r w:rsidRPr="007338BE">
              <w:rPr>
                <w:rFonts w:ascii="Times New Roman" w:eastAsia="Times New Roman" w:hAnsi="Times New Roman" w:cs="Times New Roman"/>
                <w:color w:val="000000" w:themeColor="text1"/>
                <w:kern w:val="0"/>
                <w:sz w:val="20"/>
                <w:szCs w:val="20"/>
                <w:lang w:eastAsia="lv-LV"/>
                <w14:ligatures w14:val="none"/>
              </w:rPr>
              <w:t> </w:t>
            </w:r>
            <w:r w:rsidR="00F15A3F" w:rsidRPr="00F15A3F">
              <w:rPr>
                <w:rFonts w:ascii="Times New Roman" w:eastAsia="Times New Roman" w:hAnsi="Times New Roman" w:cs="Times New Roman"/>
                <w:color w:val="000000" w:themeColor="text1"/>
                <w:kern w:val="0"/>
                <w:sz w:val="20"/>
                <w:szCs w:val="20"/>
                <w:lang w:eastAsia="lv-LV"/>
                <w14:ligatures w14:val="none"/>
              </w:rPr>
              <w:t xml:space="preserve">13–24 mēnešu vecumā: redzes spēju orientējoša pārbaude, šķielēšanas leņķis ar aizklāšanas un prizmas testu, acs ābolu kustības, </w:t>
            </w:r>
            <w:proofErr w:type="spellStart"/>
            <w:r w:rsidR="00F15A3F" w:rsidRPr="00F15A3F">
              <w:rPr>
                <w:rFonts w:ascii="Times New Roman" w:eastAsia="Times New Roman" w:hAnsi="Times New Roman" w:cs="Times New Roman"/>
                <w:color w:val="000000" w:themeColor="text1"/>
                <w:kern w:val="0"/>
                <w:sz w:val="20"/>
                <w:szCs w:val="20"/>
                <w:lang w:eastAsia="lv-LV"/>
                <w14:ligatures w14:val="none"/>
              </w:rPr>
              <w:t>skiaskopija</w:t>
            </w:r>
            <w:proofErr w:type="spellEnd"/>
            <w:r w:rsidR="00F15A3F" w:rsidRPr="00F15A3F">
              <w:rPr>
                <w:rFonts w:ascii="Times New Roman" w:eastAsia="Times New Roman" w:hAnsi="Times New Roman" w:cs="Times New Roman"/>
                <w:color w:val="000000" w:themeColor="text1"/>
                <w:kern w:val="0"/>
                <w:sz w:val="20"/>
                <w:szCs w:val="20"/>
                <w:lang w:eastAsia="lv-LV"/>
                <w14:ligatures w14:val="none"/>
              </w:rPr>
              <w:t xml:space="preserve"> pēc īsas </w:t>
            </w:r>
            <w:proofErr w:type="spellStart"/>
            <w:r w:rsidR="00F15A3F" w:rsidRPr="00F15A3F">
              <w:rPr>
                <w:rFonts w:ascii="Times New Roman" w:eastAsia="Times New Roman" w:hAnsi="Times New Roman" w:cs="Times New Roman"/>
                <w:color w:val="000000" w:themeColor="text1"/>
                <w:kern w:val="0"/>
                <w:sz w:val="20"/>
                <w:szCs w:val="20"/>
                <w:lang w:eastAsia="lv-LV"/>
                <w14:ligatures w14:val="none"/>
              </w:rPr>
              <w:t>cikloplēģijas</w:t>
            </w:r>
            <w:proofErr w:type="spellEnd"/>
            <w:r w:rsidR="00F15A3F" w:rsidRPr="00F15A3F">
              <w:rPr>
                <w:rFonts w:ascii="Times New Roman" w:eastAsia="Times New Roman" w:hAnsi="Times New Roman" w:cs="Times New Roman"/>
                <w:color w:val="000000" w:themeColor="text1"/>
                <w:kern w:val="0"/>
                <w:sz w:val="20"/>
                <w:szCs w:val="20"/>
                <w:lang w:eastAsia="lv-LV"/>
                <w14:ligatures w14:val="none"/>
              </w:rPr>
              <w:t xml:space="preserve">, acs dibena apskate, paplašinot zīlītes. 3 gadu vecumā: salīdzinoša redzes asuma pārbaude pēc E burtu tabulas vai zīmējumu tabulas, šķielēšanas leņķis ar aizklāšanas un prizmas testu, acs ābolu kustības, </w:t>
            </w:r>
            <w:proofErr w:type="spellStart"/>
            <w:r w:rsidR="00F15A3F" w:rsidRPr="00F15A3F">
              <w:rPr>
                <w:rFonts w:ascii="Times New Roman" w:eastAsia="Times New Roman" w:hAnsi="Times New Roman" w:cs="Times New Roman"/>
                <w:color w:val="000000" w:themeColor="text1"/>
                <w:kern w:val="0"/>
                <w:sz w:val="20"/>
                <w:szCs w:val="20"/>
                <w:lang w:eastAsia="lv-LV"/>
                <w14:ligatures w14:val="none"/>
              </w:rPr>
              <w:t>skiaskopija</w:t>
            </w:r>
            <w:proofErr w:type="spellEnd"/>
            <w:r w:rsidR="00F15A3F" w:rsidRPr="00F15A3F">
              <w:rPr>
                <w:rFonts w:ascii="Times New Roman" w:eastAsia="Times New Roman" w:hAnsi="Times New Roman" w:cs="Times New Roman"/>
                <w:color w:val="000000" w:themeColor="text1"/>
                <w:kern w:val="0"/>
                <w:sz w:val="20"/>
                <w:szCs w:val="20"/>
                <w:lang w:eastAsia="lv-LV"/>
                <w14:ligatures w14:val="none"/>
              </w:rPr>
              <w:t xml:space="preserve"> pēc īsas </w:t>
            </w:r>
            <w:proofErr w:type="spellStart"/>
            <w:r w:rsidR="00F15A3F" w:rsidRPr="00F15A3F">
              <w:rPr>
                <w:rFonts w:ascii="Times New Roman" w:eastAsia="Times New Roman" w:hAnsi="Times New Roman" w:cs="Times New Roman"/>
                <w:color w:val="000000" w:themeColor="text1"/>
                <w:kern w:val="0"/>
                <w:sz w:val="20"/>
                <w:szCs w:val="20"/>
                <w:lang w:eastAsia="lv-LV"/>
                <w14:ligatures w14:val="none"/>
              </w:rPr>
              <w:t>cikloplēģijas</w:t>
            </w:r>
            <w:proofErr w:type="spellEnd"/>
            <w:r w:rsidR="00F15A3F" w:rsidRPr="00F15A3F">
              <w:rPr>
                <w:rFonts w:ascii="Times New Roman" w:eastAsia="Times New Roman" w:hAnsi="Times New Roman" w:cs="Times New Roman"/>
                <w:color w:val="000000" w:themeColor="text1"/>
                <w:kern w:val="0"/>
                <w:sz w:val="20"/>
                <w:szCs w:val="20"/>
                <w:lang w:eastAsia="lv-LV"/>
                <w14:ligatures w14:val="none"/>
              </w:rPr>
              <w:t xml:space="preserve">, acs dibena apskate, paplašinot zīlītes. 6–7 gadu vecumā: redzes asums tuvumā un tālumā, </w:t>
            </w:r>
            <w:proofErr w:type="spellStart"/>
            <w:r w:rsidR="00F15A3F" w:rsidRPr="00F15A3F">
              <w:rPr>
                <w:rFonts w:ascii="Times New Roman" w:eastAsia="Times New Roman" w:hAnsi="Times New Roman" w:cs="Times New Roman"/>
                <w:color w:val="000000" w:themeColor="text1"/>
                <w:kern w:val="0"/>
                <w:sz w:val="20"/>
                <w:szCs w:val="20"/>
                <w:lang w:eastAsia="lv-LV"/>
                <w14:ligatures w14:val="none"/>
              </w:rPr>
              <w:t>stereoredzes</w:t>
            </w:r>
            <w:proofErr w:type="spellEnd"/>
            <w:r w:rsidR="00F15A3F" w:rsidRPr="00F15A3F">
              <w:rPr>
                <w:rFonts w:ascii="Times New Roman" w:eastAsia="Times New Roman" w:hAnsi="Times New Roman" w:cs="Times New Roman"/>
                <w:color w:val="000000" w:themeColor="text1"/>
                <w:kern w:val="0"/>
                <w:sz w:val="20"/>
                <w:szCs w:val="20"/>
                <w:lang w:eastAsia="lv-LV"/>
                <w14:ligatures w14:val="none"/>
              </w:rPr>
              <w:t xml:space="preserve"> un </w:t>
            </w:r>
            <w:proofErr w:type="spellStart"/>
            <w:r w:rsidR="00F15A3F" w:rsidRPr="00F15A3F">
              <w:rPr>
                <w:rFonts w:ascii="Times New Roman" w:eastAsia="Times New Roman" w:hAnsi="Times New Roman" w:cs="Times New Roman"/>
                <w:color w:val="000000" w:themeColor="text1"/>
                <w:kern w:val="0"/>
                <w:sz w:val="20"/>
                <w:szCs w:val="20"/>
                <w:lang w:eastAsia="lv-LV"/>
                <w14:ligatures w14:val="none"/>
              </w:rPr>
              <w:t>binokulārās</w:t>
            </w:r>
            <w:proofErr w:type="spellEnd"/>
            <w:r w:rsidR="00F15A3F" w:rsidRPr="00F15A3F">
              <w:rPr>
                <w:rFonts w:ascii="Times New Roman" w:eastAsia="Times New Roman" w:hAnsi="Times New Roman" w:cs="Times New Roman"/>
                <w:color w:val="000000" w:themeColor="text1"/>
                <w:kern w:val="0"/>
                <w:sz w:val="20"/>
                <w:szCs w:val="20"/>
                <w:lang w:eastAsia="lv-LV"/>
                <w14:ligatures w14:val="none"/>
              </w:rPr>
              <w:t xml:space="preserve"> redzes pārbaude, acu kustību pārbaude, konverģences pārbaude, šķielēšanas leņķis ar aizklāšanas un prizmas testu, acs ābolu kustības, </w:t>
            </w:r>
            <w:proofErr w:type="spellStart"/>
            <w:r w:rsidR="00F15A3F" w:rsidRPr="00F15A3F">
              <w:rPr>
                <w:rFonts w:ascii="Times New Roman" w:eastAsia="Times New Roman" w:hAnsi="Times New Roman" w:cs="Times New Roman"/>
                <w:color w:val="000000" w:themeColor="text1"/>
                <w:kern w:val="0"/>
                <w:sz w:val="20"/>
                <w:szCs w:val="20"/>
                <w:lang w:eastAsia="lv-LV"/>
                <w14:ligatures w14:val="none"/>
              </w:rPr>
              <w:t>skiaskopija</w:t>
            </w:r>
            <w:proofErr w:type="spellEnd"/>
            <w:r w:rsidR="00F15A3F" w:rsidRPr="00F15A3F">
              <w:rPr>
                <w:rFonts w:ascii="Times New Roman" w:eastAsia="Times New Roman" w:hAnsi="Times New Roman" w:cs="Times New Roman"/>
                <w:color w:val="000000" w:themeColor="text1"/>
                <w:kern w:val="0"/>
                <w:sz w:val="20"/>
                <w:szCs w:val="20"/>
                <w:lang w:eastAsia="lv-LV"/>
                <w14:ligatures w14:val="none"/>
              </w:rPr>
              <w:t xml:space="preserve"> pēc īsas </w:t>
            </w:r>
            <w:proofErr w:type="spellStart"/>
            <w:r w:rsidR="00F15A3F" w:rsidRPr="00F15A3F">
              <w:rPr>
                <w:rFonts w:ascii="Times New Roman" w:eastAsia="Times New Roman" w:hAnsi="Times New Roman" w:cs="Times New Roman"/>
                <w:color w:val="000000" w:themeColor="text1"/>
                <w:kern w:val="0"/>
                <w:sz w:val="20"/>
                <w:szCs w:val="20"/>
                <w:lang w:eastAsia="lv-LV"/>
                <w14:ligatures w14:val="none"/>
              </w:rPr>
              <w:t>cikloplēģijas</w:t>
            </w:r>
            <w:proofErr w:type="spellEnd"/>
            <w:r w:rsidR="00F15A3F" w:rsidRPr="00F15A3F">
              <w:rPr>
                <w:rFonts w:ascii="Times New Roman" w:eastAsia="Times New Roman" w:hAnsi="Times New Roman" w:cs="Times New Roman"/>
                <w:color w:val="000000" w:themeColor="text1"/>
                <w:kern w:val="0"/>
                <w:sz w:val="20"/>
                <w:szCs w:val="20"/>
                <w:lang w:eastAsia="lv-LV"/>
                <w14:ligatures w14:val="none"/>
              </w:rPr>
              <w:t xml:space="preserve">, acs dibena apskate, paplašinot zīlītes. Minētās redzes pārbaudes veic </w:t>
            </w:r>
            <w:proofErr w:type="spellStart"/>
            <w:r w:rsidR="00F15A3F" w:rsidRPr="00F15A3F">
              <w:rPr>
                <w:rFonts w:ascii="Times New Roman" w:eastAsia="Times New Roman" w:hAnsi="Times New Roman" w:cs="Times New Roman"/>
                <w:color w:val="000000" w:themeColor="text1"/>
                <w:kern w:val="0"/>
                <w:sz w:val="20"/>
                <w:szCs w:val="20"/>
                <w:lang w:eastAsia="lv-LV"/>
                <w14:ligatures w14:val="none"/>
              </w:rPr>
              <w:t>oftalmologs</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p w14:paraId="6018DAE4" w14:textId="67B06A58" w:rsidR="00AE357D" w:rsidRPr="007338BE" w:rsidRDefault="00AE357D" w:rsidP="00FD6B8F">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sidRPr="005C1D82">
              <w:rPr>
                <w:rFonts w:ascii="Times New Roman" w:eastAsia="Times New Roman" w:hAnsi="Times New Roman" w:cs="Times New Roman"/>
                <w:color w:val="000000" w:themeColor="text1"/>
                <w:kern w:val="0"/>
                <w:sz w:val="20"/>
                <w:szCs w:val="20"/>
                <w:vertAlign w:val="superscript"/>
                <w:lang w:eastAsia="lv-LV"/>
                <w14:ligatures w14:val="none"/>
              </w:rPr>
              <w:t>3</w:t>
            </w:r>
            <w:r>
              <w:rPr>
                <w:rFonts w:ascii="Times New Roman" w:eastAsia="Times New Roman" w:hAnsi="Times New Roman" w:cs="Times New Roman"/>
                <w:color w:val="000000" w:themeColor="text1"/>
                <w:kern w:val="0"/>
                <w:sz w:val="20"/>
                <w:szCs w:val="20"/>
                <w:lang w:eastAsia="lv-LV"/>
                <w14:ligatures w14:val="none"/>
              </w:rPr>
              <w:t xml:space="preserve"> </w:t>
            </w:r>
            <w:r w:rsidR="00C90817">
              <w:rPr>
                <w:rFonts w:ascii="Times New Roman" w:eastAsia="Times New Roman" w:hAnsi="Times New Roman" w:cs="Times New Roman"/>
                <w:color w:val="000000" w:themeColor="text1"/>
                <w:kern w:val="0"/>
                <w:sz w:val="20"/>
                <w:szCs w:val="20"/>
                <w:lang w:eastAsia="lv-LV"/>
                <w14:ligatures w14:val="none"/>
              </w:rPr>
              <w:t>B</w:t>
            </w:r>
            <w:r w:rsidR="00C818F3">
              <w:rPr>
                <w:rFonts w:ascii="Times New Roman" w:eastAsia="Times New Roman" w:hAnsi="Times New Roman" w:cs="Times New Roman"/>
                <w:color w:val="000000" w:themeColor="text1"/>
                <w:kern w:val="0"/>
                <w:sz w:val="20"/>
                <w:szCs w:val="20"/>
                <w:lang w:eastAsia="lv-LV"/>
                <w14:ligatures w14:val="none"/>
              </w:rPr>
              <w:t xml:space="preserve">ērniem </w:t>
            </w:r>
            <w:r w:rsidR="000605C5">
              <w:rPr>
                <w:rFonts w:ascii="Times New Roman" w:eastAsia="Times New Roman" w:hAnsi="Times New Roman" w:cs="Times New Roman"/>
                <w:color w:val="000000" w:themeColor="text1"/>
                <w:kern w:val="0"/>
                <w:sz w:val="20"/>
                <w:szCs w:val="20"/>
                <w:lang w:eastAsia="lv-LV"/>
                <w14:ligatures w14:val="none"/>
              </w:rPr>
              <w:t>5</w:t>
            </w:r>
            <w:r w:rsidR="00C818F3">
              <w:rPr>
                <w:rFonts w:ascii="Times New Roman" w:eastAsia="Times New Roman" w:hAnsi="Times New Roman" w:cs="Times New Roman"/>
                <w:color w:val="000000" w:themeColor="text1"/>
                <w:kern w:val="0"/>
                <w:sz w:val="20"/>
                <w:szCs w:val="20"/>
                <w:lang w:eastAsia="lv-LV"/>
                <w14:ligatures w14:val="none"/>
              </w:rPr>
              <w:t xml:space="preserve"> līdz 11 gadu vecumā vien</w:t>
            </w:r>
            <w:r w:rsidR="003E1268">
              <w:rPr>
                <w:rFonts w:ascii="Times New Roman" w:eastAsia="Times New Roman" w:hAnsi="Times New Roman" w:cs="Times New Roman"/>
                <w:color w:val="000000" w:themeColor="text1"/>
                <w:kern w:val="0"/>
                <w:sz w:val="20"/>
                <w:szCs w:val="20"/>
                <w:lang w:eastAsia="lv-LV"/>
                <w14:ligatures w14:val="none"/>
              </w:rPr>
              <w:t xml:space="preserve">u </w:t>
            </w:r>
            <w:r w:rsidR="00C818F3">
              <w:rPr>
                <w:rFonts w:ascii="Times New Roman" w:eastAsia="Times New Roman" w:hAnsi="Times New Roman" w:cs="Times New Roman"/>
                <w:color w:val="000000" w:themeColor="text1"/>
                <w:kern w:val="0"/>
                <w:sz w:val="20"/>
                <w:szCs w:val="20"/>
                <w:lang w:eastAsia="lv-LV"/>
                <w14:ligatures w14:val="none"/>
              </w:rPr>
              <w:t>reiz</w:t>
            </w:r>
            <w:r w:rsidR="003E1268">
              <w:rPr>
                <w:rFonts w:ascii="Times New Roman" w:eastAsia="Times New Roman" w:hAnsi="Times New Roman" w:cs="Times New Roman"/>
                <w:color w:val="000000" w:themeColor="text1"/>
                <w:kern w:val="0"/>
                <w:sz w:val="20"/>
                <w:szCs w:val="20"/>
                <w:lang w:eastAsia="lv-LV"/>
                <w14:ligatures w14:val="none"/>
              </w:rPr>
              <w:t>i</w:t>
            </w:r>
            <w:r w:rsidR="00C818F3">
              <w:rPr>
                <w:rFonts w:ascii="Times New Roman" w:eastAsia="Times New Roman" w:hAnsi="Times New Roman" w:cs="Times New Roman"/>
                <w:color w:val="000000" w:themeColor="text1"/>
                <w:kern w:val="0"/>
                <w:sz w:val="20"/>
                <w:szCs w:val="20"/>
                <w:lang w:eastAsia="lv-LV"/>
                <w14:ligatures w14:val="none"/>
              </w:rPr>
              <w:t xml:space="preserve"> tiek noteikts </w:t>
            </w:r>
            <w:r w:rsidR="002D622D">
              <w:rPr>
                <w:rFonts w:ascii="Times New Roman" w:eastAsia="Times New Roman" w:hAnsi="Times New Roman" w:cs="Times New Roman"/>
                <w:color w:val="000000" w:themeColor="text1"/>
                <w:kern w:val="0"/>
                <w:sz w:val="20"/>
                <w:szCs w:val="20"/>
                <w:lang w:eastAsia="lv-LV"/>
                <w14:ligatures w14:val="none"/>
              </w:rPr>
              <w:t>zema blīvuma</w:t>
            </w:r>
            <w:r w:rsidR="00C818F3" w:rsidRPr="00C818F3">
              <w:rPr>
                <w:rFonts w:ascii="Times New Roman" w:eastAsia="Times New Roman" w:hAnsi="Times New Roman" w:cs="Times New Roman"/>
                <w:color w:val="000000" w:themeColor="text1"/>
                <w:kern w:val="0"/>
                <w:sz w:val="20"/>
                <w:szCs w:val="20"/>
                <w:lang w:eastAsia="lv-LV"/>
                <w14:ligatures w14:val="none"/>
              </w:rPr>
              <w:t xml:space="preserve"> holesterīna līmenis asinīs</w:t>
            </w:r>
            <w:r w:rsidR="00C818F3">
              <w:rPr>
                <w:rFonts w:ascii="Times New Roman" w:eastAsia="Times New Roman" w:hAnsi="Times New Roman" w:cs="Times New Roman"/>
                <w:color w:val="000000" w:themeColor="text1"/>
                <w:kern w:val="0"/>
                <w:sz w:val="20"/>
                <w:szCs w:val="20"/>
                <w:lang w:eastAsia="lv-LV"/>
                <w14:ligatures w14:val="none"/>
              </w:rPr>
              <w:t>, k</w:t>
            </w:r>
            <w:r w:rsidR="00C818F3" w:rsidRPr="00C818F3">
              <w:rPr>
                <w:rFonts w:ascii="Times New Roman" w:eastAsia="Times New Roman" w:hAnsi="Times New Roman" w:cs="Times New Roman"/>
                <w:color w:val="000000" w:themeColor="text1"/>
                <w:kern w:val="0"/>
                <w:sz w:val="20"/>
                <w:szCs w:val="20"/>
                <w:lang w:eastAsia="lv-LV"/>
                <w14:ligatures w14:val="none"/>
              </w:rPr>
              <w:t>opējais holesterīna līmenis asinīs</w:t>
            </w:r>
            <w:r w:rsidR="00C818F3">
              <w:rPr>
                <w:rFonts w:ascii="Times New Roman" w:eastAsia="Times New Roman" w:hAnsi="Times New Roman" w:cs="Times New Roman"/>
                <w:color w:val="000000" w:themeColor="text1"/>
                <w:kern w:val="0"/>
                <w:sz w:val="20"/>
                <w:szCs w:val="20"/>
                <w:lang w:eastAsia="lv-LV"/>
                <w14:ligatures w14:val="none"/>
              </w:rPr>
              <w:t xml:space="preserve"> un g</w:t>
            </w:r>
            <w:r w:rsidR="00C818F3" w:rsidRPr="00C818F3">
              <w:rPr>
                <w:rFonts w:ascii="Times New Roman" w:eastAsia="Times New Roman" w:hAnsi="Times New Roman" w:cs="Times New Roman"/>
                <w:color w:val="000000" w:themeColor="text1"/>
                <w:kern w:val="0"/>
                <w:sz w:val="20"/>
                <w:szCs w:val="20"/>
                <w:lang w:eastAsia="lv-LV"/>
                <w14:ligatures w14:val="none"/>
              </w:rPr>
              <w:t>likoze asinīs</w:t>
            </w:r>
            <w:r w:rsidR="00C818F3">
              <w:rPr>
                <w:rFonts w:ascii="Times New Roman" w:eastAsia="Times New Roman" w:hAnsi="Times New Roman" w:cs="Times New Roman"/>
                <w:color w:val="000000" w:themeColor="text1"/>
                <w:kern w:val="0"/>
                <w:sz w:val="20"/>
                <w:szCs w:val="20"/>
                <w:lang w:eastAsia="lv-LV"/>
                <w14:ligatures w14:val="none"/>
              </w:rPr>
              <w:t>.</w:t>
            </w:r>
          </w:p>
          <w:p w14:paraId="250EE985" w14:textId="68675F96" w:rsidR="00FD6B8F" w:rsidRPr="007338BE" w:rsidRDefault="00AE357D" w:rsidP="00FD6B8F">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Pr>
                <w:rFonts w:ascii="Times New Roman" w:eastAsia="Times New Roman" w:hAnsi="Times New Roman" w:cs="Times New Roman"/>
                <w:color w:val="000000" w:themeColor="text1"/>
                <w:kern w:val="0"/>
                <w:sz w:val="20"/>
                <w:szCs w:val="20"/>
                <w:vertAlign w:val="superscript"/>
                <w:lang w:eastAsia="lv-LV"/>
                <w14:ligatures w14:val="none"/>
              </w:rPr>
              <w:t>4</w:t>
            </w:r>
            <w:r w:rsidRPr="007338BE">
              <w:rPr>
                <w:rFonts w:ascii="Times New Roman" w:eastAsia="Times New Roman" w:hAnsi="Times New Roman" w:cs="Times New Roman"/>
                <w:color w:val="000000" w:themeColor="text1"/>
                <w:kern w:val="0"/>
                <w:sz w:val="20"/>
                <w:szCs w:val="20"/>
                <w:lang w:eastAsia="lv-LV"/>
                <w14:ligatures w14:val="none"/>
              </w:rPr>
              <w:t> </w:t>
            </w:r>
            <w:proofErr w:type="spellStart"/>
            <w:r w:rsidR="00FD6B8F" w:rsidRPr="007338BE">
              <w:rPr>
                <w:rFonts w:ascii="Times New Roman" w:eastAsia="Times New Roman" w:hAnsi="Times New Roman" w:cs="Times New Roman"/>
                <w:color w:val="000000" w:themeColor="text1"/>
                <w:kern w:val="0"/>
                <w:sz w:val="20"/>
                <w:szCs w:val="20"/>
                <w:lang w:eastAsia="lv-LV"/>
                <w14:ligatures w14:val="none"/>
              </w:rPr>
              <w:t>Neonatologa</w:t>
            </w:r>
            <w:proofErr w:type="spellEnd"/>
            <w:r w:rsidR="00FD6B8F" w:rsidRPr="007338BE">
              <w:rPr>
                <w:rFonts w:ascii="Times New Roman" w:eastAsia="Times New Roman" w:hAnsi="Times New Roman" w:cs="Times New Roman"/>
                <w:color w:val="000000" w:themeColor="text1"/>
                <w:kern w:val="0"/>
                <w:sz w:val="20"/>
                <w:szCs w:val="20"/>
                <w:lang w:eastAsia="lv-LV"/>
                <w14:ligatures w14:val="none"/>
              </w:rPr>
              <w:t xml:space="preserve"> apskates nodrošināmas līdz koriģētam viena gada vecumam vai, ja saņemts speciālista atzinums par nepieciešamību turpināt novērošanu, līdz koriģētam divu gadu vecumam.</w:t>
            </w:r>
          </w:p>
          <w:p w14:paraId="1F1C6631" w14:textId="664B2925" w:rsidR="00FD6B8F" w:rsidRPr="007A51C1" w:rsidRDefault="00AE357D" w:rsidP="00F03D45">
            <w:pPr>
              <w:spacing w:after="0" w:line="240" w:lineRule="auto"/>
              <w:ind w:firstLine="381"/>
              <w:rPr>
                <w:rFonts w:ascii="Times New Roman" w:eastAsia="Times New Roman" w:hAnsi="Times New Roman" w:cs="Times New Roman"/>
                <w:color w:val="000000" w:themeColor="text1"/>
                <w:kern w:val="0"/>
                <w:sz w:val="16"/>
                <w:szCs w:val="16"/>
                <w:lang w:eastAsia="lv-LV"/>
                <w14:ligatures w14:val="none"/>
              </w:rPr>
            </w:pPr>
            <w:r>
              <w:rPr>
                <w:rFonts w:ascii="Times New Roman" w:eastAsia="Times New Roman" w:hAnsi="Times New Roman" w:cs="Times New Roman"/>
                <w:color w:val="000000" w:themeColor="text1"/>
                <w:kern w:val="0"/>
                <w:sz w:val="20"/>
                <w:szCs w:val="20"/>
                <w:vertAlign w:val="superscript"/>
                <w:lang w:eastAsia="lv-LV"/>
                <w14:ligatures w14:val="none"/>
              </w:rPr>
              <w:t>5</w:t>
            </w:r>
            <w:r w:rsidRPr="007338BE">
              <w:rPr>
                <w:rFonts w:ascii="Times New Roman" w:eastAsia="Times New Roman" w:hAnsi="Times New Roman" w:cs="Times New Roman"/>
                <w:color w:val="000000" w:themeColor="text1"/>
                <w:kern w:val="0"/>
                <w:sz w:val="20"/>
                <w:szCs w:val="20"/>
                <w:lang w:eastAsia="lv-LV"/>
                <w14:ligatures w14:val="none"/>
              </w:rPr>
              <w:t> </w:t>
            </w:r>
            <w:r w:rsidR="00FD6B8F" w:rsidRPr="007338BE">
              <w:rPr>
                <w:rFonts w:ascii="Times New Roman" w:eastAsia="Times New Roman" w:hAnsi="Times New Roman" w:cs="Times New Roman"/>
                <w:color w:val="000000" w:themeColor="text1"/>
                <w:kern w:val="0"/>
                <w:sz w:val="20"/>
                <w:szCs w:val="20"/>
                <w:lang w:eastAsia="lv-LV"/>
                <w14:ligatures w14:val="none"/>
              </w:rPr>
              <w:t xml:space="preserve">Pie riska grupas pacientiem pieder bērni, kuriem ķermeņa masas indekss (turpmāk – ĶMI) ≥ 85 </w:t>
            </w:r>
            <w:proofErr w:type="spellStart"/>
            <w:r w:rsidR="00FD6B8F" w:rsidRPr="007338BE">
              <w:rPr>
                <w:rFonts w:ascii="Times New Roman" w:eastAsia="Times New Roman" w:hAnsi="Times New Roman" w:cs="Times New Roman"/>
                <w:color w:val="000000" w:themeColor="text1"/>
                <w:kern w:val="0"/>
                <w:sz w:val="20"/>
                <w:szCs w:val="20"/>
                <w:lang w:eastAsia="lv-LV"/>
                <w14:ligatures w14:val="none"/>
              </w:rPr>
              <w:t>procentilēm</w:t>
            </w:r>
            <w:proofErr w:type="spellEnd"/>
            <w:r w:rsidR="00FD6B8F" w:rsidRPr="007338BE">
              <w:rPr>
                <w:rFonts w:ascii="Times New Roman" w:eastAsia="Times New Roman" w:hAnsi="Times New Roman" w:cs="Times New Roman"/>
                <w:color w:val="000000" w:themeColor="text1"/>
                <w:kern w:val="0"/>
                <w:sz w:val="20"/>
                <w:szCs w:val="20"/>
                <w:lang w:eastAsia="lv-LV"/>
                <w14:ligatures w14:val="none"/>
              </w:rPr>
              <w:t xml:space="preserve"> attiecībā pret vecumu, augumu un dzimumu un kuriem ir vismaz viens no šādiem riska faktoriem: ģimenes anamnēzē 1. vai 2. pakāpes radiniekam 2. tipa cukura diabēts; mātei cukura diabēts vai </w:t>
            </w:r>
            <w:proofErr w:type="spellStart"/>
            <w:r w:rsidR="00FD6B8F" w:rsidRPr="007338BE">
              <w:rPr>
                <w:rFonts w:ascii="Times New Roman" w:eastAsia="Times New Roman" w:hAnsi="Times New Roman" w:cs="Times New Roman"/>
                <w:color w:val="000000" w:themeColor="text1"/>
                <w:kern w:val="0"/>
                <w:sz w:val="20"/>
                <w:szCs w:val="20"/>
                <w:lang w:eastAsia="lv-LV"/>
                <w14:ligatures w14:val="none"/>
              </w:rPr>
              <w:t>gestācijas</w:t>
            </w:r>
            <w:proofErr w:type="spellEnd"/>
            <w:r w:rsidR="00FD6B8F" w:rsidRPr="007338BE">
              <w:rPr>
                <w:rFonts w:ascii="Times New Roman" w:eastAsia="Times New Roman" w:hAnsi="Times New Roman" w:cs="Times New Roman"/>
                <w:color w:val="000000" w:themeColor="text1"/>
                <w:kern w:val="0"/>
                <w:sz w:val="20"/>
                <w:szCs w:val="20"/>
                <w:lang w:eastAsia="lv-LV"/>
                <w14:ligatures w14:val="none"/>
              </w:rPr>
              <w:t xml:space="preserve"> cukura diabēts grūtniecības laikā ar konkrēto bērnu; piederība augsta riska etniskai grupai (</w:t>
            </w:r>
            <w:proofErr w:type="spellStart"/>
            <w:r w:rsidR="00FD6B8F" w:rsidRPr="007338BE">
              <w:rPr>
                <w:rFonts w:ascii="Times New Roman" w:eastAsia="Times New Roman" w:hAnsi="Times New Roman" w:cs="Times New Roman"/>
                <w:color w:val="000000" w:themeColor="text1"/>
                <w:kern w:val="0"/>
                <w:sz w:val="20"/>
                <w:szCs w:val="20"/>
                <w:lang w:eastAsia="lv-LV"/>
                <w14:ligatures w14:val="none"/>
              </w:rPr>
              <w:t>afroamerikāņu</w:t>
            </w:r>
            <w:proofErr w:type="spellEnd"/>
            <w:r w:rsidR="00FD6B8F" w:rsidRPr="007338BE">
              <w:rPr>
                <w:rFonts w:ascii="Times New Roman" w:eastAsia="Times New Roman" w:hAnsi="Times New Roman" w:cs="Times New Roman"/>
                <w:color w:val="000000" w:themeColor="text1"/>
                <w:kern w:val="0"/>
                <w:sz w:val="20"/>
                <w:szCs w:val="20"/>
                <w:lang w:eastAsia="lv-LV"/>
                <w14:ligatures w14:val="none"/>
              </w:rPr>
              <w:t>, indiāņu, spāņu, Āzijas vai Klusā okeāna salu iedzīvotāji); insulīna rezistences pazīmes vai stāvokļi, kas asociējas ar insulīna rezistenci (</w:t>
            </w:r>
            <w:proofErr w:type="spellStart"/>
            <w:r w:rsidR="00FD6B8F" w:rsidRPr="007338BE">
              <w:rPr>
                <w:rFonts w:ascii="Times New Roman" w:eastAsia="Times New Roman" w:hAnsi="Times New Roman" w:cs="Times New Roman"/>
                <w:i/>
                <w:iCs/>
                <w:color w:val="000000" w:themeColor="text1"/>
                <w:kern w:val="0"/>
                <w:sz w:val="20"/>
                <w:szCs w:val="20"/>
                <w:lang w:eastAsia="lv-LV"/>
                <w14:ligatures w14:val="none"/>
              </w:rPr>
              <w:t>acanthosis</w:t>
            </w:r>
            <w:proofErr w:type="spellEnd"/>
            <w:r w:rsidR="00FD6B8F" w:rsidRPr="007338BE">
              <w:rPr>
                <w:rFonts w:ascii="Times New Roman" w:eastAsia="Times New Roman" w:hAnsi="Times New Roman" w:cs="Times New Roman"/>
                <w:i/>
                <w:iCs/>
                <w:color w:val="000000" w:themeColor="text1"/>
                <w:kern w:val="0"/>
                <w:sz w:val="20"/>
                <w:szCs w:val="20"/>
                <w:lang w:eastAsia="lv-LV"/>
                <w14:ligatures w14:val="none"/>
              </w:rPr>
              <w:t xml:space="preserve"> </w:t>
            </w:r>
            <w:proofErr w:type="spellStart"/>
            <w:r w:rsidR="00FD6B8F" w:rsidRPr="007338BE">
              <w:rPr>
                <w:rFonts w:ascii="Times New Roman" w:eastAsia="Times New Roman" w:hAnsi="Times New Roman" w:cs="Times New Roman"/>
                <w:i/>
                <w:iCs/>
                <w:color w:val="000000" w:themeColor="text1"/>
                <w:kern w:val="0"/>
                <w:sz w:val="20"/>
                <w:szCs w:val="20"/>
                <w:lang w:eastAsia="lv-LV"/>
                <w14:ligatures w14:val="none"/>
              </w:rPr>
              <w:t>nigricans</w:t>
            </w:r>
            <w:proofErr w:type="spellEnd"/>
            <w:r w:rsidR="00FD6B8F" w:rsidRPr="007338BE">
              <w:rPr>
                <w:rFonts w:ascii="Times New Roman" w:eastAsia="Times New Roman" w:hAnsi="Times New Roman" w:cs="Times New Roman"/>
                <w:color w:val="000000" w:themeColor="text1"/>
                <w:kern w:val="0"/>
                <w:sz w:val="20"/>
                <w:szCs w:val="20"/>
                <w:lang w:eastAsia="lv-LV"/>
                <w14:ligatures w14:val="none"/>
              </w:rPr>
              <w:t xml:space="preserve">, arteriāla hipertensija, </w:t>
            </w:r>
            <w:proofErr w:type="spellStart"/>
            <w:r w:rsidR="00FD6B8F" w:rsidRPr="007338BE">
              <w:rPr>
                <w:rFonts w:ascii="Times New Roman" w:eastAsia="Times New Roman" w:hAnsi="Times New Roman" w:cs="Times New Roman"/>
                <w:color w:val="000000" w:themeColor="text1"/>
                <w:kern w:val="0"/>
                <w:sz w:val="20"/>
                <w:szCs w:val="20"/>
                <w:lang w:eastAsia="lv-LV"/>
                <w14:ligatures w14:val="none"/>
              </w:rPr>
              <w:t>dislipidēmija</w:t>
            </w:r>
            <w:proofErr w:type="spellEnd"/>
            <w:r w:rsidR="00FD6B8F"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00FD6B8F" w:rsidRPr="007338BE">
              <w:rPr>
                <w:rFonts w:ascii="Times New Roman" w:eastAsia="Times New Roman" w:hAnsi="Times New Roman" w:cs="Times New Roman"/>
                <w:color w:val="000000" w:themeColor="text1"/>
                <w:kern w:val="0"/>
                <w:sz w:val="20"/>
                <w:szCs w:val="20"/>
                <w:lang w:eastAsia="lv-LV"/>
                <w14:ligatures w14:val="none"/>
              </w:rPr>
              <w:t>policistisko</w:t>
            </w:r>
            <w:proofErr w:type="spellEnd"/>
            <w:r w:rsidR="00FD6B8F" w:rsidRPr="007338BE">
              <w:rPr>
                <w:rFonts w:ascii="Times New Roman" w:eastAsia="Times New Roman" w:hAnsi="Times New Roman" w:cs="Times New Roman"/>
                <w:color w:val="000000" w:themeColor="text1"/>
                <w:kern w:val="0"/>
                <w:sz w:val="20"/>
                <w:szCs w:val="20"/>
                <w:lang w:eastAsia="lv-LV"/>
                <w14:ligatures w14:val="none"/>
              </w:rPr>
              <w:t xml:space="preserve"> olnīcu sindroms, </w:t>
            </w:r>
            <w:proofErr w:type="spellStart"/>
            <w:r w:rsidR="00FD6B8F" w:rsidRPr="007338BE">
              <w:rPr>
                <w:rFonts w:ascii="Times New Roman" w:eastAsia="Times New Roman" w:hAnsi="Times New Roman" w:cs="Times New Roman"/>
                <w:color w:val="000000" w:themeColor="text1"/>
                <w:kern w:val="0"/>
                <w:sz w:val="20"/>
                <w:szCs w:val="20"/>
                <w:lang w:eastAsia="lv-LV"/>
                <w14:ligatures w14:val="none"/>
              </w:rPr>
              <w:t>gestācijas</w:t>
            </w:r>
            <w:proofErr w:type="spellEnd"/>
            <w:r w:rsidR="00FD6B8F" w:rsidRPr="007338BE">
              <w:rPr>
                <w:rFonts w:ascii="Times New Roman" w:eastAsia="Times New Roman" w:hAnsi="Times New Roman" w:cs="Times New Roman"/>
                <w:color w:val="000000" w:themeColor="text1"/>
                <w:kern w:val="0"/>
                <w:sz w:val="20"/>
                <w:szCs w:val="20"/>
                <w:lang w:eastAsia="lv-LV"/>
                <w14:ligatures w14:val="none"/>
              </w:rPr>
              <w:t xml:space="preserve"> laikam mazs dzimšanas svars).</w:t>
            </w:r>
          </w:p>
        </w:tc>
      </w:tr>
    </w:tbl>
    <w:p w14:paraId="4D7AD3EA" w14:textId="76B899BA" w:rsidR="00DD3CB4" w:rsidRDefault="00DD3CB4">
      <w:pPr>
        <w:rPr>
          <w:rFonts w:ascii="Times New Roman" w:eastAsia="Times New Roman" w:hAnsi="Times New Roman" w:cs="Times New Roman"/>
          <w:color w:val="000000" w:themeColor="text1"/>
          <w:kern w:val="0"/>
          <w:sz w:val="28"/>
          <w:szCs w:val="28"/>
          <w:lang w:eastAsia="lv-LV"/>
          <w14:ligatures w14:val="none"/>
        </w:rPr>
      </w:pPr>
    </w:p>
    <w:p w14:paraId="1164CFD5" w14:textId="01C714EF" w:rsidR="00C16237" w:rsidRDefault="00C16237" w:rsidP="00517AB9">
      <w:pPr>
        <w:shd w:val="clear" w:color="auto" w:fill="FFFFFF"/>
        <w:spacing w:after="0" w:line="240" w:lineRule="auto"/>
        <w:ind w:firstLine="720"/>
        <w:rPr>
          <w:rFonts w:ascii="Times New Roman" w:eastAsia="Times New Roman" w:hAnsi="Times New Roman" w:cs="Times New Roman"/>
          <w:color w:val="000000" w:themeColor="text1"/>
          <w:kern w:val="0"/>
          <w:sz w:val="28"/>
          <w:szCs w:val="28"/>
          <w:lang w:eastAsia="lv-LV"/>
          <w14:ligatures w14:val="none"/>
        </w:rPr>
      </w:pPr>
      <w:r w:rsidRPr="007A51C1">
        <w:rPr>
          <w:rFonts w:ascii="Times New Roman" w:eastAsia="Times New Roman" w:hAnsi="Times New Roman" w:cs="Times New Roman"/>
          <w:color w:val="000000" w:themeColor="text1"/>
          <w:kern w:val="0"/>
          <w:sz w:val="28"/>
          <w:szCs w:val="28"/>
          <w:lang w:eastAsia="lv-LV"/>
          <w14:ligatures w14:val="none"/>
        </w:rPr>
        <w:t>2. Pieaugušo profilaktiskās apskates</w:t>
      </w:r>
    </w:p>
    <w:p w14:paraId="1048C557" w14:textId="77777777" w:rsidR="00167B27" w:rsidRDefault="00167B27">
      <w:pPr>
        <w:spacing w:after="0" w:line="240" w:lineRule="auto"/>
        <w:ind w:firstLine="720"/>
        <w:rPr>
          <w:rFonts w:ascii="Times New Roman" w:eastAsia="Times New Roman" w:hAnsi="Times New Roman" w:cs="Times New Roman"/>
          <w:color w:val="000000" w:themeColor="text1"/>
          <w:kern w:val="0"/>
          <w:sz w:val="28"/>
          <w:szCs w:val="28"/>
          <w:lang w:eastAsia="lv-LV"/>
          <w14:ligatures w14:val="none"/>
        </w:rPr>
      </w:pP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406"/>
        <w:gridCol w:w="437"/>
        <w:gridCol w:w="445"/>
        <w:gridCol w:w="417"/>
        <w:gridCol w:w="479"/>
        <w:gridCol w:w="414"/>
        <w:gridCol w:w="451"/>
        <w:gridCol w:w="519"/>
        <w:gridCol w:w="431"/>
        <w:gridCol w:w="445"/>
        <w:gridCol w:w="431"/>
        <w:gridCol w:w="534"/>
        <w:gridCol w:w="468"/>
        <w:gridCol w:w="431"/>
        <w:gridCol w:w="462"/>
        <w:gridCol w:w="502"/>
        <w:gridCol w:w="502"/>
        <w:gridCol w:w="479"/>
        <w:gridCol w:w="479"/>
        <w:gridCol w:w="428"/>
        <w:gridCol w:w="537"/>
        <w:gridCol w:w="497"/>
        <w:gridCol w:w="394"/>
        <w:gridCol w:w="431"/>
        <w:gridCol w:w="422"/>
        <w:gridCol w:w="422"/>
        <w:gridCol w:w="397"/>
        <w:gridCol w:w="414"/>
        <w:gridCol w:w="537"/>
        <w:gridCol w:w="531"/>
        <w:gridCol w:w="528"/>
      </w:tblGrid>
      <w:tr w:rsidR="00F64655" w:rsidRPr="009D09AE" w14:paraId="65DBCCAC" w14:textId="77777777" w:rsidTr="00F64655">
        <w:trPr>
          <w:cantSplit/>
          <w:trHeight w:val="7318"/>
        </w:trPr>
        <w:tc>
          <w:tcPr>
            <w:tcW w:w="142" w:type="pct"/>
            <w:tcBorders>
              <w:top w:val="outset" w:sz="6" w:space="0" w:color="414142"/>
              <w:left w:val="outset" w:sz="6" w:space="0" w:color="414142"/>
              <w:bottom w:val="outset" w:sz="6" w:space="0" w:color="414142"/>
              <w:right w:val="outset" w:sz="6" w:space="0" w:color="414142"/>
            </w:tcBorders>
            <w:textDirection w:val="btLr"/>
            <w:vAlign w:val="center"/>
          </w:tcPr>
          <w:p w14:paraId="29671642" w14:textId="08989488"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2.1. Per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nas ve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cums pil</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nos gados</w:t>
            </w:r>
          </w:p>
        </w:tc>
        <w:tc>
          <w:tcPr>
            <w:tcW w:w="153" w:type="pct"/>
            <w:tcBorders>
              <w:top w:val="outset" w:sz="6" w:space="0" w:color="414142"/>
              <w:left w:val="outset" w:sz="6" w:space="0" w:color="414142"/>
              <w:bottom w:val="outset" w:sz="6" w:space="0" w:color="414142"/>
              <w:right w:val="outset" w:sz="6" w:space="0" w:color="414142"/>
            </w:tcBorders>
            <w:textDirection w:val="btLr"/>
            <w:vAlign w:val="center"/>
          </w:tcPr>
          <w:p w14:paraId="72CDB3CC" w14:textId="0D8D3BA4"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2.2. Ģime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nes ārsta veiktā vispā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rējā vese</w:t>
            </w:r>
            <w:r w:rsidRPr="007A51C1">
              <w:rPr>
                <w:rFonts w:ascii="Times New Roman" w:hAnsi="Times New Roman"/>
                <w:sz w:val="20"/>
                <w:szCs w:val="20"/>
              </w:rPr>
              <w:softHyphen/>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lības pār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baude</w:t>
            </w:r>
          </w:p>
        </w:tc>
        <w:tc>
          <w:tcPr>
            <w:tcW w:w="156" w:type="pct"/>
            <w:tcBorders>
              <w:top w:val="outset" w:sz="6" w:space="0" w:color="414142"/>
              <w:left w:val="outset" w:sz="6" w:space="0" w:color="414142"/>
              <w:bottom w:val="outset" w:sz="6" w:space="0" w:color="414142"/>
              <w:right w:val="outset" w:sz="6" w:space="0" w:color="414142"/>
            </w:tcBorders>
            <w:textDirection w:val="btLr"/>
            <w:vAlign w:val="center"/>
          </w:tcPr>
          <w:p w14:paraId="5877806F" w14:textId="335CC7DE"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2.2.1. </w:t>
            </w:r>
            <w:r w:rsidR="00636CD1">
              <w:rPr>
                <w:rFonts w:ascii="Times New Roman" w:eastAsia="Times New Roman" w:hAnsi="Times New Roman" w:cs="Times New Roman"/>
                <w:color w:val="000000" w:themeColor="text1"/>
                <w:kern w:val="0"/>
                <w:sz w:val="20"/>
                <w:szCs w:val="20"/>
                <w:lang w:eastAsia="lv-LV"/>
                <w14:ligatures w14:val="none"/>
              </w:rPr>
              <w:t>s</w:t>
            </w:r>
            <w:r w:rsidRPr="007A51C1">
              <w:rPr>
                <w:rFonts w:ascii="Times New Roman" w:eastAsia="Times New Roman" w:hAnsi="Times New Roman" w:cs="Times New Roman"/>
                <w:color w:val="000000" w:themeColor="text1"/>
                <w:kern w:val="0"/>
                <w:sz w:val="20"/>
                <w:szCs w:val="20"/>
                <w:lang w:eastAsia="lv-LV"/>
                <w14:ligatures w14:val="none"/>
              </w:rPr>
              <w:t>ūdzī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bu anam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nēze</w:t>
            </w:r>
          </w:p>
        </w:tc>
        <w:tc>
          <w:tcPr>
            <w:tcW w:w="146" w:type="pct"/>
            <w:tcBorders>
              <w:top w:val="outset" w:sz="6" w:space="0" w:color="414142"/>
              <w:left w:val="outset" w:sz="6" w:space="0" w:color="414142"/>
              <w:bottom w:val="outset" w:sz="6" w:space="0" w:color="414142"/>
              <w:right w:val="outset" w:sz="6" w:space="0" w:color="414142"/>
            </w:tcBorders>
            <w:textDirection w:val="btLr"/>
            <w:vAlign w:val="center"/>
          </w:tcPr>
          <w:p w14:paraId="7B870EBE" w14:textId="331B003A"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2.2.2. </w:t>
            </w:r>
            <w:r w:rsidR="00636CD1">
              <w:rPr>
                <w:rFonts w:ascii="Times New Roman" w:eastAsia="Times New Roman" w:hAnsi="Times New Roman" w:cs="Times New Roman"/>
                <w:color w:val="000000" w:themeColor="text1"/>
                <w:kern w:val="0"/>
                <w:sz w:val="20"/>
                <w:szCs w:val="20"/>
                <w:lang w:eastAsia="lv-LV"/>
                <w14:ligatures w14:val="none"/>
              </w:rPr>
              <w:t>ķ</w:t>
            </w:r>
            <w:r w:rsidRPr="007A51C1">
              <w:rPr>
                <w:rFonts w:ascii="Times New Roman" w:eastAsia="Times New Roman" w:hAnsi="Times New Roman" w:cs="Times New Roman"/>
                <w:color w:val="000000" w:themeColor="text1"/>
                <w:kern w:val="0"/>
                <w:sz w:val="20"/>
                <w:szCs w:val="20"/>
                <w:lang w:eastAsia="lv-LV"/>
                <w14:ligatures w14:val="none"/>
              </w:rPr>
              <w:t>er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meņa svars un au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gums, ĶMI</w:t>
            </w:r>
          </w:p>
        </w:tc>
        <w:tc>
          <w:tcPr>
            <w:tcW w:w="168" w:type="pct"/>
            <w:tcBorders>
              <w:top w:val="outset" w:sz="6" w:space="0" w:color="414142"/>
              <w:left w:val="outset" w:sz="6" w:space="0" w:color="414142"/>
              <w:bottom w:val="outset" w:sz="6" w:space="0" w:color="414142"/>
              <w:right w:val="outset" w:sz="6" w:space="0" w:color="414142"/>
            </w:tcBorders>
            <w:textDirection w:val="btLr"/>
            <w:vAlign w:val="center"/>
          </w:tcPr>
          <w:p w14:paraId="074D88DC" w14:textId="67A4D339"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2.2.3. </w:t>
            </w:r>
            <w:r w:rsidR="00636CD1">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rte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riālā asins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spie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diena un pulsa noteik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45" w:type="pct"/>
            <w:tcBorders>
              <w:top w:val="outset" w:sz="6" w:space="0" w:color="414142"/>
              <w:left w:val="outset" w:sz="6" w:space="0" w:color="414142"/>
              <w:bottom w:val="outset" w:sz="6" w:space="0" w:color="414142"/>
              <w:right w:val="outset" w:sz="6" w:space="0" w:color="414142"/>
            </w:tcBorders>
            <w:textDirection w:val="btLr"/>
            <w:vAlign w:val="center"/>
          </w:tcPr>
          <w:p w14:paraId="448820E2" w14:textId="6D199837"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2.2.4. </w:t>
            </w:r>
            <w:r w:rsidR="00636CD1">
              <w:rPr>
                <w:rFonts w:ascii="Times New Roman" w:eastAsia="Times New Roman" w:hAnsi="Times New Roman" w:cs="Times New Roman"/>
                <w:color w:val="000000" w:themeColor="text1"/>
                <w:kern w:val="0"/>
                <w:sz w:val="20"/>
                <w:szCs w:val="20"/>
                <w:lang w:eastAsia="lv-LV"/>
                <w14:ligatures w14:val="none"/>
              </w:rPr>
              <w:t>ā</w:t>
            </w:r>
            <w:r w:rsidRPr="007A51C1">
              <w:rPr>
                <w:rFonts w:ascii="Times New Roman" w:eastAsia="Times New Roman" w:hAnsi="Times New Roman" w:cs="Times New Roman"/>
                <w:color w:val="000000" w:themeColor="text1"/>
                <w:kern w:val="0"/>
                <w:sz w:val="20"/>
                <w:szCs w:val="20"/>
                <w:lang w:eastAsia="lv-LV"/>
                <w14:ligatures w14:val="none"/>
              </w:rPr>
              <w:t>das un gļot</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ādu stā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vok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lis, mutes dobu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 ap</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ska</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p>
        </w:tc>
        <w:tc>
          <w:tcPr>
            <w:tcW w:w="158" w:type="pct"/>
            <w:tcBorders>
              <w:top w:val="outset" w:sz="6" w:space="0" w:color="414142"/>
              <w:left w:val="outset" w:sz="6" w:space="0" w:color="414142"/>
              <w:bottom w:val="outset" w:sz="6" w:space="0" w:color="414142"/>
              <w:right w:val="outset" w:sz="6" w:space="0" w:color="414142"/>
            </w:tcBorders>
            <w:textDirection w:val="btLr"/>
            <w:vAlign w:val="center"/>
          </w:tcPr>
          <w:p w14:paraId="35626A73" w14:textId="75519F16"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2.2.5. </w:t>
            </w:r>
            <w:bookmarkStart w:id="3" w:name="_Hlk181611973"/>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akla, padu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šu, cirk</w:t>
            </w:r>
            <w:r w:rsidRPr="007A51C1">
              <w:rPr>
                <w:rFonts w:ascii="Times New Roman" w:hAnsi="Times New Roman"/>
                <w:sz w:val="20"/>
                <w:szCs w:val="20"/>
              </w:rPr>
              <w:softHyphen/>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šņu limf</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mez</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glu apska</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te un </w:t>
            </w:r>
            <w:bookmarkStart w:id="4" w:name="_Hlk181612060"/>
            <w:proofErr w:type="spellStart"/>
            <w:r w:rsidRPr="007A51C1">
              <w:rPr>
                <w:rFonts w:ascii="Times New Roman" w:eastAsia="Times New Roman" w:hAnsi="Times New Roman" w:cs="Times New Roman"/>
                <w:color w:val="000000" w:themeColor="text1"/>
                <w:kern w:val="0"/>
                <w:sz w:val="20"/>
                <w:szCs w:val="20"/>
                <w:lang w:eastAsia="lv-LV"/>
                <w14:ligatures w14:val="none"/>
              </w:rPr>
              <w:t>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bookmarkEnd w:id="3"/>
            <w:bookmarkEnd w:id="4"/>
            <w:proofErr w:type="spellEnd"/>
          </w:p>
        </w:tc>
        <w:tc>
          <w:tcPr>
            <w:tcW w:w="182" w:type="pct"/>
            <w:tcBorders>
              <w:top w:val="outset" w:sz="6" w:space="0" w:color="414142"/>
              <w:left w:val="outset" w:sz="6" w:space="0" w:color="414142"/>
              <w:bottom w:val="outset" w:sz="6" w:space="0" w:color="414142"/>
              <w:right w:val="outset" w:sz="6" w:space="0" w:color="414142"/>
            </w:tcBorders>
            <w:textDirection w:val="btLr"/>
            <w:vAlign w:val="center"/>
          </w:tcPr>
          <w:p w14:paraId="1B9A8A48" w14:textId="02378820"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2.2.6. </w:t>
            </w:r>
            <w:r w:rsidR="00636CD1">
              <w:rPr>
                <w:rFonts w:ascii="Times New Roman" w:eastAsia="Times New Roman" w:hAnsi="Times New Roman" w:cs="Times New Roman"/>
                <w:color w:val="000000" w:themeColor="text1"/>
                <w:kern w:val="0"/>
                <w:sz w:val="20"/>
                <w:szCs w:val="20"/>
                <w:lang w:eastAsia="lv-LV"/>
                <w14:ligatures w14:val="none"/>
              </w:rPr>
              <w:t>v</w:t>
            </w:r>
            <w:r w:rsidRPr="007A51C1">
              <w:rPr>
                <w:rFonts w:ascii="Times New Roman" w:eastAsia="Times New Roman" w:hAnsi="Times New Roman" w:cs="Times New Roman"/>
                <w:color w:val="000000" w:themeColor="text1"/>
                <w:kern w:val="0"/>
                <w:sz w:val="20"/>
                <w:szCs w:val="20"/>
                <w:lang w:eastAsia="lv-LV"/>
                <w14:ligatures w14:val="none"/>
              </w:rPr>
              <w:t>airog</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dzie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dzera projek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cijas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vērtē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12B7B118" w14:textId="44357F42"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2.2.7. </w:t>
            </w:r>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rūšu dzie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dzeru iz</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skats un </w:t>
            </w:r>
            <w:proofErr w:type="spellStart"/>
            <w:r w:rsidRPr="007A51C1">
              <w:rPr>
                <w:rFonts w:ascii="Times New Roman" w:eastAsia="Times New Roman" w:hAnsi="Times New Roman" w:cs="Times New Roman"/>
                <w:color w:val="000000" w:themeColor="text1"/>
                <w:kern w:val="0"/>
                <w:sz w:val="20"/>
                <w:szCs w:val="20"/>
                <w:lang w:eastAsia="lv-LV"/>
                <w14:ligatures w14:val="none"/>
              </w:rPr>
              <w:t>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proofErr w:type="spellEnd"/>
          </w:p>
        </w:tc>
        <w:tc>
          <w:tcPr>
            <w:tcW w:w="156" w:type="pct"/>
            <w:tcBorders>
              <w:top w:val="outset" w:sz="6" w:space="0" w:color="414142"/>
              <w:left w:val="outset" w:sz="6" w:space="0" w:color="414142"/>
              <w:bottom w:val="outset" w:sz="6" w:space="0" w:color="414142"/>
              <w:right w:val="outset" w:sz="6" w:space="0" w:color="414142"/>
            </w:tcBorders>
            <w:textDirection w:val="btLr"/>
            <w:vAlign w:val="center"/>
          </w:tcPr>
          <w:p w14:paraId="2C119D64" w14:textId="58BC5D67"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2.2.8. </w:t>
            </w:r>
            <w:r w:rsidR="00636CD1">
              <w:rPr>
                <w:rFonts w:ascii="Times New Roman" w:eastAsia="Times New Roman" w:hAnsi="Times New Roman" w:cs="Times New Roman"/>
                <w:color w:val="000000" w:themeColor="text1"/>
                <w:kern w:val="0"/>
                <w:sz w:val="20"/>
                <w:szCs w:val="20"/>
                <w:lang w:eastAsia="lv-LV"/>
                <w14:ligatures w14:val="none"/>
              </w:rPr>
              <w:t>s</w:t>
            </w:r>
            <w:r w:rsidRPr="007A51C1">
              <w:rPr>
                <w:rFonts w:ascii="Times New Roman" w:eastAsia="Times New Roman" w:hAnsi="Times New Roman" w:cs="Times New Roman"/>
                <w:color w:val="000000" w:themeColor="text1"/>
                <w:kern w:val="0"/>
                <w:sz w:val="20"/>
                <w:szCs w:val="20"/>
                <w:lang w:eastAsia="lv-LV"/>
                <w14:ligatures w14:val="none"/>
              </w:rPr>
              <w:t>irds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dar</w:t>
            </w:r>
            <w:r w:rsidRPr="007A51C1">
              <w:rPr>
                <w:rFonts w:ascii="Times New Roman" w:hAnsi="Times New Roman"/>
                <w:sz w:val="20"/>
                <w:szCs w:val="20"/>
              </w:rPr>
              <w:softHyphen/>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bas, mie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ga artē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riju un plaušu aus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kul</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tācija</w:t>
            </w:r>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3ACFDD98" w14:textId="3FF43354" w:rsidR="00BC75C3" w:rsidRPr="009D09AE" w:rsidRDefault="00FA0716"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2.2.9. </w:t>
            </w:r>
            <w:r w:rsidR="00636CD1">
              <w:rPr>
                <w:rFonts w:ascii="Times New Roman" w:eastAsia="Times New Roman" w:hAnsi="Times New Roman" w:cs="Times New Roman"/>
                <w:color w:val="000000" w:themeColor="text1"/>
                <w:kern w:val="0"/>
                <w:sz w:val="20"/>
                <w:szCs w:val="20"/>
                <w:lang w:eastAsia="lv-LV"/>
                <w14:ligatures w14:val="none"/>
              </w:rPr>
              <w:t>v</w:t>
            </w:r>
            <w:r w:rsidRPr="007A51C1">
              <w:rPr>
                <w:rFonts w:ascii="Times New Roman" w:eastAsia="Times New Roman" w:hAnsi="Times New Roman" w:cs="Times New Roman"/>
                <w:color w:val="000000" w:themeColor="text1"/>
                <w:kern w:val="0"/>
                <w:sz w:val="20"/>
                <w:szCs w:val="20"/>
                <w:lang w:eastAsia="lv-LV"/>
                <w14:ligatures w14:val="none"/>
              </w:rPr>
              <w:t>ēde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ra </w:t>
            </w:r>
            <w:proofErr w:type="spellStart"/>
            <w:r w:rsidRPr="007A51C1">
              <w:rPr>
                <w:rFonts w:ascii="Times New Roman" w:eastAsia="Times New Roman" w:hAnsi="Times New Roman" w:cs="Times New Roman"/>
                <w:color w:val="000000" w:themeColor="text1"/>
                <w:kern w:val="0"/>
                <w:sz w:val="20"/>
                <w:szCs w:val="20"/>
                <w:lang w:eastAsia="lv-LV"/>
                <w14:ligatures w14:val="none"/>
              </w:rPr>
              <w:t>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proofErr w:type="spellEnd"/>
          </w:p>
        </w:tc>
        <w:tc>
          <w:tcPr>
            <w:tcW w:w="187" w:type="pct"/>
            <w:tcBorders>
              <w:top w:val="outset" w:sz="6" w:space="0" w:color="414142"/>
              <w:left w:val="outset" w:sz="6" w:space="0" w:color="414142"/>
              <w:bottom w:val="outset" w:sz="6" w:space="0" w:color="414142"/>
              <w:right w:val="outset" w:sz="6" w:space="0" w:color="414142"/>
            </w:tcBorders>
            <w:textDirection w:val="btLr"/>
            <w:vAlign w:val="center"/>
          </w:tcPr>
          <w:p w14:paraId="5374E902" w14:textId="6E4E01BD" w:rsidR="00BC75C3" w:rsidRPr="009D09AE" w:rsidRDefault="00FA0716" w:rsidP="007A51C1">
            <w:pPr>
              <w:spacing w:before="40" w:after="40" w:line="200" w:lineRule="exact"/>
              <w:ind w:left="737" w:right="113" w:hanging="624"/>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2.2.10. </w:t>
            </w:r>
            <w:r w:rsidR="00636CD1">
              <w:rPr>
                <w:rFonts w:ascii="Times New Roman" w:eastAsia="Times New Roman" w:hAnsi="Times New Roman" w:cs="Times New Roman"/>
                <w:color w:val="000000" w:themeColor="text1"/>
                <w:kern w:val="0"/>
                <w:sz w:val="20"/>
                <w:szCs w:val="20"/>
                <w:lang w:eastAsia="lv-LV"/>
                <w14:ligatures w14:val="none"/>
              </w:rPr>
              <w:t>r</w:t>
            </w:r>
            <w:r w:rsidRPr="007A51C1">
              <w:rPr>
                <w:rFonts w:ascii="Times New Roman" w:eastAsia="Times New Roman" w:hAnsi="Times New Roman" w:cs="Times New Roman"/>
                <w:color w:val="000000" w:themeColor="text1"/>
                <w:kern w:val="0"/>
                <w:sz w:val="20"/>
                <w:szCs w:val="20"/>
                <w:lang w:eastAsia="lv-LV"/>
                <w14:ligatures w14:val="none"/>
              </w:rPr>
              <w:t>edzes, dzirdes, psihes, jušanas, kustību, neirolo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ģisko traucē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jumu, traumu seku novērtēšana</w:t>
            </w:r>
          </w:p>
        </w:tc>
        <w:tc>
          <w:tcPr>
            <w:tcW w:w="164" w:type="pct"/>
            <w:tcBorders>
              <w:top w:val="outset" w:sz="6" w:space="0" w:color="414142"/>
              <w:left w:val="outset" w:sz="6" w:space="0" w:color="414142"/>
              <w:bottom w:val="outset" w:sz="6" w:space="0" w:color="414142"/>
              <w:right w:val="outset" w:sz="6" w:space="0" w:color="414142"/>
            </w:tcBorders>
            <w:textDirection w:val="btLr"/>
            <w:vAlign w:val="center"/>
          </w:tcPr>
          <w:p w14:paraId="471BD4EE" w14:textId="1D941D0F"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2.2.11. </w:t>
            </w:r>
            <w:r w:rsidR="00636CD1">
              <w:rPr>
                <w:rFonts w:ascii="Times New Roman" w:eastAsia="Times New Roman" w:hAnsi="Times New Roman" w:cs="Times New Roman"/>
                <w:color w:val="000000" w:themeColor="text1"/>
                <w:kern w:val="0"/>
                <w:sz w:val="20"/>
                <w:szCs w:val="20"/>
                <w:lang w:eastAsia="lv-LV"/>
                <w14:ligatures w14:val="none"/>
              </w:rPr>
              <w:t>r</w:t>
            </w:r>
            <w:r w:rsidRPr="007A51C1">
              <w:rPr>
                <w:rFonts w:ascii="Times New Roman" w:eastAsia="Times New Roman" w:hAnsi="Times New Roman" w:cs="Times New Roman"/>
                <w:color w:val="000000" w:themeColor="text1"/>
                <w:kern w:val="0"/>
                <w:sz w:val="20"/>
                <w:szCs w:val="20"/>
                <w:lang w:eastAsia="lv-LV"/>
                <w14:ligatures w14:val="none"/>
              </w:rPr>
              <w:t>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tālā digi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tālā </w:t>
            </w:r>
            <w:bookmarkStart w:id="5" w:name="_Hlk181613069"/>
            <w:proofErr w:type="spellStart"/>
            <w:r w:rsidRPr="007A51C1">
              <w:rPr>
                <w:rFonts w:ascii="Times New Roman" w:eastAsia="Times New Roman" w:hAnsi="Times New Roman" w:cs="Times New Roman"/>
                <w:color w:val="000000" w:themeColor="text1"/>
                <w:kern w:val="0"/>
                <w:sz w:val="20"/>
                <w:szCs w:val="20"/>
                <w:lang w:eastAsia="lv-LV"/>
                <w14:ligatures w14:val="none"/>
              </w:rPr>
              <w:t>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bookmarkEnd w:id="5"/>
            <w:proofErr w:type="spellEnd"/>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11C49B2F" w14:textId="371BA645"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2.3. Valsts orga</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nizē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tais skrī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nings</w:t>
            </w:r>
            <w:r w:rsidRPr="007A51C1">
              <w:rPr>
                <w:rFonts w:ascii="Times New Roman" w:eastAsia="Times New Roman" w:hAnsi="Times New Roman" w:cs="Times New Roman"/>
                <w:color w:val="000000" w:themeColor="text1"/>
                <w:kern w:val="0"/>
                <w:sz w:val="20"/>
                <w:szCs w:val="20"/>
                <w:vertAlign w:val="superscript"/>
                <w:lang w:eastAsia="lv-LV"/>
                <w14:ligatures w14:val="none"/>
              </w:rPr>
              <w:t>1</w:t>
            </w:r>
          </w:p>
        </w:tc>
        <w:tc>
          <w:tcPr>
            <w:tcW w:w="162" w:type="pct"/>
            <w:tcBorders>
              <w:top w:val="outset" w:sz="6" w:space="0" w:color="414142"/>
              <w:left w:val="outset" w:sz="6" w:space="0" w:color="414142"/>
              <w:bottom w:val="outset" w:sz="6" w:space="0" w:color="414142"/>
              <w:right w:val="outset" w:sz="6" w:space="0" w:color="414142"/>
            </w:tcBorders>
            <w:textDirection w:val="btLr"/>
            <w:vAlign w:val="center"/>
          </w:tcPr>
          <w:p w14:paraId="3E82230E" w14:textId="30E8F63E"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2.3.1. </w:t>
            </w:r>
            <w:r w:rsidR="00636CD1">
              <w:rPr>
                <w:rFonts w:ascii="Times New Roman" w:eastAsia="Times New Roman" w:hAnsi="Times New Roman" w:cs="Times New Roman"/>
                <w:color w:val="000000" w:themeColor="text1"/>
                <w:kern w:val="0"/>
                <w:sz w:val="20"/>
                <w:szCs w:val="20"/>
                <w:lang w:eastAsia="lv-LV"/>
                <w14:ligatures w14:val="none"/>
              </w:rPr>
              <w:t>d</w:t>
            </w:r>
            <w:r w:rsidRPr="007A51C1">
              <w:rPr>
                <w:rFonts w:ascii="Times New Roman" w:eastAsia="Times New Roman" w:hAnsi="Times New Roman" w:cs="Times New Roman"/>
                <w:color w:val="000000" w:themeColor="text1"/>
                <w:kern w:val="0"/>
                <w:sz w:val="20"/>
                <w:szCs w:val="20"/>
                <w:lang w:eastAsia="lv-LV"/>
                <w14:ligatures w14:val="none"/>
              </w:rPr>
              <w:t>zem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des kakla vēža </w:t>
            </w:r>
            <w:proofErr w:type="spellStart"/>
            <w:r w:rsidRPr="007A51C1">
              <w:rPr>
                <w:rFonts w:ascii="Times New Roman" w:eastAsia="Times New Roman" w:hAnsi="Times New Roman" w:cs="Times New Roman"/>
                <w:color w:val="000000" w:themeColor="text1"/>
                <w:kern w:val="0"/>
                <w:sz w:val="20"/>
                <w:szCs w:val="20"/>
                <w:lang w:eastAsia="lv-LV"/>
                <w14:ligatures w14:val="none"/>
              </w:rPr>
              <w:t>skrī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nings</w:t>
            </w:r>
            <w:proofErr w:type="spellEnd"/>
          </w:p>
        </w:tc>
        <w:tc>
          <w:tcPr>
            <w:tcW w:w="176" w:type="pct"/>
            <w:tcBorders>
              <w:top w:val="outset" w:sz="6" w:space="0" w:color="414142"/>
              <w:left w:val="outset" w:sz="6" w:space="0" w:color="414142"/>
              <w:bottom w:val="outset" w:sz="6" w:space="0" w:color="414142"/>
              <w:right w:val="outset" w:sz="6" w:space="0" w:color="414142"/>
            </w:tcBorders>
            <w:textDirection w:val="btLr"/>
            <w:vAlign w:val="center"/>
          </w:tcPr>
          <w:p w14:paraId="2187A6C8" w14:textId="76169DD9"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2.3.1.1. </w:t>
            </w:r>
            <w:r w:rsidR="009D09AE">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r šķid</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ruma citolo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ģijas metodi</w:t>
            </w:r>
          </w:p>
        </w:tc>
        <w:tc>
          <w:tcPr>
            <w:tcW w:w="176" w:type="pct"/>
            <w:tcBorders>
              <w:top w:val="outset" w:sz="6" w:space="0" w:color="414142"/>
              <w:left w:val="outset" w:sz="6" w:space="0" w:color="414142"/>
              <w:bottom w:val="outset" w:sz="6" w:space="0" w:color="414142"/>
              <w:right w:val="outset" w:sz="6" w:space="0" w:color="414142"/>
            </w:tcBorders>
            <w:textDirection w:val="btLr"/>
            <w:vAlign w:val="center"/>
          </w:tcPr>
          <w:p w14:paraId="6C160033" w14:textId="4606035D"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2.3.1.2. </w:t>
            </w:r>
            <w:r w:rsidR="009D09AE">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 xml:space="preserve">r cilvēka </w:t>
            </w:r>
            <w:proofErr w:type="spellStart"/>
            <w:r w:rsidRPr="007A51C1">
              <w:rPr>
                <w:rFonts w:ascii="Times New Roman" w:eastAsia="Times New Roman" w:hAnsi="Times New Roman" w:cs="Times New Roman"/>
                <w:color w:val="000000" w:themeColor="text1"/>
                <w:kern w:val="0"/>
                <w:sz w:val="20"/>
                <w:szCs w:val="20"/>
                <w:lang w:eastAsia="lv-LV"/>
                <w14:ligatures w14:val="none"/>
              </w:rPr>
              <w:t>papilo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mas</w:t>
            </w:r>
            <w:proofErr w:type="spellEnd"/>
            <w:r w:rsidRPr="007A51C1">
              <w:rPr>
                <w:rFonts w:ascii="Times New Roman" w:eastAsia="Times New Roman" w:hAnsi="Times New Roman" w:cs="Times New Roman"/>
                <w:color w:val="000000" w:themeColor="text1"/>
                <w:kern w:val="0"/>
                <w:sz w:val="20"/>
                <w:szCs w:val="20"/>
                <w:lang w:eastAsia="lv-LV"/>
                <w14:ligatures w14:val="none"/>
              </w:rPr>
              <w:t xml:space="preserve"> vīrusa izmek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lējuma metodi</w:t>
            </w:r>
          </w:p>
        </w:tc>
        <w:tc>
          <w:tcPr>
            <w:tcW w:w="168" w:type="pct"/>
            <w:tcBorders>
              <w:top w:val="outset" w:sz="6" w:space="0" w:color="414142"/>
              <w:left w:val="outset" w:sz="6" w:space="0" w:color="414142"/>
              <w:bottom w:val="outset" w:sz="6" w:space="0" w:color="414142"/>
              <w:right w:val="outset" w:sz="6" w:space="0" w:color="414142"/>
            </w:tcBorders>
            <w:textDirection w:val="btLr"/>
            <w:vAlign w:val="center"/>
          </w:tcPr>
          <w:p w14:paraId="2312918D" w14:textId="76AC483A"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2.3.2. </w:t>
            </w:r>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rūts vēža profi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lak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tiskā pār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de – </w:t>
            </w:r>
            <w:proofErr w:type="spellStart"/>
            <w:r w:rsidRPr="007A51C1">
              <w:rPr>
                <w:rFonts w:ascii="Times New Roman" w:eastAsia="Times New Roman" w:hAnsi="Times New Roman" w:cs="Times New Roman"/>
                <w:color w:val="000000" w:themeColor="text1"/>
                <w:kern w:val="0"/>
                <w:sz w:val="20"/>
                <w:szCs w:val="20"/>
                <w:lang w:eastAsia="lv-LV"/>
                <w14:ligatures w14:val="none"/>
              </w:rPr>
              <w:t>mamo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grāfija</w:t>
            </w:r>
            <w:proofErr w:type="spellEnd"/>
          </w:p>
        </w:tc>
        <w:tc>
          <w:tcPr>
            <w:tcW w:w="168" w:type="pct"/>
            <w:tcBorders>
              <w:top w:val="outset" w:sz="6" w:space="0" w:color="414142"/>
              <w:left w:val="outset" w:sz="6" w:space="0" w:color="414142"/>
              <w:bottom w:val="outset" w:sz="6" w:space="0" w:color="414142"/>
              <w:right w:val="outset" w:sz="6" w:space="0" w:color="414142"/>
            </w:tcBorders>
            <w:textDirection w:val="btLr"/>
            <w:vAlign w:val="center"/>
          </w:tcPr>
          <w:p w14:paraId="1A668CCA" w14:textId="299E0CF4"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2.3.3. </w:t>
            </w:r>
            <w:r w:rsidR="00636CD1">
              <w:rPr>
                <w:rFonts w:ascii="Times New Roman" w:eastAsia="Times New Roman" w:hAnsi="Times New Roman" w:cs="Times New Roman"/>
                <w:color w:val="000000" w:themeColor="text1"/>
                <w:kern w:val="0"/>
                <w:sz w:val="20"/>
                <w:szCs w:val="20"/>
                <w:lang w:eastAsia="lv-LV"/>
                <w14:ligatures w14:val="none"/>
              </w:rPr>
              <w:t>z</w:t>
            </w:r>
            <w:r w:rsidRPr="007A51C1">
              <w:rPr>
                <w:rFonts w:ascii="Times New Roman" w:eastAsia="Times New Roman" w:hAnsi="Times New Roman" w:cs="Times New Roman"/>
                <w:color w:val="000000" w:themeColor="text1"/>
                <w:kern w:val="0"/>
                <w:sz w:val="20"/>
                <w:szCs w:val="20"/>
                <w:lang w:eastAsia="lv-LV"/>
                <w14:ligatures w14:val="none"/>
              </w:rPr>
              <w:t>arnu vēža profi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lak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tiskā pār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de – slēpto asiņu noteik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fēcēs</w:t>
            </w:r>
          </w:p>
        </w:tc>
        <w:tc>
          <w:tcPr>
            <w:tcW w:w="150" w:type="pct"/>
            <w:tcBorders>
              <w:top w:val="outset" w:sz="6" w:space="0" w:color="414142"/>
              <w:left w:val="outset" w:sz="6" w:space="0" w:color="414142"/>
              <w:bottom w:val="outset" w:sz="6" w:space="0" w:color="414142"/>
              <w:right w:val="outset" w:sz="6" w:space="0" w:color="414142"/>
            </w:tcBorders>
            <w:textDirection w:val="btLr"/>
            <w:vAlign w:val="center"/>
          </w:tcPr>
          <w:p w14:paraId="6B33EE8F" w14:textId="001A8C3C"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2.3.4. </w:t>
            </w:r>
            <w:proofErr w:type="spellStart"/>
            <w:r w:rsidR="00636CD1">
              <w:rPr>
                <w:rFonts w:ascii="Times New Roman" w:eastAsia="Times New Roman" w:hAnsi="Times New Roman" w:cs="Times New Roman"/>
                <w:color w:val="000000" w:themeColor="text1"/>
                <w:kern w:val="0"/>
                <w:sz w:val="20"/>
                <w:szCs w:val="20"/>
                <w:lang w:eastAsia="lv-LV"/>
                <w14:ligatures w14:val="none"/>
              </w:rPr>
              <w:t>p</w:t>
            </w:r>
            <w:r w:rsidRPr="007A51C1">
              <w:rPr>
                <w:rFonts w:ascii="Times New Roman" w:eastAsia="Times New Roman" w:hAnsi="Times New Roman" w:cs="Times New Roman"/>
                <w:color w:val="000000" w:themeColor="text1"/>
                <w:kern w:val="0"/>
                <w:sz w:val="20"/>
                <w:szCs w:val="20"/>
                <w:lang w:eastAsia="lv-LV"/>
                <w14:ligatures w14:val="none"/>
              </w:rPr>
              <w:t>ros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tatas</w:t>
            </w:r>
            <w:proofErr w:type="spellEnd"/>
            <w:r w:rsidRPr="007A51C1">
              <w:rPr>
                <w:rFonts w:ascii="Times New Roman" w:eastAsia="Times New Roman" w:hAnsi="Times New Roman" w:cs="Times New Roman"/>
                <w:color w:val="000000" w:themeColor="text1"/>
                <w:kern w:val="0"/>
                <w:sz w:val="20"/>
                <w:szCs w:val="20"/>
                <w:lang w:eastAsia="lv-LV"/>
                <w14:ligatures w14:val="none"/>
              </w:rPr>
              <w:t xml:space="preserve"> vēža skrī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nings</w:t>
            </w:r>
            <w:r w:rsidRPr="007A51C1">
              <w:rPr>
                <w:rFonts w:ascii="Times New Roman" w:eastAsia="Times New Roman" w:hAnsi="Times New Roman" w:cs="Times New Roman"/>
                <w:color w:val="000000" w:themeColor="text1"/>
                <w:kern w:val="0"/>
                <w:sz w:val="20"/>
                <w:szCs w:val="20"/>
                <w:vertAlign w:val="superscript"/>
                <w:lang w:eastAsia="lv-LV"/>
                <w14:ligatures w14:val="none"/>
              </w:rPr>
              <w:t>2</w:t>
            </w:r>
          </w:p>
        </w:tc>
        <w:tc>
          <w:tcPr>
            <w:tcW w:w="188" w:type="pct"/>
            <w:tcBorders>
              <w:top w:val="outset" w:sz="6" w:space="0" w:color="414142"/>
              <w:left w:val="outset" w:sz="6" w:space="0" w:color="414142"/>
              <w:bottom w:val="outset" w:sz="6" w:space="0" w:color="414142"/>
              <w:right w:val="outset" w:sz="6" w:space="0" w:color="414142"/>
            </w:tcBorders>
            <w:textDirection w:val="btLr"/>
            <w:vAlign w:val="center"/>
          </w:tcPr>
          <w:p w14:paraId="4253C13C" w14:textId="08A6BAD3"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2.4. Sirds un asins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vadu slimī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bu riska noteik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ar SCORE metodi</w:t>
            </w:r>
            <w:r w:rsidRPr="007A51C1">
              <w:rPr>
                <w:rFonts w:ascii="Times New Roman" w:eastAsia="Times New Roman" w:hAnsi="Times New Roman" w:cs="Times New Roman"/>
                <w:color w:val="000000" w:themeColor="text1"/>
                <w:kern w:val="0"/>
                <w:sz w:val="20"/>
                <w:szCs w:val="20"/>
                <w:vertAlign w:val="superscript"/>
                <w:lang w:eastAsia="lv-LV"/>
                <w14:ligatures w14:val="none"/>
              </w:rPr>
              <w:t>3</w:t>
            </w:r>
          </w:p>
        </w:tc>
        <w:tc>
          <w:tcPr>
            <w:tcW w:w="174" w:type="pct"/>
            <w:tcBorders>
              <w:top w:val="outset" w:sz="6" w:space="0" w:color="414142"/>
              <w:left w:val="outset" w:sz="6" w:space="0" w:color="414142"/>
              <w:bottom w:val="outset" w:sz="6" w:space="0" w:color="414142"/>
              <w:right w:val="outset" w:sz="6" w:space="0" w:color="414142"/>
            </w:tcBorders>
            <w:textDirection w:val="btLr"/>
            <w:vAlign w:val="center"/>
          </w:tcPr>
          <w:p w14:paraId="2228FA2F" w14:textId="1652BC06" w:rsidR="00BC75C3" w:rsidRPr="009D09AE" w:rsidRDefault="00D31D89" w:rsidP="007A51C1">
            <w:pPr>
              <w:spacing w:before="40" w:after="40" w:line="200" w:lineRule="exact"/>
              <w:ind w:left="737" w:right="113" w:hanging="624"/>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2.4.1. </w:t>
            </w:r>
            <w:r w:rsidR="00636CD1">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nam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nēzes ievāk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 ģime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nes anam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nēze (agrīna (līdz 50 g.) </w:t>
            </w:r>
            <w:proofErr w:type="spellStart"/>
            <w:r w:rsidRPr="007A51C1">
              <w:rPr>
                <w:rFonts w:ascii="Times New Roman" w:eastAsia="Times New Roman" w:hAnsi="Times New Roman" w:cs="Times New Roman"/>
                <w:color w:val="000000" w:themeColor="text1"/>
                <w:kern w:val="0"/>
                <w:sz w:val="20"/>
                <w:szCs w:val="20"/>
                <w:lang w:eastAsia="lv-LV"/>
                <w14:ligatures w14:val="none"/>
              </w:rPr>
              <w:t>atero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skle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rotiska</w:t>
            </w:r>
            <w:proofErr w:type="spellEnd"/>
            <w:r w:rsidRPr="007A51C1">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A51C1">
              <w:rPr>
                <w:rFonts w:ascii="Times New Roman" w:eastAsia="Times New Roman" w:hAnsi="Times New Roman" w:cs="Times New Roman"/>
                <w:color w:val="000000" w:themeColor="text1"/>
                <w:kern w:val="0"/>
                <w:sz w:val="20"/>
                <w:szCs w:val="20"/>
                <w:lang w:eastAsia="lv-LV"/>
                <w14:ligatures w14:val="none"/>
              </w:rPr>
              <w:t>kardiovas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kulāra</w:t>
            </w:r>
            <w:proofErr w:type="spellEnd"/>
            <w:r w:rsidRPr="007A51C1">
              <w:rPr>
                <w:rFonts w:ascii="Times New Roman" w:eastAsia="Times New Roman" w:hAnsi="Times New Roman" w:cs="Times New Roman"/>
                <w:color w:val="000000" w:themeColor="text1"/>
                <w:kern w:val="0"/>
                <w:sz w:val="20"/>
                <w:szCs w:val="20"/>
                <w:lang w:eastAsia="lv-LV"/>
                <w14:ligatures w14:val="none"/>
              </w:rPr>
              <w:t xml:space="preserve"> slimība vai pēkšņa nāve), smēķē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38" w:type="pct"/>
            <w:tcBorders>
              <w:top w:val="outset" w:sz="6" w:space="0" w:color="414142"/>
              <w:left w:val="outset" w:sz="6" w:space="0" w:color="414142"/>
              <w:bottom w:val="outset" w:sz="6" w:space="0" w:color="414142"/>
              <w:right w:val="outset" w:sz="6" w:space="0" w:color="414142"/>
            </w:tcBorders>
            <w:textDirection w:val="btLr"/>
            <w:vAlign w:val="center"/>
          </w:tcPr>
          <w:p w14:paraId="19129952" w14:textId="5434ABCD"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2.4.2. </w:t>
            </w:r>
            <w:r w:rsidR="00636CD1">
              <w:rPr>
                <w:rFonts w:ascii="Times New Roman" w:eastAsia="Times New Roman" w:hAnsi="Times New Roman" w:cs="Times New Roman"/>
                <w:color w:val="000000" w:themeColor="text1"/>
                <w:kern w:val="0"/>
                <w:sz w:val="20"/>
                <w:szCs w:val="20"/>
                <w:lang w:eastAsia="lv-LV"/>
                <w14:ligatures w14:val="none"/>
              </w:rPr>
              <w:t>v</w:t>
            </w:r>
            <w:r w:rsidRPr="007A51C1">
              <w:rPr>
                <w:rFonts w:ascii="Times New Roman" w:eastAsia="Times New Roman" w:hAnsi="Times New Roman" w:cs="Times New Roman"/>
                <w:color w:val="000000" w:themeColor="text1"/>
                <w:kern w:val="0"/>
                <w:sz w:val="20"/>
                <w:szCs w:val="20"/>
                <w:lang w:eastAsia="lv-LV"/>
                <w14:ligatures w14:val="none"/>
              </w:rPr>
              <w:t>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duk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ļa ap</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kārt</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mērs</w:t>
            </w:r>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799093C3" w14:textId="6C640F57"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2.4.3. </w:t>
            </w:r>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opē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jā holes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rīna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48" w:type="pct"/>
            <w:tcBorders>
              <w:top w:val="outset" w:sz="6" w:space="0" w:color="414142"/>
              <w:left w:val="outset" w:sz="6" w:space="0" w:color="414142"/>
              <w:bottom w:val="outset" w:sz="6" w:space="0" w:color="414142"/>
              <w:right w:val="outset" w:sz="6" w:space="0" w:color="414142"/>
            </w:tcBorders>
            <w:textDirection w:val="btLr"/>
            <w:vAlign w:val="center"/>
          </w:tcPr>
          <w:p w14:paraId="3A8189CA" w14:textId="3E6BE303"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2.4.4. </w:t>
            </w:r>
            <w:r w:rsidR="00636CD1">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ugs</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ta blīvu</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 holes</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rīna no</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48" w:type="pct"/>
            <w:tcBorders>
              <w:top w:val="outset" w:sz="6" w:space="0" w:color="414142"/>
              <w:left w:val="outset" w:sz="6" w:space="0" w:color="414142"/>
              <w:bottom w:val="outset" w:sz="6" w:space="0" w:color="414142"/>
              <w:right w:val="outset" w:sz="6" w:space="0" w:color="414142"/>
            </w:tcBorders>
            <w:textDirection w:val="btLr"/>
            <w:vAlign w:val="center"/>
          </w:tcPr>
          <w:p w14:paraId="168FDE3B" w14:textId="2B03A515"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2.4.5. </w:t>
            </w:r>
            <w:r w:rsidR="00636CD1">
              <w:rPr>
                <w:rFonts w:ascii="Times New Roman" w:eastAsia="Times New Roman" w:hAnsi="Times New Roman" w:cs="Times New Roman"/>
                <w:color w:val="000000" w:themeColor="text1"/>
                <w:kern w:val="0"/>
                <w:sz w:val="20"/>
                <w:szCs w:val="20"/>
                <w:lang w:eastAsia="lv-LV"/>
                <w14:ligatures w14:val="none"/>
              </w:rPr>
              <w:t>z</w:t>
            </w:r>
            <w:r w:rsidRPr="007A51C1">
              <w:rPr>
                <w:rFonts w:ascii="Times New Roman" w:eastAsia="Times New Roman" w:hAnsi="Times New Roman" w:cs="Times New Roman"/>
                <w:color w:val="000000" w:themeColor="text1"/>
                <w:kern w:val="0"/>
                <w:sz w:val="20"/>
                <w:szCs w:val="20"/>
                <w:lang w:eastAsia="lv-LV"/>
                <w14:ligatures w14:val="none"/>
              </w:rPr>
              <w:t>ema blīvu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 holes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rīna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39" w:type="pct"/>
            <w:tcBorders>
              <w:top w:val="outset" w:sz="6" w:space="0" w:color="414142"/>
              <w:left w:val="outset" w:sz="6" w:space="0" w:color="414142"/>
              <w:bottom w:val="outset" w:sz="6" w:space="0" w:color="414142"/>
              <w:right w:val="outset" w:sz="6" w:space="0" w:color="414142"/>
            </w:tcBorders>
            <w:textDirection w:val="btLr"/>
            <w:vAlign w:val="center"/>
          </w:tcPr>
          <w:p w14:paraId="284D3ABA" w14:textId="7F2EA9E0"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2.4.6. </w:t>
            </w:r>
            <w:proofErr w:type="spellStart"/>
            <w:r w:rsidR="00951118">
              <w:rPr>
                <w:rFonts w:ascii="Times New Roman" w:eastAsia="Times New Roman" w:hAnsi="Times New Roman" w:cs="Times New Roman"/>
                <w:color w:val="000000" w:themeColor="text1"/>
                <w:kern w:val="0"/>
                <w:sz w:val="20"/>
                <w:szCs w:val="20"/>
                <w:lang w:eastAsia="lv-LV"/>
                <w14:ligatures w14:val="none"/>
              </w:rPr>
              <w:t>t</w:t>
            </w:r>
            <w:r w:rsidRPr="007A51C1">
              <w:rPr>
                <w:rFonts w:ascii="Times New Roman" w:eastAsia="Times New Roman" w:hAnsi="Times New Roman" w:cs="Times New Roman"/>
                <w:color w:val="000000" w:themeColor="text1"/>
                <w:kern w:val="0"/>
                <w:sz w:val="20"/>
                <w:szCs w:val="20"/>
                <w:lang w:eastAsia="lv-LV"/>
                <w14:ligatures w14:val="none"/>
              </w:rPr>
              <w:t>ri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gli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rīdu</w:t>
            </w:r>
            <w:proofErr w:type="spellEnd"/>
            <w:r w:rsidRPr="007A51C1">
              <w:rPr>
                <w:rFonts w:ascii="Times New Roman" w:eastAsia="Times New Roman" w:hAnsi="Times New Roman" w:cs="Times New Roman"/>
                <w:color w:val="000000" w:themeColor="text1"/>
                <w:kern w:val="0"/>
                <w:sz w:val="20"/>
                <w:szCs w:val="20"/>
                <w:lang w:eastAsia="lv-LV"/>
                <w14:ligatures w14:val="none"/>
              </w:rPr>
              <w:t xml:space="preserve">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45" w:type="pct"/>
            <w:tcBorders>
              <w:top w:val="outset" w:sz="6" w:space="0" w:color="414142"/>
              <w:left w:val="outset" w:sz="6" w:space="0" w:color="414142"/>
              <w:bottom w:val="outset" w:sz="6" w:space="0" w:color="414142"/>
              <w:right w:val="outset" w:sz="6" w:space="0" w:color="414142"/>
            </w:tcBorders>
            <w:textDirection w:val="btLr"/>
            <w:vAlign w:val="center"/>
          </w:tcPr>
          <w:p w14:paraId="35D2BB60" w14:textId="25BFF65D"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2.4.7. </w:t>
            </w:r>
            <w:r w:rsidR="00951118">
              <w:rPr>
                <w:rFonts w:ascii="Times New Roman" w:eastAsia="Times New Roman" w:hAnsi="Times New Roman" w:cs="Times New Roman"/>
                <w:color w:val="000000" w:themeColor="text1"/>
                <w:kern w:val="0"/>
                <w:sz w:val="20"/>
                <w:szCs w:val="20"/>
                <w:lang w:eastAsia="lv-LV"/>
                <w14:ligatures w14:val="none"/>
              </w:rPr>
              <w:t>e</w:t>
            </w:r>
            <w:r w:rsidRPr="007A51C1">
              <w:rPr>
                <w:rFonts w:ascii="Times New Roman" w:eastAsia="Times New Roman" w:hAnsi="Times New Roman" w:cs="Times New Roman"/>
                <w:color w:val="000000" w:themeColor="text1"/>
                <w:kern w:val="0"/>
                <w:sz w:val="20"/>
                <w:szCs w:val="20"/>
                <w:lang w:eastAsia="lv-LV"/>
                <w14:ligatures w14:val="none"/>
              </w:rPr>
              <w:t>lek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tro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kar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dio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gram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w:t>
            </w:r>
          </w:p>
        </w:tc>
        <w:tc>
          <w:tcPr>
            <w:tcW w:w="188" w:type="pct"/>
            <w:tcBorders>
              <w:top w:val="outset" w:sz="6" w:space="0" w:color="414142"/>
              <w:left w:val="outset" w:sz="6" w:space="0" w:color="414142"/>
              <w:bottom w:val="outset" w:sz="6" w:space="0" w:color="414142"/>
              <w:right w:val="outset" w:sz="6" w:space="0" w:color="414142"/>
            </w:tcBorders>
            <w:textDirection w:val="btLr"/>
            <w:vAlign w:val="center"/>
          </w:tcPr>
          <w:p w14:paraId="706B287D" w14:textId="2F63146A"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2.4.8. SCORE riska gru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pas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86" w:type="pct"/>
            <w:tcBorders>
              <w:top w:val="outset" w:sz="6" w:space="0" w:color="414142"/>
              <w:left w:val="outset" w:sz="6" w:space="0" w:color="414142"/>
              <w:bottom w:val="outset" w:sz="6" w:space="0" w:color="414142"/>
              <w:right w:val="outset" w:sz="6" w:space="0" w:color="414142"/>
            </w:tcBorders>
            <w:textDirection w:val="btLr"/>
            <w:vAlign w:val="center"/>
          </w:tcPr>
          <w:p w14:paraId="59FD42B6" w14:textId="0F2A2C7E"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2.5. Gli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kozes lī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meņa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veno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zo asiņu plaz</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mā (</w:t>
            </w:r>
            <w:proofErr w:type="spellStart"/>
            <w:r w:rsidRPr="007A51C1">
              <w:rPr>
                <w:rFonts w:ascii="Times New Roman" w:eastAsia="Times New Roman" w:hAnsi="Times New Roman" w:cs="Times New Roman"/>
                <w:color w:val="000000" w:themeColor="text1"/>
                <w:kern w:val="0"/>
                <w:sz w:val="20"/>
                <w:szCs w:val="20"/>
                <w:lang w:eastAsia="lv-LV"/>
                <w14:ligatures w14:val="none"/>
              </w:rPr>
              <w:t>mmol</w:t>
            </w:r>
            <w:proofErr w:type="spellEnd"/>
            <w:r w:rsidRPr="007A51C1">
              <w:rPr>
                <w:rFonts w:ascii="Times New Roman" w:eastAsia="Times New Roman" w:hAnsi="Times New Roman" w:cs="Times New Roman"/>
                <w:color w:val="000000" w:themeColor="text1"/>
                <w:kern w:val="0"/>
                <w:sz w:val="20"/>
                <w:szCs w:val="20"/>
                <w:lang w:eastAsia="lv-LV"/>
                <w14:ligatures w14:val="none"/>
              </w:rPr>
              <w:t>/l) tukšā dūšā</w:t>
            </w:r>
            <w:r w:rsidRPr="007A51C1">
              <w:rPr>
                <w:rFonts w:ascii="Times New Roman" w:eastAsia="Times New Roman" w:hAnsi="Times New Roman" w:cs="Times New Roman"/>
                <w:color w:val="000000" w:themeColor="text1"/>
                <w:kern w:val="0"/>
                <w:sz w:val="20"/>
                <w:szCs w:val="20"/>
                <w:vertAlign w:val="superscript"/>
                <w:lang w:eastAsia="lv-LV"/>
                <w14:ligatures w14:val="none"/>
              </w:rPr>
              <w:t>4</w:t>
            </w:r>
          </w:p>
        </w:tc>
        <w:tc>
          <w:tcPr>
            <w:tcW w:w="185" w:type="pct"/>
            <w:tcBorders>
              <w:top w:val="outset" w:sz="6" w:space="0" w:color="414142"/>
              <w:left w:val="outset" w:sz="6" w:space="0" w:color="414142"/>
              <w:bottom w:val="outset" w:sz="6" w:space="0" w:color="414142"/>
              <w:right w:val="outset" w:sz="6" w:space="0" w:color="414142"/>
            </w:tcBorders>
            <w:textDirection w:val="btLr"/>
            <w:vAlign w:val="center"/>
          </w:tcPr>
          <w:p w14:paraId="63F53155" w14:textId="65F1A36A"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2.6. </w:t>
            </w:r>
            <w:proofErr w:type="spellStart"/>
            <w:r w:rsidRPr="007A51C1">
              <w:rPr>
                <w:rFonts w:ascii="Times New Roman" w:eastAsia="Times New Roman" w:hAnsi="Times New Roman" w:cs="Times New Roman"/>
                <w:color w:val="000000" w:themeColor="text1"/>
                <w:kern w:val="0"/>
                <w:sz w:val="20"/>
                <w:szCs w:val="20"/>
                <w:lang w:eastAsia="lv-LV"/>
                <w14:ligatures w14:val="none"/>
              </w:rPr>
              <w:t>Imūn</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profi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lakse</w:t>
            </w:r>
            <w:proofErr w:type="spellEnd"/>
          </w:p>
        </w:tc>
      </w:tr>
      <w:tr w:rsidR="0003181C" w:rsidRPr="007338BE" w14:paraId="24227EE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338216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18–24 g.</w:t>
            </w:r>
          </w:p>
        </w:tc>
        <w:tc>
          <w:tcPr>
            <w:tcW w:w="153" w:type="pct"/>
            <w:vMerge w:val="restart"/>
            <w:tcBorders>
              <w:top w:val="outset" w:sz="6" w:space="0" w:color="414142"/>
              <w:left w:val="outset" w:sz="6" w:space="0" w:color="414142"/>
              <w:right w:val="outset" w:sz="6" w:space="0" w:color="414142"/>
            </w:tcBorders>
            <w:vAlign w:val="center"/>
            <w:hideMark/>
          </w:tcPr>
          <w:p w14:paraId="7B67300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40AA90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A68FBB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val="restart"/>
            <w:tcBorders>
              <w:top w:val="outset" w:sz="6" w:space="0" w:color="414142"/>
              <w:left w:val="outset" w:sz="6" w:space="0" w:color="414142"/>
              <w:right w:val="outset" w:sz="6" w:space="0" w:color="414142"/>
            </w:tcBorders>
            <w:vAlign w:val="center"/>
            <w:hideMark/>
          </w:tcPr>
          <w:p w14:paraId="0EA49519" w14:textId="59AEFC0F" w:rsidR="0003181C" w:rsidRPr="007338BE" w:rsidRDefault="0003181C" w:rsidP="0003181C">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588D6343" w14:textId="5AF8918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325DB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E6784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45715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BDA54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1F0CD7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E0738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val="restart"/>
            <w:tcBorders>
              <w:top w:val="outset" w:sz="6" w:space="0" w:color="414142"/>
              <w:left w:val="outset" w:sz="6" w:space="0" w:color="414142"/>
              <w:right w:val="outset" w:sz="6" w:space="0" w:color="414142"/>
            </w:tcBorders>
            <w:vAlign w:val="center"/>
            <w:hideMark/>
          </w:tcPr>
          <w:p w14:paraId="190B38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5E85F2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53A702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p w14:paraId="5972ED8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29107EF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78E462E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6CB45F6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2F550FC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6D4A28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65FD50AA" w14:textId="50F3D74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20C67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0F3CF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45E74F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6BAF0B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CB272E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4EEE5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BE75A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58EB6B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F04DE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val="restart"/>
            <w:tcBorders>
              <w:top w:val="outset" w:sz="6" w:space="0" w:color="414142"/>
              <w:left w:val="outset" w:sz="6" w:space="0" w:color="414142"/>
              <w:right w:val="outset" w:sz="6" w:space="0" w:color="414142"/>
            </w:tcBorders>
            <w:hideMark/>
          </w:tcPr>
          <w:p w14:paraId="08D9BC89" w14:textId="2CBA5F03" w:rsidR="0003181C" w:rsidRPr="007A51C1" w:rsidRDefault="0003181C" w:rsidP="007A51C1">
            <w:pPr>
              <w:spacing w:after="0" w:line="240" w:lineRule="auto"/>
              <w:jc w:val="center"/>
              <w:rPr>
                <w:rFonts w:ascii="Times New Roman" w:eastAsia="Times New Roman" w:hAnsi="Times New Roman" w:cs="Times New Roman"/>
                <w:color w:val="000000" w:themeColor="text1"/>
                <w:kern w:val="0"/>
                <w:sz w:val="18"/>
                <w:szCs w:val="18"/>
                <w:lang w:eastAsia="lv-LV"/>
                <w14:ligatures w14:val="none"/>
              </w:rPr>
            </w:pPr>
            <w:r w:rsidRPr="007A51C1">
              <w:rPr>
                <w:rFonts w:ascii="Times New Roman" w:eastAsia="Times New Roman" w:hAnsi="Times New Roman" w:cs="Times New Roman"/>
                <w:color w:val="000000" w:themeColor="text1"/>
                <w:kern w:val="0"/>
                <w:sz w:val="18"/>
                <w:szCs w:val="18"/>
                <w:lang w:eastAsia="lv-LV"/>
                <w14:ligatures w14:val="none"/>
              </w:rPr>
              <w:t>At</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bils</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toši vak</w:t>
            </w:r>
            <w:r w:rsidRPr="00EF03B0">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ci</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nāci</w:t>
            </w:r>
            <w:r w:rsidRPr="00EF03B0">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lastRenderedPageBreak/>
              <w:t>jas kalen</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dāram</w:t>
            </w:r>
          </w:p>
        </w:tc>
      </w:tr>
      <w:tr w:rsidR="0003181C" w:rsidRPr="007338BE" w14:paraId="37754194"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A6C3BEA"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25 g.</w:t>
            </w:r>
          </w:p>
        </w:tc>
        <w:tc>
          <w:tcPr>
            <w:tcW w:w="153" w:type="pct"/>
            <w:vMerge/>
            <w:tcBorders>
              <w:left w:val="outset" w:sz="6" w:space="0" w:color="414142"/>
              <w:right w:val="outset" w:sz="6" w:space="0" w:color="414142"/>
            </w:tcBorders>
            <w:vAlign w:val="center"/>
            <w:hideMark/>
          </w:tcPr>
          <w:p w14:paraId="0543567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359515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491B0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4206B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AD11C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335BC1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F7E57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CEF1DA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C51F8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FCA1A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75D7A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833CF7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6A9CF75" w14:textId="076D7EC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B88983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2435D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D6F7ED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960CE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1CC9B9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178C5E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14DA3B5" w14:textId="6E257DB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A8E40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E550D1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FE3DA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34A4A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40C032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BE0C2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896A84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6C34C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D5492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087091B" w14:textId="5AED8DC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96D455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8618C68"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26–27 g.</w:t>
            </w:r>
          </w:p>
        </w:tc>
        <w:tc>
          <w:tcPr>
            <w:tcW w:w="153" w:type="pct"/>
            <w:vMerge/>
            <w:tcBorders>
              <w:left w:val="outset" w:sz="6" w:space="0" w:color="414142"/>
              <w:right w:val="outset" w:sz="6" w:space="0" w:color="414142"/>
            </w:tcBorders>
            <w:vAlign w:val="center"/>
            <w:hideMark/>
          </w:tcPr>
          <w:p w14:paraId="415429C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54D29E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F2659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D36520E" w14:textId="3F8502F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7F6C1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07299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77A34D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6498B1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6A0F0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5CE79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4D23582E" w14:textId="73BE771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FFACB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34DAD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04509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E95CB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3BC95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4D01DE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F18165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A1DBEE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2317F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FFD09C9" w14:textId="591167F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D78D3A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00A65B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28 g.</w:t>
            </w:r>
          </w:p>
        </w:tc>
        <w:tc>
          <w:tcPr>
            <w:tcW w:w="153" w:type="pct"/>
            <w:vMerge/>
            <w:tcBorders>
              <w:left w:val="outset" w:sz="6" w:space="0" w:color="414142"/>
              <w:right w:val="outset" w:sz="6" w:space="0" w:color="414142"/>
            </w:tcBorders>
            <w:vAlign w:val="center"/>
            <w:hideMark/>
          </w:tcPr>
          <w:p w14:paraId="39EDC78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20D0F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A07C46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06C3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98E25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D3450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3B0C268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C2EFE6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1E1BA5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BB5583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705346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DB937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0597E2E6" w14:textId="0621256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EE8490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0456EB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2B5945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B096F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0778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DB197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10C0E37" w14:textId="15CF2B5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368A1BF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B6081B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05E1EC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5CFA0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94DDB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AE1AE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EEE371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3C4219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6491B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DBD97E4" w14:textId="34DC857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D4B303B"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F5D897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29. g.</w:t>
            </w:r>
          </w:p>
        </w:tc>
        <w:tc>
          <w:tcPr>
            <w:tcW w:w="153" w:type="pct"/>
            <w:vMerge/>
            <w:tcBorders>
              <w:left w:val="outset" w:sz="6" w:space="0" w:color="414142"/>
              <w:right w:val="outset" w:sz="6" w:space="0" w:color="414142"/>
            </w:tcBorders>
            <w:vAlign w:val="center"/>
            <w:hideMark/>
          </w:tcPr>
          <w:p w14:paraId="62703AC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68BD1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CE6EF0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26D69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A7C65F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160BD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754AE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6BC19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92180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5391C8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B074EC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26671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F21E395" w14:textId="5C2E34C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224D0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96E04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C9E6F6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5244C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C8A8C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2B895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33FC3EA" w14:textId="63D8CC1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04BB9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41961D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CCC0B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ADDC65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90E7DE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C00C44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476F54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2AD10B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468225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9FA2ADC" w14:textId="2953641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D2589D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886405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30. g.</w:t>
            </w:r>
          </w:p>
        </w:tc>
        <w:tc>
          <w:tcPr>
            <w:tcW w:w="153" w:type="pct"/>
            <w:vMerge/>
            <w:tcBorders>
              <w:left w:val="outset" w:sz="6" w:space="0" w:color="414142"/>
              <w:right w:val="outset" w:sz="6" w:space="0" w:color="414142"/>
            </w:tcBorders>
            <w:vAlign w:val="center"/>
            <w:hideMark/>
          </w:tcPr>
          <w:p w14:paraId="5160369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31AC3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64C249C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C94CF6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3E65FA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7F0D9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6DC738D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EDD104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1C69B8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B4A8B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5C4495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63F22A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F20CDB6" w14:textId="2A6A4DD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8809A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8BADD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3D809B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1F9D5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86F1B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9765E8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D15B59D" w14:textId="4254279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4E52DF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7202B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8271E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FBC55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72D89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8EFC53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16C99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E5825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6A76F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05EBA7F" w14:textId="13BF6DD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B05A62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42669B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31 g.</w:t>
            </w:r>
          </w:p>
        </w:tc>
        <w:tc>
          <w:tcPr>
            <w:tcW w:w="153" w:type="pct"/>
            <w:vMerge/>
            <w:tcBorders>
              <w:left w:val="outset" w:sz="6" w:space="0" w:color="414142"/>
              <w:right w:val="outset" w:sz="6" w:space="0" w:color="414142"/>
            </w:tcBorders>
            <w:vAlign w:val="center"/>
            <w:hideMark/>
          </w:tcPr>
          <w:p w14:paraId="50B2F63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C9D4AB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9473B8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CC43C3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F4688A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FF47E8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1A5D1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1654B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61693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B24BF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BD2BD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EC865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38F6148F" w14:textId="54C124B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37F766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BEF5AE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87F8DA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0697CC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9E3F0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8C3A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6B3E2F5" w14:textId="557C88D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3E1677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F024A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5E0E2D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F6A480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B597D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343707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D3F1E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9825C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92E52A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1259D05" w14:textId="554B613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28DBA5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2C4F2A1"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32–33 g.</w:t>
            </w:r>
          </w:p>
        </w:tc>
        <w:tc>
          <w:tcPr>
            <w:tcW w:w="153" w:type="pct"/>
            <w:vMerge/>
            <w:tcBorders>
              <w:left w:val="outset" w:sz="6" w:space="0" w:color="414142"/>
              <w:right w:val="outset" w:sz="6" w:space="0" w:color="414142"/>
            </w:tcBorders>
            <w:vAlign w:val="center"/>
            <w:hideMark/>
          </w:tcPr>
          <w:p w14:paraId="589CBBA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0FD762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4E7533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96FAB6F" w14:textId="2FB9B15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C10AE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6FD4AD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E2C46D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3A7475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36840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17D5AE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11676E3" w14:textId="13C9BE8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5DBCA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BE7961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7581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D04CE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C780F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24FCEAE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5CCA8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76988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6A47BF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F34AAE9" w14:textId="58CC88F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3676ABB"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32323B4D"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34 g.</w:t>
            </w:r>
          </w:p>
        </w:tc>
        <w:tc>
          <w:tcPr>
            <w:tcW w:w="153" w:type="pct"/>
            <w:vMerge/>
            <w:tcBorders>
              <w:left w:val="outset" w:sz="6" w:space="0" w:color="414142"/>
              <w:right w:val="outset" w:sz="6" w:space="0" w:color="414142"/>
            </w:tcBorders>
            <w:vAlign w:val="center"/>
            <w:hideMark/>
          </w:tcPr>
          <w:p w14:paraId="4C19CC7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4C4F2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628D79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87A386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3D398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780A8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DCDD16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BE83E0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79F8C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DDBF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C100EA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F0F8B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26349EE" w14:textId="25FBF4F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617F7C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088FEE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2A7E8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9F42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CD055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A53B4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4850B067" w14:textId="46CD567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A8C44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21E37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C5335D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F45574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23298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A04346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E5B7FF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7497F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9BB772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7D64D7C" w14:textId="65698C6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831CF3C"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1767C39"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35. g.</w:t>
            </w:r>
          </w:p>
        </w:tc>
        <w:tc>
          <w:tcPr>
            <w:tcW w:w="153" w:type="pct"/>
            <w:vMerge/>
            <w:tcBorders>
              <w:left w:val="outset" w:sz="6" w:space="0" w:color="414142"/>
              <w:right w:val="outset" w:sz="6" w:space="0" w:color="414142"/>
            </w:tcBorders>
            <w:vAlign w:val="center"/>
            <w:hideMark/>
          </w:tcPr>
          <w:p w14:paraId="79886CF2"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1C882B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44C6C3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2DF84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3E50E0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55927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59B3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4462EE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3820B8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F0098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4DDAC2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72283B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22244074" w14:textId="27ED68B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3C9595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E7619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3C11A7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22101D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74FD7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CFD51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6D304C65" w14:textId="5673D14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0EFBB8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7F9CE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580A26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2E3789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B9679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6BA17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C1752D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5D1DED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F5FBF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3744099E" w14:textId="16450CD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3899A5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39E80CA9"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36. g.</w:t>
            </w:r>
          </w:p>
        </w:tc>
        <w:tc>
          <w:tcPr>
            <w:tcW w:w="153" w:type="pct"/>
            <w:vMerge/>
            <w:tcBorders>
              <w:left w:val="outset" w:sz="6" w:space="0" w:color="414142"/>
              <w:right w:val="outset" w:sz="6" w:space="0" w:color="414142"/>
            </w:tcBorders>
            <w:vAlign w:val="center"/>
            <w:hideMark/>
          </w:tcPr>
          <w:p w14:paraId="163A7D66"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CE968E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16A3E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3E349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19090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1FFD1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E2062E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B7F82C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5C7CE2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D3B7B5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DF696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7EB84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2147FC99" w14:textId="15EFDAD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1B22D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B776A2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F2F00A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938D4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4C20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798AF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7A09EB6" w14:textId="6A5A7EE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7F580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054C2D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C43D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96502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33083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73256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12BE23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B91E70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759580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1992E5E1" w14:textId="1DDB5CB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2C0D4C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0F2DEE3"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37 g.</w:t>
            </w:r>
          </w:p>
        </w:tc>
        <w:tc>
          <w:tcPr>
            <w:tcW w:w="153" w:type="pct"/>
            <w:vMerge/>
            <w:tcBorders>
              <w:left w:val="outset" w:sz="6" w:space="0" w:color="414142"/>
              <w:right w:val="outset" w:sz="6" w:space="0" w:color="414142"/>
            </w:tcBorders>
            <w:vAlign w:val="center"/>
            <w:hideMark/>
          </w:tcPr>
          <w:p w14:paraId="405D77C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CC96B9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631F06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4DF6F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ABC35C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16713D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A70FA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B392B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B474B2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91A2B9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C06602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BA453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5A25FA59" w14:textId="1606FFD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E0216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113E1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2BA5A8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22F8C1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51D23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9DFDA2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BC0BED8" w14:textId="0F2446D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C6632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7ADE2A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4DDDB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E2CDB2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9E14B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30CF0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2614D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59DCA0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00A41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48A8FF1" w14:textId="37EC1D5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897FB1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AB102E1"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38–39 g.</w:t>
            </w:r>
          </w:p>
        </w:tc>
        <w:tc>
          <w:tcPr>
            <w:tcW w:w="153" w:type="pct"/>
            <w:vMerge/>
            <w:tcBorders>
              <w:left w:val="outset" w:sz="6" w:space="0" w:color="414142"/>
              <w:right w:val="outset" w:sz="6" w:space="0" w:color="414142"/>
            </w:tcBorders>
            <w:vAlign w:val="center"/>
            <w:hideMark/>
          </w:tcPr>
          <w:p w14:paraId="23C8715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5BB0FD4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FF0A0F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3D5C3BAF" w14:textId="2E63B84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66A90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13655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C88F7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D8D7D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81F96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EE1AB8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27F01A4" w14:textId="4518AA0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D6E93A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622FB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70732D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A353BD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457E9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201779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FA0A24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07E1A0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0B9DDD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057FF2F3" w14:textId="3AF87EE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5A170E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9887EA5"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40 g.</w:t>
            </w:r>
          </w:p>
        </w:tc>
        <w:tc>
          <w:tcPr>
            <w:tcW w:w="153" w:type="pct"/>
            <w:vMerge/>
            <w:tcBorders>
              <w:left w:val="outset" w:sz="6" w:space="0" w:color="414142"/>
              <w:right w:val="outset" w:sz="6" w:space="0" w:color="414142"/>
            </w:tcBorders>
            <w:vAlign w:val="center"/>
            <w:hideMark/>
          </w:tcPr>
          <w:p w14:paraId="246F38E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9E6381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0031CE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278B3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B8AC01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4F717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63E32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B3209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9ADC15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9DE89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951F4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814E9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554D621" w14:textId="3D3276D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2A792B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1B56C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80881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955D4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CD43DB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54F582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2FF51055" w14:textId="1490FB4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78049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F9624B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E0A8DC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5ED6E8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0B5C7B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8BCC5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CFA342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5AFB63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0EEA4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0E34AB6F" w14:textId="366D3FB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9468E8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D7534DE"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41–42 g.</w:t>
            </w:r>
          </w:p>
        </w:tc>
        <w:tc>
          <w:tcPr>
            <w:tcW w:w="153" w:type="pct"/>
            <w:vMerge/>
            <w:tcBorders>
              <w:left w:val="outset" w:sz="6" w:space="0" w:color="414142"/>
              <w:right w:val="outset" w:sz="6" w:space="0" w:color="414142"/>
            </w:tcBorders>
            <w:vAlign w:val="center"/>
            <w:hideMark/>
          </w:tcPr>
          <w:p w14:paraId="447A188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1B0B612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E9A45B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1F72758C" w14:textId="6762C66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514487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62BBC9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6EEC6C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14C4C3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71462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4147D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4116FB63" w14:textId="7B9EB8D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9B6E2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823CF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0E714E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C1AD0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BB0D61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A1118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CF612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727903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3D3B1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B53CF59" w14:textId="727AC44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7BB6DA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2D7B5EE"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43 g.</w:t>
            </w:r>
          </w:p>
        </w:tc>
        <w:tc>
          <w:tcPr>
            <w:tcW w:w="153" w:type="pct"/>
            <w:vMerge/>
            <w:tcBorders>
              <w:left w:val="outset" w:sz="6" w:space="0" w:color="414142"/>
              <w:right w:val="outset" w:sz="6" w:space="0" w:color="414142"/>
            </w:tcBorders>
            <w:vAlign w:val="center"/>
            <w:hideMark/>
          </w:tcPr>
          <w:p w14:paraId="286B24D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171C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491CBA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83F8E9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94E935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6786CC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4F273F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45700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8C2C18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287EE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3DA57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A4883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AF8F3C8" w14:textId="0461AE3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BAD28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D02546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D6DB6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F6DC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D73D7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025247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BF5D528" w14:textId="692BB8D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0FF42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B9914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AA320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F293A2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BA9CC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C1749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47A0E7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98A8B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312DEE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bottom"/>
            <w:hideMark/>
          </w:tcPr>
          <w:p w14:paraId="65FD7697" w14:textId="3F62C0F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8C50E91"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C6B521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44 g.</w:t>
            </w:r>
          </w:p>
        </w:tc>
        <w:tc>
          <w:tcPr>
            <w:tcW w:w="153" w:type="pct"/>
            <w:vMerge/>
            <w:tcBorders>
              <w:left w:val="outset" w:sz="6" w:space="0" w:color="414142"/>
              <w:right w:val="outset" w:sz="6" w:space="0" w:color="414142"/>
            </w:tcBorders>
            <w:vAlign w:val="center"/>
            <w:hideMark/>
          </w:tcPr>
          <w:p w14:paraId="3C3A6C0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84EBFE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025C53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40B61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3A7CD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7763BC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DE0A08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D7A52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8C839F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463FC3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ACEA04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3E740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9B3617F" w14:textId="44AF7E0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1B0405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1A054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EE782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28690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F6A999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79413C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6C7507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76604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FB909E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8BCD6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F8C3CE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209F2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2AE4D4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3D867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FF457A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BD33D5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1E42750" w14:textId="5003593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36F5363"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ACC96B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45 g.</w:t>
            </w:r>
          </w:p>
        </w:tc>
        <w:tc>
          <w:tcPr>
            <w:tcW w:w="153" w:type="pct"/>
            <w:vMerge/>
            <w:tcBorders>
              <w:left w:val="outset" w:sz="6" w:space="0" w:color="414142"/>
              <w:right w:val="outset" w:sz="6" w:space="0" w:color="414142"/>
            </w:tcBorders>
            <w:vAlign w:val="center"/>
            <w:hideMark/>
          </w:tcPr>
          <w:p w14:paraId="15BF7DC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E48AF8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582BA6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3355AF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0F0222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75A28C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DA22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36FE61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6D9D0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D264C2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144DB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9AFFF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5FF1DF94" w14:textId="7C49E10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D1B114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272827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E041FD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F466AD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B7CF3D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3A2B1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3712F5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83261A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FD9AC0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CA91F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F3D4D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DE0AAB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F0123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9C9ADC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91C72B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3691AD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02376D78" w14:textId="7D67157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209F6E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0DEB8B0"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46 g.</w:t>
            </w:r>
          </w:p>
        </w:tc>
        <w:tc>
          <w:tcPr>
            <w:tcW w:w="153" w:type="pct"/>
            <w:vMerge/>
            <w:tcBorders>
              <w:left w:val="outset" w:sz="6" w:space="0" w:color="414142"/>
              <w:right w:val="outset" w:sz="6" w:space="0" w:color="414142"/>
            </w:tcBorders>
            <w:vAlign w:val="center"/>
            <w:hideMark/>
          </w:tcPr>
          <w:p w14:paraId="7B5FF97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BF37AD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6BD741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D1B36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81502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9181FC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D87D17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E7B70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08D9B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3A1670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1FAF13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3043A6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2442159C" w14:textId="49C1C5A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643BA0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F441C1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2F5B8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B7D2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2142BB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DD8E1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0A1630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A5FC2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6B6927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51E4B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6313D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A08E9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2E033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E35773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42AA0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258E7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7C4C016" w14:textId="3D49BB0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D830E9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35250A3"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47 g.</w:t>
            </w:r>
          </w:p>
        </w:tc>
        <w:tc>
          <w:tcPr>
            <w:tcW w:w="153" w:type="pct"/>
            <w:vMerge/>
            <w:tcBorders>
              <w:left w:val="outset" w:sz="6" w:space="0" w:color="414142"/>
              <w:right w:val="outset" w:sz="6" w:space="0" w:color="414142"/>
            </w:tcBorders>
            <w:vAlign w:val="center"/>
            <w:hideMark/>
          </w:tcPr>
          <w:p w14:paraId="67EC710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4B9F8E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D8DC4E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2C895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411F02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F37857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0095E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27007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EEAD01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13D4F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81EEEB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5B88B7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53CB4748" w14:textId="704B225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87A7E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E59C34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4A5693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8C318F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FA15A0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C069A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462EF6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28826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C3056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574DE8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F8A88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0AB7E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E21640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207EEE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5643BB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15430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5D2A7FA" w14:textId="72B68C7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1E2AFA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7D4935A"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48 g.</w:t>
            </w:r>
          </w:p>
        </w:tc>
        <w:tc>
          <w:tcPr>
            <w:tcW w:w="153" w:type="pct"/>
            <w:vMerge/>
            <w:tcBorders>
              <w:left w:val="outset" w:sz="6" w:space="0" w:color="414142"/>
              <w:right w:val="outset" w:sz="6" w:space="0" w:color="414142"/>
            </w:tcBorders>
            <w:vAlign w:val="center"/>
            <w:hideMark/>
          </w:tcPr>
          <w:p w14:paraId="01258FE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90E713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5A199B0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35D374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A1F0F0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48FCCF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3BB708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7D2ED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1F66E8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5FB245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EAEA5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D1E750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47BF0D8" w14:textId="634992C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1D378F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8D393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7D499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2168A2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5BF04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C0D8F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F44EA1E"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1D67B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C549D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528544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3742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DF56C2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B42613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C98676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DC3AD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6F2C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4A6EA5FD" w14:textId="3BC536B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EEF3F5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0798437"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49 g.</w:t>
            </w:r>
          </w:p>
        </w:tc>
        <w:tc>
          <w:tcPr>
            <w:tcW w:w="153" w:type="pct"/>
            <w:vMerge/>
            <w:tcBorders>
              <w:left w:val="outset" w:sz="6" w:space="0" w:color="414142"/>
              <w:right w:val="outset" w:sz="6" w:space="0" w:color="414142"/>
            </w:tcBorders>
            <w:vAlign w:val="center"/>
            <w:hideMark/>
          </w:tcPr>
          <w:p w14:paraId="10D2171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6CB758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669EA5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850851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40FA4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72652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43366E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30046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C90E90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E4903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214F11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871FB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07D0695A" w14:textId="4FC235C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16644D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B6BA6D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BECBC4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3FEF94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7AD25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7825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43577D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2447C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873C5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C5FEB8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6DB32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22EE7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C75B2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A53DE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E831E5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72EB8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670C2D5" w14:textId="5D8D31C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C7C9207"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B5ED8C1"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50 g.</w:t>
            </w:r>
          </w:p>
        </w:tc>
        <w:tc>
          <w:tcPr>
            <w:tcW w:w="153" w:type="pct"/>
            <w:vMerge/>
            <w:tcBorders>
              <w:left w:val="outset" w:sz="6" w:space="0" w:color="414142"/>
              <w:right w:val="outset" w:sz="6" w:space="0" w:color="414142"/>
            </w:tcBorders>
            <w:vAlign w:val="center"/>
            <w:hideMark/>
          </w:tcPr>
          <w:p w14:paraId="30AE5BA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BFDD8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45B02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2698B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61B853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8D2D6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B70D52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2ADCC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0827F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9617AA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3BAB6B3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A3D75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62BE4E2D" w14:textId="704E19F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9C9F1A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347B3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0B1078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27ACB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BEBC6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38BD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7EBCD20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CD299C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6635B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CB89F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1D45E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B3D8D4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3621F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66C00F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86D4AB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3D7F93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F7F94CF" w14:textId="3121DC4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8CBA99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1FB05A9"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51 g.</w:t>
            </w:r>
          </w:p>
        </w:tc>
        <w:tc>
          <w:tcPr>
            <w:tcW w:w="153" w:type="pct"/>
            <w:vMerge/>
            <w:tcBorders>
              <w:left w:val="outset" w:sz="6" w:space="0" w:color="414142"/>
              <w:right w:val="outset" w:sz="6" w:space="0" w:color="414142"/>
            </w:tcBorders>
            <w:vAlign w:val="center"/>
            <w:hideMark/>
          </w:tcPr>
          <w:p w14:paraId="76150C8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08F1C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D4F77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C9BC95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F891B0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9DF9D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2B8D0F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735D3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7017B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F36A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B50EF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B08995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33EF8D6D" w14:textId="185E1BA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8115A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CD819C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9615E9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77111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DD75C5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9FE96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6E55F3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8830B8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65D79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B0941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D2142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FFD50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41535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CA35D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25220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3C0E2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59CD01D2" w14:textId="2E2B2A0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D640B3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835A03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52 g.</w:t>
            </w:r>
          </w:p>
        </w:tc>
        <w:tc>
          <w:tcPr>
            <w:tcW w:w="153" w:type="pct"/>
            <w:vMerge/>
            <w:tcBorders>
              <w:left w:val="outset" w:sz="6" w:space="0" w:color="414142"/>
              <w:right w:val="outset" w:sz="6" w:space="0" w:color="414142"/>
            </w:tcBorders>
            <w:vAlign w:val="center"/>
            <w:hideMark/>
          </w:tcPr>
          <w:p w14:paraId="2C50CE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31D40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4364E5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267FB7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A27670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4A8BD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88653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430549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D2AB7E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ADE84A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593725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496BA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576842D" w14:textId="625D436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EB9888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EB705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E58C9F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F49FE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4B442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26F7F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4A70C8E2"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3D766C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98E06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89A72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819E5C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49028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95C8B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E6484D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148E32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440229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B7BF49D" w14:textId="01F6DEB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569A9B9"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32102C0E"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53 g.</w:t>
            </w:r>
          </w:p>
        </w:tc>
        <w:tc>
          <w:tcPr>
            <w:tcW w:w="153" w:type="pct"/>
            <w:vMerge/>
            <w:tcBorders>
              <w:left w:val="outset" w:sz="6" w:space="0" w:color="414142"/>
              <w:right w:val="outset" w:sz="6" w:space="0" w:color="414142"/>
            </w:tcBorders>
            <w:vAlign w:val="center"/>
            <w:hideMark/>
          </w:tcPr>
          <w:p w14:paraId="3176E98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9E9D51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5AA055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4097F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B72269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54061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1DBE2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B8447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CB35E0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82B4B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FEFB0E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962403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9459370" w14:textId="756F5E4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D35D7E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5A9675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EEDDF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69A7D0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FBA78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B8A6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9DE93F6"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ADF13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B071AE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A9FE6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361AE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56E5A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59984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D6CB5F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E8D1E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6D5B5D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FAE8679" w14:textId="5E25037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133A0FB"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1A0E8EA"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54 g.</w:t>
            </w:r>
          </w:p>
        </w:tc>
        <w:tc>
          <w:tcPr>
            <w:tcW w:w="153" w:type="pct"/>
            <w:vMerge/>
            <w:tcBorders>
              <w:left w:val="outset" w:sz="6" w:space="0" w:color="414142"/>
              <w:right w:val="outset" w:sz="6" w:space="0" w:color="414142"/>
            </w:tcBorders>
            <w:vAlign w:val="center"/>
            <w:hideMark/>
          </w:tcPr>
          <w:p w14:paraId="1514102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DBC9C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7C836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6DAF01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838AB4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11044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1CC2F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270435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7D430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25A6A0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1A26A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EE465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B0DAE6D" w14:textId="7505731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6E98B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8A509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E5F89B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232887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7AB3C4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F33C5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301F822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3D1A8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D3B150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A2095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94DA5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2DE76B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B7D7B7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7F639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BF7AA1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7455D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5B0E5DDC" w14:textId="4ECA08A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7853E41"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4B391C7"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55 g.</w:t>
            </w:r>
          </w:p>
        </w:tc>
        <w:tc>
          <w:tcPr>
            <w:tcW w:w="153" w:type="pct"/>
            <w:vMerge/>
            <w:tcBorders>
              <w:left w:val="outset" w:sz="6" w:space="0" w:color="414142"/>
              <w:right w:val="outset" w:sz="6" w:space="0" w:color="414142"/>
            </w:tcBorders>
            <w:vAlign w:val="center"/>
            <w:hideMark/>
          </w:tcPr>
          <w:p w14:paraId="37EC5BE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18E9A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56BFF08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C7B20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AA4ED9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43AE9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3126B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4B4E86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B4370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54A948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931D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7B775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41980F3" w14:textId="59BA867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174B15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4C3050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8A4DB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793DD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E9D53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49BF3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6DD0286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5AAFA2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B4C1C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1DF4B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E6E5A7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A925B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BC3B16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D792F0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D0D25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C72435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68F0379" w14:textId="665F73D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E4EBF47"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DB222D8"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56 g.</w:t>
            </w:r>
          </w:p>
        </w:tc>
        <w:tc>
          <w:tcPr>
            <w:tcW w:w="153" w:type="pct"/>
            <w:vMerge/>
            <w:tcBorders>
              <w:left w:val="outset" w:sz="6" w:space="0" w:color="414142"/>
              <w:right w:val="outset" w:sz="6" w:space="0" w:color="414142"/>
            </w:tcBorders>
            <w:vAlign w:val="center"/>
            <w:hideMark/>
          </w:tcPr>
          <w:p w14:paraId="35EFB38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7C619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5C2BD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AE16CB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515DB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281E2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BD88C3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D874C2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A8072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CB14F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941E8E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0910F5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6805FDCD" w14:textId="7B65D46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8E69E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24B41B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C255B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045823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5A2863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70422A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74B25A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955271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2CA07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B9491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DA16A3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474106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3A60C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42FA1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24622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7AEC6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708F93F" w14:textId="5763B19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0262ABE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E0CD504"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57 g.</w:t>
            </w:r>
          </w:p>
        </w:tc>
        <w:tc>
          <w:tcPr>
            <w:tcW w:w="153" w:type="pct"/>
            <w:vMerge/>
            <w:tcBorders>
              <w:left w:val="outset" w:sz="6" w:space="0" w:color="414142"/>
              <w:right w:val="outset" w:sz="6" w:space="0" w:color="414142"/>
            </w:tcBorders>
            <w:vAlign w:val="center"/>
            <w:hideMark/>
          </w:tcPr>
          <w:p w14:paraId="7D54EC9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E04691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A407F4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75FC48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0031A9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21F67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9D9FF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B3A9AB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24DD3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EB0A1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93BBA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37413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72B3A3D" w14:textId="0B88433E"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06603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49237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877F7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D65A8B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006AB3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AE3D1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20DC5DA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100986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EE3294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BB3EA7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03728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F0883E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24B9984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F12AC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A7D629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73AF9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7C812B2F" w14:textId="1AB1ECF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5F5E8A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E6A74B2"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58 g.</w:t>
            </w:r>
          </w:p>
        </w:tc>
        <w:tc>
          <w:tcPr>
            <w:tcW w:w="153" w:type="pct"/>
            <w:vMerge/>
            <w:tcBorders>
              <w:left w:val="outset" w:sz="6" w:space="0" w:color="414142"/>
              <w:right w:val="outset" w:sz="6" w:space="0" w:color="414142"/>
            </w:tcBorders>
            <w:vAlign w:val="center"/>
            <w:hideMark/>
          </w:tcPr>
          <w:p w14:paraId="750BA316"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A7C6C5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2552E6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8E310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9F221A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902511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EEEE5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13AAF3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36188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FAB8E3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37AC2F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797784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8EDBB6C" w14:textId="5DA4A69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33BD54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972FE9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B9D6D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17F8D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5731F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C9F4E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46806A6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77FF7A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34C4E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160215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FECC0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8AC83F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D4F3C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3E016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6D788B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5A5CB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148824BB" w14:textId="4B8E3B4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D56D2C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5EC57B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59 g.</w:t>
            </w:r>
          </w:p>
        </w:tc>
        <w:tc>
          <w:tcPr>
            <w:tcW w:w="153" w:type="pct"/>
            <w:vMerge/>
            <w:tcBorders>
              <w:left w:val="outset" w:sz="6" w:space="0" w:color="414142"/>
              <w:right w:val="outset" w:sz="6" w:space="0" w:color="414142"/>
            </w:tcBorders>
            <w:vAlign w:val="center"/>
            <w:hideMark/>
          </w:tcPr>
          <w:p w14:paraId="56EEE98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681507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9F87A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C895D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CC79F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1474E0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78949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8E3B6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2C9C4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1765E0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501772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443DEE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ACAA99D" w14:textId="5BF98E6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BD9F59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3B001A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23CC61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088AA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5F3E09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7FD20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4DF7D8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CDED0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AFD03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77CBD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8D8CB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C5B83B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DD8273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8665E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A4F99D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ACCBB5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B3CFA30" w14:textId="2258C1C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E4E82EC"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6E15093"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60 g.</w:t>
            </w:r>
          </w:p>
        </w:tc>
        <w:tc>
          <w:tcPr>
            <w:tcW w:w="153" w:type="pct"/>
            <w:vMerge/>
            <w:tcBorders>
              <w:left w:val="outset" w:sz="6" w:space="0" w:color="414142"/>
              <w:right w:val="outset" w:sz="6" w:space="0" w:color="414142"/>
            </w:tcBorders>
            <w:vAlign w:val="center"/>
            <w:hideMark/>
          </w:tcPr>
          <w:p w14:paraId="0CDCCC1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D8DE95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83D92C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D34FD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4E3ED4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71331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366AAA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5230FB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D1E70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3D12E0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ADFF4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CB0B55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228B56D" w14:textId="4DDB6E0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EC4D7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094350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0C384E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7CE0A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6840A5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28E8D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21D9D03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3C158DF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1F4419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284A67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5F37CC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90590D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5925F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B6E16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5960B52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E12CF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62A56632" w14:textId="1B4ADBE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05E21A4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501941E"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61 g.</w:t>
            </w:r>
          </w:p>
        </w:tc>
        <w:tc>
          <w:tcPr>
            <w:tcW w:w="153" w:type="pct"/>
            <w:vMerge/>
            <w:tcBorders>
              <w:left w:val="outset" w:sz="6" w:space="0" w:color="414142"/>
              <w:right w:val="outset" w:sz="6" w:space="0" w:color="414142"/>
            </w:tcBorders>
            <w:vAlign w:val="center"/>
            <w:hideMark/>
          </w:tcPr>
          <w:p w14:paraId="489C0A7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549EFE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084B8F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EB801D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42A89F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EFB96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4D5410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42C0AA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8A2489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4C8B0F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239A6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8A26F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AAF583D" w14:textId="271049D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3D8E46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2BEAE1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8287E9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48C69F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9C9710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00327D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41D13D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A8EEE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8675F4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0C001D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1143C8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063A8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A4F36B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BF38C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9660C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B0D61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B6968B1" w14:textId="2DC3407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1943CC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E16F6A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62 g.</w:t>
            </w:r>
          </w:p>
        </w:tc>
        <w:tc>
          <w:tcPr>
            <w:tcW w:w="153" w:type="pct"/>
            <w:vMerge/>
            <w:tcBorders>
              <w:left w:val="outset" w:sz="6" w:space="0" w:color="414142"/>
              <w:right w:val="outset" w:sz="6" w:space="0" w:color="414142"/>
            </w:tcBorders>
            <w:vAlign w:val="center"/>
            <w:hideMark/>
          </w:tcPr>
          <w:p w14:paraId="62021F5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67A2E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861EC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C734A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83B573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78C9D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288652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4168A4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FC49B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48D08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199B7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124E34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F2F5F26" w14:textId="7C7D76E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7621E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A3A063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F0C8E3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B9D7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9900A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3BA17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753786F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E41E9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1A8CF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4317F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9EF2D8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B391A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EE7912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4B95F9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693E69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301E91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B575CE9" w14:textId="7570B5F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B54FDA3"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EEC4195"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63 g.</w:t>
            </w:r>
          </w:p>
        </w:tc>
        <w:tc>
          <w:tcPr>
            <w:tcW w:w="153" w:type="pct"/>
            <w:vMerge/>
            <w:tcBorders>
              <w:left w:val="outset" w:sz="6" w:space="0" w:color="414142"/>
              <w:right w:val="outset" w:sz="6" w:space="0" w:color="414142"/>
            </w:tcBorders>
            <w:vAlign w:val="center"/>
            <w:hideMark/>
          </w:tcPr>
          <w:p w14:paraId="489CE02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550D9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9ADD06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C206F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36680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E6FA1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BA14C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5EFE52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F3776E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DD9D6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8F7C7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4B1AAE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EF623BB" w14:textId="30163D5E"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3C57F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AAC84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75DD0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51F2D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8250F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C19E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6EF530E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F62DE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F0CE4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CAEC97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873F9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42471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518C4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2340A7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1838AE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E73539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195ACC1C" w14:textId="2841011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343E745"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69345E6"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64 g.</w:t>
            </w:r>
          </w:p>
        </w:tc>
        <w:tc>
          <w:tcPr>
            <w:tcW w:w="153" w:type="pct"/>
            <w:vMerge/>
            <w:tcBorders>
              <w:left w:val="outset" w:sz="6" w:space="0" w:color="414142"/>
              <w:right w:val="outset" w:sz="6" w:space="0" w:color="414142"/>
            </w:tcBorders>
            <w:vAlign w:val="center"/>
            <w:hideMark/>
          </w:tcPr>
          <w:p w14:paraId="2AED451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B80A0E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0AAA3E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D5F90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635149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D64DC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615997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523D04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9FA093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84039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32DD73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4A593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F23FB30" w14:textId="7EAAFB5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268208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FB3B3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C0B6F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DBCD0F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A9E08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316C56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0B9FC2B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0AFE504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959C3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39BAF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69DE2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20F6B7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49B483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42D58F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ABADB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D8049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0D9549FB" w14:textId="3B30E24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7AC90D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F0C07A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65 g.</w:t>
            </w:r>
          </w:p>
        </w:tc>
        <w:tc>
          <w:tcPr>
            <w:tcW w:w="153" w:type="pct"/>
            <w:vMerge/>
            <w:tcBorders>
              <w:left w:val="outset" w:sz="6" w:space="0" w:color="414142"/>
              <w:right w:val="outset" w:sz="6" w:space="0" w:color="414142"/>
            </w:tcBorders>
            <w:vAlign w:val="center"/>
            <w:hideMark/>
          </w:tcPr>
          <w:p w14:paraId="1B8F47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2C50F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CF2706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BCE49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3E59A0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A53983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402AE4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5E493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D0676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BFC65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CD3077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6D202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1A47707" w14:textId="23D17B2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D76E8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5C880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7EA091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86B853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FE2118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EC748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E3A012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24A5B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9A447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E4EBD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DC570C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A85A5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4201E1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F2F8D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E49FC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770714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FB6ECEF" w14:textId="6DF1500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EB04765"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23DB0C5"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66 g.</w:t>
            </w:r>
          </w:p>
        </w:tc>
        <w:tc>
          <w:tcPr>
            <w:tcW w:w="153" w:type="pct"/>
            <w:vMerge/>
            <w:tcBorders>
              <w:left w:val="outset" w:sz="6" w:space="0" w:color="414142"/>
              <w:right w:val="outset" w:sz="6" w:space="0" w:color="414142"/>
            </w:tcBorders>
            <w:vAlign w:val="center"/>
            <w:hideMark/>
          </w:tcPr>
          <w:p w14:paraId="33B34A8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03F42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5F4CAA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B0EAB7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CD459F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98D0AA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62DEE7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C6CF82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B79D1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B5C9A1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A8FBC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73955F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DA3779E" w14:textId="0F9A578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33093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98B41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E4B546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AF2EF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4D919C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7BE724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00340F1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833259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D35FB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B0FAF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3D2AF1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4934D3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206CEC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A36F2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38F35C9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B33D1B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3E01308C" w14:textId="7510F9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E9314C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BAFD40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67 g.</w:t>
            </w:r>
          </w:p>
        </w:tc>
        <w:tc>
          <w:tcPr>
            <w:tcW w:w="153" w:type="pct"/>
            <w:vMerge/>
            <w:tcBorders>
              <w:left w:val="outset" w:sz="6" w:space="0" w:color="414142"/>
              <w:right w:val="outset" w:sz="6" w:space="0" w:color="414142"/>
            </w:tcBorders>
            <w:vAlign w:val="center"/>
            <w:hideMark/>
          </w:tcPr>
          <w:p w14:paraId="0366887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F8EB26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05EB31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C0A6B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6C533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6531E2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DB8055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7B2F3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733E4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CD186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D293B1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1CCFF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06569B0" w14:textId="2E6D8F6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D945B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F8EEF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97DECA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EED95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B7E8B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C5DA2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14F5AE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C5FC5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11B7C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9471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7D061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02627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2BC8B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63ECCB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241423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C95B30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6023AB6" w14:textId="78C02BE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B354B1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B9227F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68 g.</w:t>
            </w:r>
          </w:p>
        </w:tc>
        <w:tc>
          <w:tcPr>
            <w:tcW w:w="153" w:type="pct"/>
            <w:vMerge/>
            <w:tcBorders>
              <w:left w:val="outset" w:sz="6" w:space="0" w:color="414142"/>
              <w:right w:val="outset" w:sz="6" w:space="0" w:color="414142"/>
            </w:tcBorders>
            <w:vAlign w:val="center"/>
            <w:hideMark/>
          </w:tcPr>
          <w:p w14:paraId="2114BFC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40DBE8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E52682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A7376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A8AFD1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11C1E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EC7B8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F07C5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AE018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205FA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3A5CE2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86EFB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4AE8E41" w14:textId="2D6EC33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794418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DA2EA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E009B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85B1F1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AC4DD8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D721B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5D9D24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09C7B7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E3979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DE85B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60C058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63D3B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6130D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3FD9C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378CFC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CC74C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34C02AC3" w14:textId="5A8B1EE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F2D4533"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68E796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69 g.</w:t>
            </w:r>
          </w:p>
        </w:tc>
        <w:tc>
          <w:tcPr>
            <w:tcW w:w="153" w:type="pct"/>
            <w:vMerge/>
            <w:tcBorders>
              <w:left w:val="outset" w:sz="6" w:space="0" w:color="414142"/>
              <w:right w:val="outset" w:sz="6" w:space="0" w:color="414142"/>
            </w:tcBorders>
            <w:vAlign w:val="center"/>
            <w:hideMark/>
          </w:tcPr>
          <w:p w14:paraId="32D58D7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5A1B90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6844C3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10DAE1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4DB99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79B5B8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E12EF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783C0C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487AF6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46171E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95AFF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3043E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34D8BDD1" w14:textId="4D47E03E"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9F6BA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95C424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3671F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6256C2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4B1FE1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B6D728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20CE708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AC048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DA5A0C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16EA6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82C77D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CFF6D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E23DF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135F12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D705DC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ACA46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3CF21C1C" w14:textId="70170F9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FFF5D41"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6C485FF" w14:textId="1BB5A2E8"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70 g.</w:t>
            </w:r>
          </w:p>
        </w:tc>
        <w:tc>
          <w:tcPr>
            <w:tcW w:w="153" w:type="pct"/>
            <w:vMerge/>
            <w:tcBorders>
              <w:left w:val="outset" w:sz="6" w:space="0" w:color="414142"/>
              <w:right w:val="outset" w:sz="6" w:space="0" w:color="414142"/>
            </w:tcBorders>
            <w:vAlign w:val="center"/>
            <w:hideMark/>
          </w:tcPr>
          <w:p w14:paraId="6C558AF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8C1CF6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E3F2F0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8FC4D1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225C5D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E22BCB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25AD9D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06D0CE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293BB3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8826F5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EF6638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D55F7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5FA788F" w14:textId="1F3AE22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4EFF5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4B914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B4329F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AADAA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36516F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2E23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val="restart"/>
            <w:tcBorders>
              <w:left w:val="outset" w:sz="6" w:space="0" w:color="414142"/>
              <w:right w:val="outset" w:sz="6" w:space="0" w:color="414142"/>
            </w:tcBorders>
            <w:vAlign w:val="center"/>
            <w:hideMark/>
          </w:tcPr>
          <w:p w14:paraId="3D02603E" w14:textId="32E1913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1F32F3C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0BFF20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EB539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95ABC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902688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C7154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2D66C7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70BE3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E12510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FBC25B5" w14:textId="0C65524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4043E39"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2A971E9"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71 g.</w:t>
            </w:r>
          </w:p>
        </w:tc>
        <w:tc>
          <w:tcPr>
            <w:tcW w:w="153" w:type="pct"/>
            <w:vMerge/>
            <w:tcBorders>
              <w:left w:val="outset" w:sz="6" w:space="0" w:color="414142"/>
              <w:right w:val="outset" w:sz="6" w:space="0" w:color="414142"/>
            </w:tcBorders>
            <w:vAlign w:val="center"/>
            <w:hideMark/>
          </w:tcPr>
          <w:p w14:paraId="1983D5A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1A94C7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6E7BD1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34EBE7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EED35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D2901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929AD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EE6C40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5FA874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72551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DA6A67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D4C517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3DED55E" w14:textId="679DE8B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6AC50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B94CC9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67A9D6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8F4F6E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8B17D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C20A3F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7B3F7FB7" w14:textId="52FF9AC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E137DC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CCCFD2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F18B4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1CDE18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252F46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37607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205DB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5BF87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FB03F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78C7F80" w14:textId="16D6CE6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D006BD5"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1D3D9A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72 g.</w:t>
            </w:r>
          </w:p>
        </w:tc>
        <w:tc>
          <w:tcPr>
            <w:tcW w:w="153" w:type="pct"/>
            <w:vMerge/>
            <w:tcBorders>
              <w:left w:val="outset" w:sz="6" w:space="0" w:color="414142"/>
              <w:right w:val="outset" w:sz="6" w:space="0" w:color="414142"/>
            </w:tcBorders>
            <w:vAlign w:val="center"/>
            <w:hideMark/>
          </w:tcPr>
          <w:p w14:paraId="67530BA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7F1FF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9E292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1E3E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75E6AD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C36A48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752E61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2522E1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5BFF0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F8D0DA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15271A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2DFCCC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3EC06482" w14:textId="2820FA9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5DCA4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C910B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36E8B7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2E823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A8A63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6FDB5E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1E38D0B7" w14:textId="609E796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04ABB5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A6D317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A0F42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67AD3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10CFE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A9A6C6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13E936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8A89F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80ADBC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739D1A21" w14:textId="61588F8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E6F77F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435B05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73 g.</w:t>
            </w:r>
          </w:p>
        </w:tc>
        <w:tc>
          <w:tcPr>
            <w:tcW w:w="153" w:type="pct"/>
            <w:vMerge/>
            <w:tcBorders>
              <w:left w:val="outset" w:sz="6" w:space="0" w:color="414142"/>
              <w:right w:val="outset" w:sz="6" w:space="0" w:color="414142"/>
            </w:tcBorders>
            <w:vAlign w:val="center"/>
            <w:hideMark/>
          </w:tcPr>
          <w:p w14:paraId="5ABB752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489B7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23E5B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D4682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5054B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71D6D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F06FB9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9EDCDB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2F95F0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3BFC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EE7C8C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D0D73A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581A717C" w14:textId="7AC2887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98075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01AD0C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FC82E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DBDCC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56610C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79FD4A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79ADE374" w14:textId="272B51A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1EFBE2B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035267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211DF4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2B063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3EC50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BDF76C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6DC95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752992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6CAA95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7CE3FBA" w14:textId="71E004C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4B58347"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55B38A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74 g.</w:t>
            </w:r>
          </w:p>
        </w:tc>
        <w:tc>
          <w:tcPr>
            <w:tcW w:w="153" w:type="pct"/>
            <w:vMerge/>
            <w:tcBorders>
              <w:left w:val="outset" w:sz="6" w:space="0" w:color="414142"/>
              <w:right w:val="outset" w:sz="6" w:space="0" w:color="414142"/>
            </w:tcBorders>
            <w:vAlign w:val="center"/>
            <w:hideMark/>
          </w:tcPr>
          <w:p w14:paraId="1799D97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4380F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5A8621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7C7D9A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8F6D36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01A20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255978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478DCE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BBF23E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D1C96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1288F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C0B3B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5F757E7" w14:textId="6641364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CF3F2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5B2258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E5578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EED2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8086EF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6948F2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4C43C9B1" w14:textId="67595AF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F9D69E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4F5DF7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78B03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B04624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23B34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461C1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54332A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5DFAD08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A1E12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ECB9F91" w14:textId="110211F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2C4A233" w14:textId="77777777" w:rsidTr="00FD6B8F">
        <w:tc>
          <w:tcPr>
            <w:tcW w:w="142" w:type="pct"/>
            <w:tcBorders>
              <w:top w:val="outset" w:sz="6" w:space="0" w:color="414142"/>
              <w:left w:val="outset" w:sz="6" w:space="0" w:color="414142"/>
              <w:bottom w:val="outset" w:sz="6" w:space="0" w:color="414142"/>
              <w:right w:val="outset" w:sz="6" w:space="0" w:color="414142"/>
            </w:tcBorders>
            <w:vAlign w:val="center"/>
            <w:hideMark/>
          </w:tcPr>
          <w:p w14:paraId="1279E92D" w14:textId="77777777" w:rsidR="0003181C" w:rsidRPr="007338BE" w:rsidRDefault="0003181C" w:rsidP="007A51C1">
            <w:pPr>
              <w:spacing w:after="0" w:line="240" w:lineRule="auto"/>
              <w:ind w:left="-57" w:right="-57"/>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75 g.</w:t>
            </w:r>
          </w:p>
        </w:tc>
        <w:tc>
          <w:tcPr>
            <w:tcW w:w="153" w:type="pct"/>
            <w:vMerge/>
            <w:tcBorders>
              <w:left w:val="outset" w:sz="6" w:space="0" w:color="414142"/>
              <w:right w:val="outset" w:sz="6" w:space="0" w:color="414142"/>
            </w:tcBorders>
            <w:vAlign w:val="center"/>
            <w:hideMark/>
          </w:tcPr>
          <w:p w14:paraId="69F3278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64" w:type="pct"/>
            <w:gridSpan w:val="11"/>
            <w:tcBorders>
              <w:top w:val="outset" w:sz="6" w:space="0" w:color="414142"/>
              <w:left w:val="outset" w:sz="6" w:space="0" w:color="414142"/>
              <w:bottom w:val="outset" w:sz="6" w:space="0" w:color="414142"/>
              <w:right w:val="outset" w:sz="6" w:space="0" w:color="414142"/>
            </w:tcBorders>
            <w:vAlign w:val="center"/>
            <w:hideMark/>
          </w:tcPr>
          <w:p w14:paraId="304071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51" w:type="pct"/>
            <w:vMerge/>
            <w:tcBorders>
              <w:left w:val="outset" w:sz="6" w:space="0" w:color="414142"/>
              <w:right w:val="outset" w:sz="6" w:space="0" w:color="414142"/>
            </w:tcBorders>
            <w:vAlign w:val="center"/>
            <w:hideMark/>
          </w:tcPr>
          <w:p w14:paraId="334E7D29" w14:textId="4AC0157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52462F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FF4713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FA9527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DCE15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613CB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075540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025DFB9" w14:textId="449680F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180478C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E992E9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59D7D0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5D30A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C4E70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850517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C5293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6EEC23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09CCC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A6AEAF5" w14:textId="0FFCDC6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FD6B8F" w:rsidRPr="007338BE" w14:paraId="595FF310" w14:textId="77777777" w:rsidTr="00FD6B8F">
        <w:tc>
          <w:tcPr>
            <w:tcW w:w="5000" w:type="pct"/>
            <w:gridSpan w:val="31"/>
            <w:tcBorders>
              <w:top w:val="outset" w:sz="6" w:space="0" w:color="414142"/>
              <w:left w:val="outset" w:sz="6" w:space="0" w:color="414142"/>
              <w:bottom w:val="outset" w:sz="6" w:space="0" w:color="414142"/>
              <w:right w:val="outset" w:sz="6" w:space="0" w:color="414142"/>
            </w:tcBorders>
            <w:vAlign w:val="center"/>
          </w:tcPr>
          <w:p w14:paraId="04DB6372" w14:textId="77777777" w:rsidR="00FD6B8F" w:rsidRPr="00FD6B8F" w:rsidRDefault="00FD6B8F" w:rsidP="0053516D">
            <w:pPr>
              <w:spacing w:before="200" w:after="0" w:line="240" w:lineRule="auto"/>
              <w:ind w:left="386"/>
              <w:rPr>
                <w:rFonts w:ascii="Times New Roman" w:hAnsi="Times New Roman" w:cs="Times New Roman"/>
                <w:sz w:val="20"/>
                <w:szCs w:val="20"/>
              </w:rPr>
            </w:pPr>
            <w:r w:rsidRPr="00FD6B8F">
              <w:rPr>
                <w:rFonts w:ascii="Times New Roman" w:hAnsi="Times New Roman" w:cs="Times New Roman"/>
                <w:sz w:val="20"/>
                <w:szCs w:val="20"/>
              </w:rPr>
              <w:t>Piezīmes.</w:t>
            </w:r>
          </w:p>
          <w:p w14:paraId="6F82B180"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vertAlign w:val="superscript"/>
              </w:rPr>
              <w:t>1</w:t>
            </w:r>
            <w:r w:rsidRPr="00FD6B8F">
              <w:rPr>
                <w:rFonts w:ascii="Times New Roman" w:hAnsi="Times New Roman" w:cs="Times New Roman"/>
                <w:sz w:val="20"/>
                <w:szCs w:val="20"/>
              </w:rPr>
              <w:t> </w:t>
            </w:r>
            <w:proofErr w:type="spellStart"/>
            <w:r w:rsidRPr="00FD6B8F">
              <w:rPr>
                <w:rFonts w:ascii="Times New Roman" w:hAnsi="Times New Roman" w:cs="Times New Roman"/>
                <w:sz w:val="20"/>
                <w:szCs w:val="20"/>
              </w:rPr>
              <w:t>Skrīninga</w:t>
            </w:r>
            <w:proofErr w:type="spellEnd"/>
            <w:r w:rsidRPr="00FD6B8F">
              <w:rPr>
                <w:rFonts w:ascii="Times New Roman" w:hAnsi="Times New Roman" w:cs="Times New Roman"/>
                <w:sz w:val="20"/>
                <w:szCs w:val="20"/>
              </w:rPr>
              <w:t xml:space="preserve"> un </w:t>
            </w:r>
            <w:proofErr w:type="spellStart"/>
            <w:r w:rsidRPr="00FD6B8F">
              <w:rPr>
                <w:rFonts w:ascii="Times New Roman" w:hAnsi="Times New Roman" w:cs="Times New Roman"/>
                <w:sz w:val="20"/>
                <w:szCs w:val="20"/>
              </w:rPr>
              <w:t>pēcskrīninga</w:t>
            </w:r>
            <w:proofErr w:type="spellEnd"/>
            <w:r w:rsidRPr="00FD6B8F">
              <w:rPr>
                <w:rFonts w:ascii="Times New Roman" w:hAnsi="Times New Roman" w:cs="Times New Roman"/>
                <w:sz w:val="20"/>
                <w:szCs w:val="20"/>
              </w:rPr>
              <w:t xml:space="preserve"> izmeklējumi ir noteikti līgumā ar ārstniecības iestādi un dienesta tīmekļvietnē.</w:t>
            </w:r>
          </w:p>
          <w:p w14:paraId="03E07856"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vertAlign w:val="superscript"/>
              </w:rPr>
              <w:t>2</w:t>
            </w:r>
            <w:r w:rsidRPr="00FD6B8F">
              <w:rPr>
                <w:rFonts w:ascii="Times New Roman" w:hAnsi="Times New Roman" w:cs="Times New Roman"/>
                <w:sz w:val="20"/>
                <w:szCs w:val="20"/>
              </w:rPr>
              <w:t> </w:t>
            </w:r>
            <w:proofErr w:type="spellStart"/>
            <w:r w:rsidRPr="00FD6B8F">
              <w:rPr>
                <w:rFonts w:ascii="Times New Roman" w:hAnsi="Times New Roman" w:cs="Times New Roman"/>
                <w:sz w:val="20"/>
                <w:szCs w:val="20"/>
              </w:rPr>
              <w:t>Prostatas</w:t>
            </w:r>
            <w:proofErr w:type="spellEnd"/>
            <w:r w:rsidRPr="00FD6B8F">
              <w:rPr>
                <w:rFonts w:ascii="Times New Roman" w:hAnsi="Times New Roman" w:cs="Times New Roman"/>
                <w:sz w:val="20"/>
                <w:szCs w:val="20"/>
              </w:rPr>
              <w:t xml:space="preserve"> vēža </w:t>
            </w:r>
            <w:proofErr w:type="spellStart"/>
            <w:r w:rsidRPr="00FD6B8F">
              <w:rPr>
                <w:rFonts w:ascii="Times New Roman" w:hAnsi="Times New Roman" w:cs="Times New Roman"/>
                <w:sz w:val="20"/>
                <w:szCs w:val="20"/>
              </w:rPr>
              <w:t>skrīningu</w:t>
            </w:r>
            <w:proofErr w:type="spellEnd"/>
            <w:r w:rsidRPr="00FD6B8F">
              <w:rPr>
                <w:rFonts w:ascii="Times New Roman" w:hAnsi="Times New Roman" w:cs="Times New Roman"/>
                <w:sz w:val="20"/>
                <w:szCs w:val="20"/>
              </w:rPr>
              <w:t xml:space="preserve"> var nodrošināt vīriešiem no 45 gadiem, ja ģimenes anamnēzē ir konstatēts </w:t>
            </w:r>
            <w:proofErr w:type="spellStart"/>
            <w:r w:rsidRPr="00FD6B8F">
              <w:rPr>
                <w:rFonts w:ascii="Times New Roman" w:hAnsi="Times New Roman" w:cs="Times New Roman"/>
                <w:sz w:val="20"/>
                <w:szCs w:val="20"/>
              </w:rPr>
              <w:t>prostatas</w:t>
            </w:r>
            <w:proofErr w:type="spellEnd"/>
            <w:r w:rsidRPr="00FD6B8F">
              <w:rPr>
                <w:rFonts w:ascii="Times New Roman" w:hAnsi="Times New Roman" w:cs="Times New Roman"/>
                <w:sz w:val="20"/>
                <w:szCs w:val="20"/>
              </w:rPr>
              <w:t xml:space="preserve"> vēzis.</w:t>
            </w:r>
          </w:p>
          <w:p w14:paraId="55752008"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vertAlign w:val="superscript"/>
              </w:rPr>
              <w:lastRenderedPageBreak/>
              <w:t>3</w:t>
            </w:r>
            <w:r w:rsidRPr="00FD6B8F">
              <w:rPr>
                <w:rFonts w:ascii="Times New Roman" w:hAnsi="Times New Roman" w:cs="Times New Roman"/>
                <w:sz w:val="20"/>
                <w:szCs w:val="20"/>
              </w:rPr>
              <w:t xml:space="preserve"> SCORE metode – metode fatālu </w:t>
            </w:r>
            <w:proofErr w:type="spellStart"/>
            <w:r w:rsidRPr="00FD6B8F">
              <w:rPr>
                <w:rFonts w:ascii="Times New Roman" w:hAnsi="Times New Roman" w:cs="Times New Roman"/>
                <w:sz w:val="20"/>
                <w:szCs w:val="20"/>
              </w:rPr>
              <w:t>kardiovaskulāru</w:t>
            </w:r>
            <w:proofErr w:type="spellEnd"/>
            <w:r w:rsidRPr="00FD6B8F">
              <w:rPr>
                <w:rFonts w:ascii="Times New Roman" w:hAnsi="Times New Roman" w:cs="Times New Roman"/>
                <w:sz w:val="20"/>
                <w:szCs w:val="20"/>
              </w:rPr>
              <w:t xml:space="preserve"> notikumu riska noteikšanai tuvāko 10 gadu laikā.</w:t>
            </w:r>
          </w:p>
          <w:p w14:paraId="56DC3812" w14:textId="68295CD4" w:rsidR="00FD6B8F" w:rsidRPr="007338BE" w:rsidRDefault="00FD6B8F" w:rsidP="0053516D">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sidRPr="00FD6B8F">
              <w:rPr>
                <w:rFonts w:ascii="Times New Roman" w:hAnsi="Times New Roman" w:cs="Times New Roman"/>
                <w:sz w:val="20"/>
                <w:szCs w:val="20"/>
                <w:vertAlign w:val="superscript"/>
              </w:rPr>
              <w:t>4</w:t>
            </w:r>
            <w:r w:rsidRPr="00FD6B8F">
              <w:rPr>
                <w:rFonts w:ascii="Times New Roman" w:hAnsi="Times New Roman" w:cs="Times New Roman"/>
                <w:sz w:val="20"/>
                <w:szCs w:val="20"/>
              </w:rPr>
              <w:t> </w:t>
            </w:r>
            <w:r w:rsidRPr="0053516D">
              <w:rPr>
                <w:rFonts w:ascii="Times New Roman" w:hAnsi="Times New Roman" w:cs="Times New Roman"/>
                <w:spacing w:val="-2"/>
                <w:sz w:val="20"/>
                <w:szCs w:val="20"/>
              </w:rPr>
              <w:t>Riska grupas pacientiem glikozes līmeni venozo asiņu plazmā (</w:t>
            </w:r>
            <w:proofErr w:type="spellStart"/>
            <w:r w:rsidRPr="0053516D">
              <w:rPr>
                <w:rFonts w:ascii="Times New Roman" w:hAnsi="Times New Roman" w:cs="Times New Roman"/>
                <w:spacing w:val="-2"/>
                <w:sz w:val="20"/>
                <w:szCs w:val="20"/>
              </w:rPr>
              <w:t>mmol</w:t>
            </w:r>
            <w:proofErr w:type="spellEnd"/>
            <w:r w:rsidRPr="0053516D">
              <w:rPr>
                <w:rFonts w:ascii="Times New Roman" w:hAnsi="Times New Roman" w:cs="Times New Roman"/>
                <w:spacing w:val="-2"/>
                <w:sz w:val="20"/>
                <w:szCs w:val="20"/>
              </w:rPr>
              <w:t xml:space="preserve">/l) tukšā dūšā nosaka reizi gadā. Pie riska grupas pieder personas ar ĶMI ≥ 25 </w:t>
            </w:r>
            <w:r w:rsidR="00AD75C3">
              <w:rPr>
                <w:rFonts w:ascii="Times New Roman" w:hAnsi="Times New Roman" w:cs="Times New Roman"/>
                <w:spacing w:val="-2"/>
                <w:sz w:val="20"/>
                <w:szCs w:val="20"/>
              </w:rPr>
              <w:t>(</w:t>
            </w:r>
            <w:r w:rsidRPr="0053516D">
              <w:rPr>
                <w:rFonts w:ascii="Times New Roman" w:hAnsi="Times New Roman" w:cs="Times New Roman"/>
                <w:spacing w:val="-2"/>
                <w:sz w:val="20"/>
                <w:szCs w:val="20"/>
              </w:rPr>
              <w:t>kg/m</w:t>
            </w:r>
            <w:r w:rsidRPr="0053516D">
              <w:rPr>
                <w:rFonts w:ascii="Times New Roman" w:hAnsi="Times New Roman" w:cs="Times New Roman"/>
                <w:spacing w:val="-2"/>
                <w:sz w:val="20"/>
                <w:szCs w:val="20"/>
                <w:vertAlign w:val="superscript"/>
              </w:rPr>
              <w:t>2</w:t>
            </w:r>
            <w:r w:rsidR="00AD75C3" w:rsidRPr="0053516D">
              <w:rPr>
                <w:rFonts w:ascii="Times New Roman" w:hAnsi="Times New Roman" w:cs="Times New Roman"/>
                <w:spacing w:val="-2"/>
                <w:sz w:val="20"/>
                <w:szCs w:val="20"/>
              </w:rPr>
              <w:t>)</w:t>
            </w:r>
            <w:r w:rsidRPr="0053516D">
              <w:rPr>
                <w:rFonts w:ascii="Times New Roman" w:hAnsi="Times New Roman" w:cs="Times New Roman"/>
                <w:spacing w:val="-2"/>
                <w:sz w:val="20"/>
                <w:szCs w:val="20"/>
              </w:rPr>
              <w:t xml:space="preserve"> un ar vismaz vienu no riska faktoriem: 1. pakāpes radiniekam diagnosticēts cukura diabēts, koronārā sirds slimība un/vai </w:t>
            </w:r>
            <w:proofErr w:type="spellStart"/>
            <w:r w:rsidRPr="0053516D">
              <w:rPr>
                <w:rFonts w:ascii="Times New Roman" w:hAnsi="Times New Roman" w:cs="Times New Roman"/>
                <w:spacing w:val="-2"/>
                <w:sz w:val="20"/>
                <w:szCs w:val="20"/>
              </w:rPr>
              <w:t>tranzitori</w:t>
            </w:r>
            <w:proofErr w:type="spellEnd"/>
            <w:r w:rsidRPr="0053516D">
              <w:rPr>
                <w:rFonts w:ascii="Times New Roman" w:hAnsi="Times New Roman" w:cs="Times New Roman"/>
                <w:spacing w:val="-2"/>
                <w:sz w:val="20"/>
                <w:szCs w:val="20"/>
              </w:rPr>
              <w:t xml:space="preserve"> </w:t>
            </w:r>
            <w:proofErr w:type="spellStart"/>
            <w:r w:rsidRPr="0053516D">
              <w:rPr>
                <w:rFonts w:ascii="Times New Roman" w:hAnsi="Times New Roman" w:cs="Times New Roman"/>
                <w:spacing w:val="-2"/>
                <w:sz w:val="20"/>
                <w:szCs w:val="20"/>
              </w:rPr>
              <w:t>išēmiska</w:t>
            </w:r>
            <w:proofErr w:type="spellEnd"/>
            <w:r w:rsidRPr="0053516D">
              <w:rPr>
                <w:rFonts w:ascii="Times New Roman" w:hAnsi="Times New Roman" w:cs="Times New Roman"/>
                <w:spacing w:val="-2"/>
                <w:sz w:val="20"/>
                <w:szCs w:val="20"/>
              </w:rPr>
              <w:t xml:space="preserve"> lēkme, un/vai insults anamnēzē, arteriālā hipertensija, augsta blīvuma holesterīns &lt; 0,90 </w:t>
            </w:r>
            <w:proofErr w:type="spellStart"/>
            <w:r w:rsidRPr="0053516D">
              <w:rPr>
                <w:rFonts w:ascii="Times New Roman" w:hAnsi="Times New Roman" w:cs="Times New Roman"/>
                <w:spacing w:val="-2"/>
                <w:sz w:val="20"/>
                <w:szCs w:val="20"/>
              </w:rPr>
              <w:t>mmol</w:t>
            </w:r>
            <w:proofErr w:type="spellEnd"/>
            <w:r w:rsidRPr="0053516D">
              <w:rPr>
                <w:rFonts w:ascii="Times New Roman" w:hAnsi="Times New Roman" w:cs="Times New Roman"/>
                <w:spacing w:val="-2"/>
                <w:sz w:val="20"/>
                <w:szCs w:val="20"/>
              </w:rPr>
              <w:t xml:space="preserve">/l un/vai </w:t>
            </w:r>
            <w:proofErr w:type="spellStart"/>
            <w:r w:rsidRPr="0053516D">
              <w:rPr>
                <w:rFonts w:ascii="Times New Roman" w:hAnsi="Times New Roman" w:cs="Times New Roman"/>
                <w:spacing w:val="-2"/>
                <w:sz w:val="20"/>
                <w:szCs w:val="20"/>
              </w:rPr>
              <w:t>triglicerīdi</w:t>
            </w:r>
            <w:proofErr w:type="spellEnd"/>
            <w:r w:rsidRPr="0053516D">
              <w:rPr>
                <w:rFonts w:ascii="Times New Roman" w:hAnsi="Times New Roman" w:cs="Times New Roman"/>
                <w:spacing w:val="-2"/>
                <w:sz w:val="20"/>
                <w:szCs w:val="20"/>
              </w:rPr>
              <w:t xml:space="preserve"> &gt; 2,82 </w:t>
            </w:r>
            <w:proofErr w:type="spellStart"/>
            <w:r w:rsidRPr="0053516D">
              <w:rPr>
                <w:rFonts w:ascii="Times New Roman" w:hAnsi="Times New Roman" w:cs="Times New Roman"/>
                <w:spacing w:val="-2"/>
                <w:sz w:val="20"/>
                <w:szCs w:val="20"/>
              </w:rPr>
              <w:t>mmol</w:t>
            </w:r>
            <w:proofErr w:type="spellEnd"/>
            <w:r w:rsidRPr="0053516D">
              <w:rPr>
                <w:rFonts w:ascii="Times New Roman" w:hAnsi="Times New Roman" w:cs="Times New Roman"/>
                <w:spacing w:val="-2"/>
                <w:sz w:val="20"/>
                <w:szCs w:val="20"/>
              </w:rPr>
              <w:t xml:space="preserve">/l, </w:t>
            </w:r>
            <w:proofErr w:type="spellStart"/>
            <w:r w:rsidRPr="0053516D">
              <w:rPr>
                <w:rFonts w:ascii="Times New Roman" w:hAnsi="Times New Roman" w:cs="Times New Roman"/>
                <w:spacing w:val="-2"/>
                <w:sz w:val="20"/>
                <w:szCs w:val="20"/>
              </w:rPr>
              <w:t>policistisko</w:t>
            </w:r>
            <w:proofErr w:type="spellEnd"/>
            <w:r w:rsidRPr="0053516D">
              <w:rPr>
                <w:rFonts w:ascii="Times New Roman" w:hAnsi="Times New Roman" w:cs="Times New Roman"/>
                <w:spacing w:val="-2"/>
                <w:sz w:val="20"/>
                <w:szCs w:val="20"/>
              </w:rPr>
              <w:t xml:space="preserve"> olnīcu sindroms, mazkustīgs dzīvesveids (fiziskā aktivitāte &lt; 30 min/dienā vai &lt; 4 h/nedēļā), stāvokļi, kas saistāmi ar </w:t>
            </w:r>
            <w:proofErr w:type="spellStart"/>
            <w:r w:rsidRPr="0053516D">
              <w:rPr>
                <w:rFonts w:ascii="Times New Roman" w:hAnsi="Times New Roman" w:cs="Times New Roman"/>
                <w:spacing w:val="-2"/>
                <w:sz w:val="20"/>
                <w:szCs w:val="20"/>
              </w:rPr>
              <w:t>insulīnrezistenci</w:t>
            </w:r>
            <w:proofErr w:type="spellEnd"/>
            <w:r w:rsidRPr="0053516D">
              <w:rPr>
                <w:rFonts w:ascii="Times New Roman" w:hAnsi="Times New Roman" w:cs="Times New Roman"/>
                <w:spacing w:val="-2"/>
                <w:sz w:val="20"/>
                <w:szCs w:val="20"/>
              </w:rPr>
              <w:t xml:space="preserve"> (abdominālā aptaukošanās – vēdera apkārtmērs sievietēm &gt; 80 cm, vīriešiem &gt; 94 cm, </w:t>
            </w:r>
            <w:proofErr w:type="spellStart"/>
            <w:r w:rsidRPr="0053516D">
              <w:rPr>
                <w:rFonts w:ascii="Times New Roman" w:hAnsi="Times New Roman" w:cs="Times New Roman"/>
                <w:i/>
                <w:iCs/>
                <w:spacing w:val="-2"/>
                <w:sz w:val="20"/>
                <w:szCs w:val="20"/>
              </w:rPr>
              <w:t>acanthosis</w:t>
            </w:r>
            <w:proofErr w:type="spellEnd"/>
            <w:r w:rsidRPr="0053516D">
              <w:rPr>
                <w:rFonts w:ascii="Times New Roman" w:hAnsi="Times New Roman" w:cs="Times New Roman"/>
                <w:spacing w:val="-2"/>
                <w:sz w:val="20"/>
                <w:szCs w:val="20"/>
              </w:rPr>
              <w:t xml:space="preserve"> </w:t>
            </w:r>
            <w:proofErr w:type="spellStart"/>
            <w:r w:rsidRPr="0053516D">
              <w:rPr>
                <w:rFonts w:ascii="Times New Roman" w:hAnsi="Times New Roman" w:cs="Times New Roman"/>
                <w:i/>
                <w:iCs/>
                <w:spacing w:val="-2"/>
                <w:sz w:val="20"/>
                <w:szCs w:val="20"/>
              </w:rPr>
              <w:t>nigricans</w:t>
            </w:r>
            <w:proofErr w:type="spellEnd"/>
            <w:r w:rsidRPr="0053516D">
              <w:rPr>
                <w:rFonts w:ascii="Times New Roman" w:hAnsi="Times New Roman" w:cs="Times New Roman"/>
                <w:spacing w:val="-2"/>
                <w:sz w:val="20"/>
                <w:szCs w:val="20"/>
              </w:rPr>
              <w:t xml:space="preserve">, taukainā </w:t>
            </w:r>
            <w:proofErr w:type="spellStart"/>
            <w:r w:rsidRPr="0053516D">
              <w:rPr>
                <w:rFonts w:ascii="Times New Roman" w:hAnsi="Times New Roman" w:cs="Times New Roman"/>
                <w:spacing w:val="-2"/>
                <w:sz w:val="20"/>
                <w:szCs w:val="20"/>
              </w:rPr>
              <w:t>hepatoze</w:t>
            </w:r>
            <w:proofErr w:type="spellEnd"/>
            <w:r w:rsidRPr="0053516D">
              <w:rPr>
                <w:rFonts w:ascii="Times New Roman" w:hAnsi="Times New Roman" w:cs="Times New Roman"/>
                <w:spacing w:val="-2"/>
                <w:sz w:val="20"/>
                <w:szCs w:val="20"/>
              </w:rPr>
              <w:t>).</w:t>
            </w:r>
          </w:p>
        </w:tc>
      </w:tr>
    </w:tbl>
    <w:p w14:paraId="0B74D50A" w14:textId="073484E8" w:rsidR="00C16237" w:rsidRPr="00FD6B8F" w:rsidRDefault="00C16237"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p>
    <w:p w14:paraId="1C1DA652" w14:textId="76F05744"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3</w:t>
      </w:r>
      <w:r w:rsidR="00C16237" w:rsidRPr="00FD6B8F">
        <w:rPr>
          <w:rFonts w:ascii="Times New Roman" w:eastAsia="Times New Roman" w:hAnsi="Times New Roman" w:cs="Times New Roman"/>
          <w:color w:val="000000" w:themeColor="text1"/>
          <w:kern w:val="0"/>
          <w:sz w:val="28"/>
          <w:szCs w:val="28"/>
          <w:lang w:eastAsia="lv-LV"/>
          <w14:ligatures w14:val="none"/>
        </w:rPr>
        <w:t>. Grūtnieces un nedēļnieces aprūpe notiek atbilstoši normatīvajiem aktiem par dzemdīb</w:t>
      </w:r>
      <w:r w:rsidR="00636CD1" w:rsidRPr="00FD6B8F">
        <w:rPr>
          <w:rFonts w:ascii="Times New Roman" w:eastAsia="Times New Roman" w:hAnsi="Times New Roman" w:cs="Times New Roman"/>
          <w:color w:val="000000" w:themeColor="text1"/>
          <w:kern w:val="0"/>
          <w:sz w:val="28"/>
          <w:szCs w:val="28"/>
          <w:lang w:eastAsia="lv-LV"/>
          <w14:ligatures w14:val="none"/>
        </w:rPr>
        <w:t xml:space="preserve">u </w:t>
      </w:r>
      <w:r w:rsidR="00C16237" w:rsidRPr="00FD6B8F">
        <w:rPr>
          <w:rFonts w:ascii="Times New Roman" w:eastAsia="Times New Roman" w:hAnsi="Times New Roman" w:cs="Times New Roman"/>
          <w:color w:val="000000" w:themeColor="text1"/>
          <w:kern w:val="0"/>
          <w:sz w:val="28"/>
          <w:szCs w:val="28"/>
          <w:lang w:eastAsia="lv-LV"/>
          <w14:ligatures w14:val="none"/>
        </w:rPr>
        <w:t>palīdzības nodrošināšanu.</w:t>
      </w:r>
    </w:p>
    <w:p w14:paraId="2A19D7B3" w14:textId="77777777" w:rsidR="0037754D" w:rsidRDefault="0037754D"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p>
    <w:p w14:paraId="3882486B" w14:textId="70C3FEFB"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4</w:t>
      </w:r>
      <w:r w:rsidR="00C16237" w:rsidRPr="00FD6B8F">
        <w:rPr>
          <w:rFonts w:ascii="Times New Roman" w:eastAsia="Times New Roman" w:hAnsi="Times New Roman" w:cs="Times New Roman"/>
          <w:color w:val="000000" w:themeColor="text1"/>
          <w:kern w:val="0"/>
          <w:sz w:val="28"/>
          <w:szCs w:val="28"/>
          <w:lang w:eastAsia="lv-LV"/>
          <w14:ligatures w14:val="none"/>
        </w:rPr>
        <w:t>. Sportistiem līdz 18 gadu vecumam un bērniem ar paaugstinātu fizisko slodzi sporta ārsta un ģimenes ārsta veiktās profilaktiskās un medicīniskās pārbaudes notiek atbilstoši normatīvajam aktam, kas nosaka sportistu un bērnu ar paaugstinātu fizisko slodzi veselības aprūpes un medicīniskās uzraudzības kārtību.</w:t>
      </w:r>
    </w:p>
    <w:p w14:paraId="5F61C5B1" w14:textId="77777777" w:rsidR="0037754D" w:rsidRDefault="0037754D"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p>
    <w:p w14:paraId="79210649" w14:textId="4540BB64"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5</w:t>
      </w:r>
      <w:r w:rsidR="00C16237" w:rsidRPr="00FD6B8F">
        <w:rPr>
          <w:rFonts w:ascii="Times New Roman" w:eastAsia="Times New Roman" w:hAnsi="Times New Roman" w:cs="Times New Roman"/>
          <w:color w:val="000000" w:themeColor="text1"/>
          <w:kern w:val="0"/>
          <w:sz w:val="28"/>
          <w:szCs w:val="28"/>
          <w:lang w:eastAsia="lv-LV"/>
          <w14:ligatures w14:val="none"/>
        </w:rPr>
        <w:t>. Profilaktiskās apskates ietvaros veiktajā ģimenes ārsta apskatē ģimenes ārsts izvērtē papildu izmeklējumu un speciālistu konsultāciju nepieciešamību.</w:t>
      </w:r>
    </w:p>
    <w:p w14:paraId="05FA54A1" w14:textId="77777777" w:rsidR="0037754D" w:rsidRDefault="0037754D"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p>
    <w:p w14:paraId="02FB216C" w14:textId="735B05CC"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6</w:t>
      </w:r>
      <w:r w:rsidR="00C16237" w:rsidRPr="00FD6B8F">
        <w:rPr>
          <w:rFonts w:ascii="Times New Roman" w:eastAsia="Times New Roman" w:hAnsi="Times New Roman" w:cs="Times New Roman"/>
          <w:color w:val="000000" w:themeColor="text1"/>
          <w:kern w:val="0"/>
          <w:sz w:val="28"/>
          <w:szCs w:val="28"/>
          <w:lang w:eastAsia="lv-LV"/>
          <w14:ligatures w14:val="none"/>
        </w:rPr>
        <w:t>. Veselības aprūpes pakalpojumus sirds un asinsvadu slimību profilaksei īsteno ģimenes ārsta prakse vienu reizi konkrētā vecuma grupā. Pēc sirds un asinsvadu slimību riska noteikšanas ģimenes ārsts iesaka un nosaka pacientam turpmākos pasākumus, ievērojot līgumā ar dienestu noteikto kārtību.</w:t>
      </w:r>
    </w:p>
    <w:p w14:paraId="3D42C564" w14:textId="77777777" w:rsidR="0037754D" w:rsidRDefault="0037754D"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p>
    <w:p w14:paraId="773DEC4C" w14:textId="605F260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Šajā pielikumā noteiktā kārtība sirds un asinsvadu slimību profilaksei neattiecas uz augsta un ļoti augsta riska pacientiem, kuriem ir:</w:t>
      </w:r>
    </w:p>
    <w:p w14:paraId="1D9F0511" w14:textId="4FB0939A"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kardiovaskulāra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slimība ar vienu no šādām pazīmēm:</w:t>
      </w:r>
    </w:p>
    <w:p w14:paraId="7892257A" w14:textId="6784F535"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.1.1. bijis miokarda infarkts vai akūts koronārs sindroms;</w:t>
      </w:r>
    </w:p>
    <w:p w14:paraId="19B4C464" w14:textId="456CAAB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.1.2. bijusi koronārā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revaskularizācija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perkutāna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koronāra intervence vai koronāro artēriju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šuntēšana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w:t>
      </w:r>
    </w:p>
    <w:p w14:paraId="46DEE899" w14:textId="04F2037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.1.3. bijusi citu (nevis koronāro) artēriju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revaskularizācija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w:t>
      </w:r>
    </w:p>
    <w:p w14:paraId="708E1F3A" w14:textId="489F34F1"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.1.4. bijis artēriju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aterotrombotisks</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insults vai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tranzitora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išēmiska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lēkme;</w:t>
      </w:r>
    </w:p>
    <w:p w14:paraId="1750F89F" w14:textId="1D5A8154"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.1.5. aortas aneirisma vai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perifēro</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artēriju slimība;</w:t>
      </w:r>
    </w:p>
    <w:p w14:paraId="185EABAE" w14:textId="5084AFF2"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lastRenderedPageBreak/>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.1.6. nešaubīga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aterosklerotiska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panga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koronār</w:t>
      </w:r>
      <w:r w:rsidR="008F0386" w:rsidRPr="00FD6B8F">
        <w:rPr>
          <w:rFonts w:ascii="Times New Roman" w:eastAsia="Times New Roman" w:hAnsi="Times New Roman" w:cs="Times New Roman"/>
          <w:color w:val="000000" w:themeColor="text1"/>
          <w:kern w:val="0"/>
          <w:sz w:val="28"/>
          <w:szCs w:val="28"/>
          <w:lang w:eastAsia="lv-LV"/>
          <w14:ligatures w14:val="none"/>
        </w:rPr>
        <w:t>aj</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ā, miega vai citā artērijā, kas konstatēta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angiogrāfijā</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vai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ultrasonoskopijā</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vai citā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neinvazīvā</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attēldiagnostiskā</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izmeklējumā, izņemot gadījumu, ja asinsvadu sienas vidējā slāņa (</w:t>
      </w:r>
      <w:proofErr w:type="spellStart"/>
      <w:r w:rsidR="00C16237" w:rsidRPr="00FD6B8F">
        <w:rPr>
          <w:rFonts w:ascii="Times New Roman" w:eastAsia="Times New Roman" w:hAnsi="Times New Roman" w:cs="Times New Roman"/>
          <w:i/>
          <w:iCs/>
          <w:color w:val="000000" w:themeColor="text1"/>
          <w:kern w:val="0"/>
          <w:sz w:val="28"/>
          <w:szCs w:val="28"/>
          <w:lang w:eastAsia="lv-LV"/>
          <w14:ligatures w14:val="none"/>
        </w:rPr>
        <w:t>intima</w:t>
      </w:r>
      <w:proofErr w:type="spellEnd"/>
      <w:r w:rsidR="00C16237" w:rsidRPr="00FD6B8F">
        <w:rPr>
          <w:rFonts w:ascii="Times New Roman" w:eastAsia="Times New Roman" w:hAnsi="Times New Roman" w:cs="Times New Roman"/>
          <w:i/>
          <w:iCs/>
          <w:color w:val="000000" w:themeColor="text1"/>
          <w:kern w:val="0"/>
          <w:sz w:val="28"/>
          <w:szCs w:val="28"/>
          <w:lang w:eastAsia="lv-LV"/>
          <w14:ligatures w14:val="none"/>
        </w:rPr>
        <w:t xml:space="preserve"> </w:t>
      </w:r>
      <w:proofErr w:type="spellStart"/>
      <w:r w:rsidR="00C16237" w:rsidRPr="00FD6B8F">
        <w:rPr>
          <w:rFonts w:ascii="Times New Roman" w:eastAsia="Times New Roman" w:hAnsi="Times New Roman" w:cs="Times New Roman"/>
          <w:i/>
          <w:iCs/>
          <w:color w:val="000000" w:themeColor="text1"/>
          <w:kern w:val="0"/>
          <w:sz w:val="28"/>
          <w:szCs w:val="28"/>
          <w:lang w:eastAsia="lv-LV"/>
          <w14:ligatures w14:val="none"/>
        </w:rPr>
        <w:t>media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sabiezējums (IMT)) biezums ir līdz 1,5 mm;</w:t>
      </w:r>
    </w:p>
    <w:p w14:paraId="02ECE35E" w14:textId="049E6E91"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.2. 1. vai 2. tipa cukura diabēts ar mērķa orgānu bojājumu vai bez tā, ar vienu vai vairākiem sirds un asinsvadu slimību riska faktoriem (smēķēšana,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hiperholesterinēmija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vai izteikta (otrās vai trešās pakāpes) arteriāla hipertensija) vai bez tiem;</w:t>
      </w:r>
    </w:p>
    <w:p w14:paraId="54DB469E" w14:textId="3A66962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.3. smaga vai mērena hroniska nieru slimība ar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glomerulu</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filtrācijas ātrumu, kas zemāks par 59 ml/min/1,73 m</w:t>
      </w:r>
      <w:r w:rsidR="00C16237" w:rsidRPr="00FD6B8F">
        <w:rPr>
          <w:rFonts w:ascii="Times New Roman" w:eastAsia="Times New Roman" w:hAnsi="Times New Roman" w:cs="Times New Roman"/>
          <w:color w:val="000000" w:themeColor="text1"/>
          <w:kern w:val="0"/>
          <w:sz w:val="28"/>
          <w:szCs w:val="28"/>
          <w:vertAlign w:val="superscript"/>
          <w:lang w:eastAsia="lv-LV"/>
          <w14:ligatures w14:val="none"/>
        </w:rPr>
        <w:t>2</w:t>
      </w:r>
      <w:r w:rsidR="00C16237" w:rsidRPr="00FD6B8F">
        <w:rPr>
          <w:rFonts w:ascii="Times New Roman" w:eastAsia="Times New Roman" w:hAnsi="Times New Roman" w:cs="Times New Roman"/>
          <w:color w:val="000000" w:themeColor="text1"/>
          <w:kern w:val="0"/>
          <w:sz w:val="28"/>
          <w:szCs w:val="28"/>
          <w:lang w:eastAsia="lv-LV"/>
          <w14:ligatures w14:val="none"/>
        </w:rPr>
        <w:t>;</w:t>
      </w:r>
    </w:p>
    <w:p w14:paraId="7B310173" w14:textId="399BC23E"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.4. smaga (trešās pakāpes) arteriāla hipertensija;</w:t>
      </w:r>
    </w:p>
    <w:p w14:paraId="3BD5092A" w14:textId="32622EB3" w:rsidR="00D8789D"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.5. ģimenes jeb primāra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hiperlipidēmija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w:t>
      </w:r>
      <w:r w:rsidR="00B21A9D" w:rsidRPr="00FD6B8F">
        <w:rPr>
          <w:rFonts w:ascii="Times New Roman" w:eastAsia="Times New Roman" w:hAnsi="Times New Roman" w:cs="Times New Roman"/>
          <w:color w:val="000000" w:themeColor="text1"/>
          <w:kern w:val="0"/>
          <w:sz w:val="28"/>
          <w:szCs w:val="28"/>
          <w:lang w:eastAsia="lv-LV"/>
          <w14:ligatures w14:val="none"/>
        </w:rPr>
        <w:t>"</w:t>
      </w:r>
    </w:p>
    <w:sectPr w:rsidR="00D8789D" w:rsidRPr="00FD6B8F" w:rsidSect="00FB06B3">
      <w:headerReference w:type="default" r:id="rId9"/>
      <w:pgSz w:w="16838" w:h="11906" w:orient="landscape" w:code="9"/>
      <w:pgMar w:top="1701"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6D2C8" w14:textId="77777777" w:rsidR="0079506D" w:rsidRDefault="0079506D" w:rsidP="00B21A9D">
      <w:pPr>
        <w:spacing w:after="0" w:line="240" w:lineRule="auto"/>
      </w:pPr>
      <w:r>
        <w:separator/>
      </w:r>
    </w:p>
  </w:endnote>
  <w:endnote w:type="continuationSeparator" w:id="0">
    <w:p w14:paraId="17C38214" w14:textId="77777777" w:rsidR="0079506D" w:rsidRDefault="0079506D" w:rsidP="00B21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69AF6" w14:textId="77777777" w:rsidR="0079506D" w:rsidRDefault="0079506D" w:rsidP="00B21A9D">
      <w:pPr>
        <w:spacing w:after="0" w:line="240" w:lineRule="auto"/>
      </w:pPr>
      <w:r>
        <w:separator/>
      </w:r>
    </w:p>
  </w:footnote>
  <w:footnote w:type="continuationSeparator" w:id="0">
    <w:p w14:paraId="1A941005" w14:textId="77777777" w:rsidR="0079506D" w:rsidRDefault="0079506D" w:rsidP="00B21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7594239"/>
      <w:docPartObj>
        <w:docPartGallery w:val="Page Numbers (Top of Page)"/>
        <w:docPartUnique/>
      </w:docPartObj>
    </w:sdtPr>
    <w:sdtEndPr>
      <w:rPr>
        <w:noProof/>
      </w:rPr>
    </w:sdtEndPr>
    <w:sdtContent>
      <w:p w14:paraId="1D3D992D" w14:textId="5958E9FD" w:rsidR="00B21A9D" w:rsidRPr="0053516D" w:rsidRDefault="00F31B27" w:rsidP="008736C2">
        <w:pPr>
          <w:pStyle w:val="Galvene"/>
          <w:jc w:val="center"/>
          <w:rPr>
            <w:rFonts w:ascii="Times New Roman" w:hAnsi="Times New Roman" w:cs="Times New Roman"/>
            <w:sz w:val="24"/>
            <w:szCs w:val="24"/>
          </w:rPr>
        </w:pPr>
        <w:r w:rsidRPr="0053516D">
          <w:rPr>
            <w:rFonts w:ascii="Times New Roman" w:hAnsi="Times New Roman" w:cs="Times New Roman"/>
            <w:sz w:val="24"/>
            <w:szCs w:val="24"/>
          </w:rPr>
          <w:fldChar w:fldCharType="begin"/>
        </w:r>
        <w:r w:rsidRPr="0053516D">
          <w:rPr>
            <w:rFonts w:ascii="Times New Roman" w:hAnsi="Times New Roman" w:cs="Times New Roman"/>
            <w:sz w:val="24"/>
            <w:szCs w:val="24"/>
          </w:rPr>
          <w:instrText xml:space="preserve"> PAGE   \* MERGEFORMAT </w:instrText>
        </w:r>
        <w:r w:rsidRPr="0053516D">
          <w:rPr>
            <w:rFonts w:ascii="Times New Roman" w:hAnsi="Times New Roman" w:cs="Times New Roman"/>
            <w:sz w:val="24"/>
            <w:szCs w:val="24"/>
          </w:rPr>
          <w:fldChar w:fldCharType="separate"/>
        </w:r>
        <w:r w:rsidRPr="0053516D">
          <w:rPr>
            <w:rFonts w:ascii="Times New Roman" w:hAnsi="Times New Roman" w:cs="Times New Roman"/>
            <w:noProof/>
            <w:sz w:val="24"/>
            <w:szCs w:val="24"/>
          </w:rPr>
          <w:t>2</w:t>
        </w:r>
        <w:r w:rsidRPr="0053516D">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D583E"/>
    <w:multiLevelType w:val="hybridMultilevel"/>
    <w:tmpl w:val="6CD8182E"/>
    <w:lvl w:ilvl="0" w:tplc="B28C1EC6">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93789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EEA"/>
    <w:rsid w:val="0003181C"/>
    <w:rsid w:val="000400AF"/>
    <w:rsid w:val="000605C5"/>
    <w:rsid w:val="000864A3"/>
    <w:rsid w:val="000B5F26"/>
    <w:rsid w:val="000C64E5"/>
    <w:rsid w:val="000D163B"/>
    <w:rsid w:val="000E6B9D"/>
    <w:rsid w:val="000F5C23"/>
    <w:rsid w:val="00116DC6"/>
    <w:rsid w:val="0013722C"/>
    <w:rsid w:val="00144ED8"/>
    <w:rsid w:val="0014721F"/>
    <w:rsid w:val="00167B27"/>
    <w:rsid w:val="001A5007"/>
    <w:rsid w:val="00206418"/>
    <w:rsid w:val="002162B7"/>
    <w:rsid w:val="00247FED"/>
    <w:rsid w:val="0025005B"/>
    <w:rsid w:val="002B4926"/>
    <w:rsid w:val="002C37E3"/>
    <w:rsid w:val="002D622D"/>
    <w:rsid w:val="00307FE7"/>
    <w:rsid w:val="003356EE"/>
    <w:rsid w:val="003361FC"/>
    <w:rsid w:val="00361F95"/>
    <w:rsid w:val="003635A7"/>
    <w:rsid w:val="00372B0B"/>
    <w:rsid w:val="0037754D"/>
    <w:rsid w:val="00395DF2"/>
    <w:rsid w:val="0039706D"/>
    <w:rsid w:val="003C0FB2"/>
    <w:rsid w:val="003E1268"/>
    <w:rsid w:val="0043289B"/>
    <w:rsid w:val="004C67F5"/>
    <w:rsid w:val="005026AA"/>
    <w:rsid w:val="00504EA4"/>
    <w:rsid w:val="005165F1"/>
    <w:rsid w:val="00517AB9"/>
    <w:rsid w:val="00520087"/>
    <w:rsid w:val="00522206"/>
    <w:rsid w:val="0052415B"/>
    <w:rsid w:val="0053516D"/>
    <w:rsid w:val="0054353B"/>
    <w:rsid w:val="005556B7"/>
    <w:rsid w:val="00587344"/>
    <w:rsid w:val="005C1D82"/>
    <w:rsid w:val="005F2669"/>
    <w:rsid w:val="00622405"/>
    <w:rsid w:val="00636CD1"/>
    <w:rsid w:val="00637553"/>
    <w:rsid w:val="006448C5"/>
    <w:rsid w:val="00667E81"/>
    <w:rsid w:val="006720AF"/>
    <w:rsid w:val="00681F41"/>
    <w:rsid w:val="006C527B"/>
    <w:rsid w:val="006C553B"/>
    <w:rsid w:val="00703F9B"/>
    <w:rsid w:val="007338BE"/>
    <w:rsid w:val="0078115D"/>
    <w:rsid w:val="0079506D"/>
    <w:rsid w:val="007A51C1"/>
    <w:rsid w:val="007E2D31"/>
    <w:rsid w:val="00836413"/>
    <w:rsid w:val="00847FD7"/>
    <w:rsid w:val="008736C2"/>
    <w:rsid w:val="00876B71"/>
    <w:rsid w:val="00892017"/>
    <w:rsid w:val="008C26FE"/>
    <w:rsid w:val="008F0386"/>
    <w:rsid w:val="00951118"/>
    <w:rsid w:val="00993646"/>
    <w:rsid w:val="009B07E4"/>
    <w:rsid w:val="009B54D0"/>
    <w:rsid w:val="009C7181"/>
    <w:rsid w:val="009D09AE"/>
    <w:rsid w:val="009D1F25"/>
    <w:rsid w:val="009D2318"/>
    <w:rsid w:val="00A65713"/>
    <w:rsid w:val="00AD7459"/>
    <w:rsid w:val="00AD75C3"/>
    <w:rsid w:val="00AE357D"/>
    <w:rsid w:val="00B10987"/>
    <w:rsid w:val="00B21A9D"/>
    <w:rsid w:val="00B228A0"/>
    <w:rsid w:val="00B316AE"/>
    <w:rsid w:val="00B663E3"/>
    <w:rsid w:val="00B76E28"/>
    <w:rsid w:val="00B81928"/>
    <w:rsid w:val="00BA5EBB"/>
    <w:rsid w:val="00BC75C3"/>
    <w:rsid w:val="00BD7AB5"/>
    <w:rsid w:val="00C16237"/>
    <w:rsid w:val="00C35FB5"/>
    <w:rsid w:val="00C479F2"/>
    <w:rsid w:val="00C602CE"/>
    <w:rsid w:val="00C63E7D"/>
    <w:rsid w:val="00C818F3"/>
    <w:rsid w:val="00C90817"/>
    <w:rsid w:val="00CC3EEA"/>
    <w:rsid w:val="00D30DFF"/>
    <w:rsid w:val="00D31D89"/>
    <w:rsid w:val="00D36585"/>
    <w:rsid w:val="00D4463B"/>
    <w:rsid w:val="00D84B7E"/>
    <w:rsid w:val="00D8789D"/>
    <w:rsid w:val="00D92DC9"/>
    <w:rsid w:val="00DD3CB4"/>
    <w:rsid w:val="00DD6850"/>
    <w:rsid w:val="00DF7710"/>
    <w:rsid w:val="00E26CB7"/>
    <w:rsid w:val="00E348D2"/>
    <w:rsid w:val="00E56A68"/>
    <w:rsid w:val="00E57DCE"/>
    <w:rsid w:val="00E66A37"/>
    <w:rsid w:val="00E66E2F"/>
    <w:rsid w:val="00EA3B18"/>
    <w:rsid w:val="00EA48F3"/>
    <w:rsid w:val="00EA4B15"/>
    <w:rsid w:val="00EB28DA"/>
    <w:rsid w:val="00EC3B8D"/>
    <w:rsid w:val="00ED7D16"/>
    <w:rsid w:val="00EF2B59"/>
    <w:rsid w:val="00EF5F02"/>
    <w:rsid w:val="00F03D45"/>
    <w:rsid w:val="00F0500E"/>
    <w:rsid w:val="00F10A3F"/>
    <w:rsid w:val="00F15A3F"/>
    <w:rsid w:val="00F25186"/>
    <w:rsid w:val="00F30979"/>
    <w:rsid w:val="00F31B27"/>
    <w:rsid w:val="00F51011"/>
    <w:rsid w:val="00F64655"/>
    <w:rsid w:val="00FA0716"/>
    <w:rsid w:val="00FA766B"/>
    <w:rsid w:val="00FB06B3"/>
    <w:rsid w:val="00FB1241"/>
    <w:rsid w:val="00FB621D"/>
    <w:rsid w:val="00FC598E"/>
    <w:rsid w:val="00FD6B8F"/>
    <w:rsid w:val="00FE25F5"/>
    <w:rsid w:val="00FE7D6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A9CE3"/>
  <w15:chartTrackingRefBased/>
  <w15:docId w15:val="{B492643F-9103-4F79-A96E-71BF1D35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C75C3"/>
  </w:style>
  <w:style w:type="paragraph" w:styleId="Virsraksts1">
    <w:name w:val="heading 1"/>
    <w:basedOn w:val="Parasts"/>
    <w:next w:val="Parasts"/>
    <w:link w:val="Virsraksts1Rakstz"/>
    <w:uiPriority w:val="9"/>
    <w:qFormat/>
    <w:rsid w:val="00CC3E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CC3E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CC3EEA"/>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CC3EEA"/>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CC3EEA"/>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CC3EEA"/>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C3EEA"/>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C3EEA"/>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C3EEA"/>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C3EEA"/>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CC3EEA"/>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CC3EEA"/>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CC3EEA"/>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CC3EEA"/>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CC3EE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C3EE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C3EE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C3EE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C3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C3EE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C3EEA"/>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C3EE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C3EEA"/>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C3EEA"/>
    <w:rPr>
      <w:i/>
      <w:iCs/>
      <w:color w:val="404040" w:themeColor="text1" w:themeTint="BF"/>
    </w:rPr>
  </w:style>
  <w:style w:type="paragraph" w:styleId="Sarakstarindkopa">
    <w:name w:val="List Paragraph"/>
    <w:basedOn w:val="Parasts"/>
    <w:uiPriority w:val="34"/>
    <w:qFormat/>
    <w:rsid w:val="00CC3EEA"/>
    <w:pPr>
      <w:ind w:left="720"/>
      <w:contextualSpacing/>
    </w:pPr>
  </w:style>
  <w:style w:type="character" w:styleId="Intensvsizclums">
    <w:name w:val="Intense Emphasis"/>
    <w:basedOn w:val="Noklusjumarindkopasfonts"/>
    <w:uiPriority w:val="21"/>
    <w:qFormat/>
    <w:rsid w:val="00CC3EEA"/>
    <w:rPr>
      <w:i/>
      <w:iCs/>
      <w:color w:val="2F5496" w:themeColor="accent1" w:themeShade="BF"/>
    </w:rPr>
  </w:style>
  <w:style w:type="paragraph" w:styleId="Intensvscitts">
    <w:name w:val="Intense Quote"/>
    <w:basedOn w:val="Parasts"/>
    <w:next w:val="Parasts"/>
    <w:link w:val="IntensvscittsRakstz"/>
    <w:uiPriority w:val="30"/>
    <w:qFormat/>
    <w:rsid w:val="00CC3E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CC3EEA"/>
    <w:rPr>
      <w:i/>
      <w:iCs/>
      <w:color w:val="2F5496" w:themeColor="accent1" w:themeShade="BF"/>
    </w:rPr>
  </w:style>
  <w:style w:type="character" w:styleId="Intensvaatsauce">
    <w:name w:val="Intense Reference"/>
    <w:basedOn w:val="Noklusjumarindkopasfonts"/>
    <w:uiPriority w:val="32"/>
    <w:qFormat/>
    <w:rsid w:val="00CC3EEA"/>
    <w:rPr>
      <w:b/>
      <w:bCs/>
      <w:smallCaps/>
      <w:color w:val="2F5496" w:themeColor="accent1" w:themeShade="BF"/>
      <w:spacing w:val="5"/>
    </w:rPr>
  </w:style>
  <w:style w:type="character" w:styleId="Hipersaite">
    <w:name w:val="Hyperlink"/>
    <w:basedOn w:val="Noklusjumarindkopasfonts"/>
    <w:uiPriority w:val="99"/>
    <w:unhideWhenUsed/>
    <w:rsid w:val="00C16237"/>
    <w:rPr>
      <w:color w:val="0563C1" w:themeColor="hyperlink"/>
      <w:u w:val="single"/>
    </w:rPr>
  </w:style>
  <w:style w:type="character" w:styleId="Neatrisintapieminana">
    <w:name w:val="Unresolved Mention"/>
    <w:basedOn w:val="Noklusjumarindkopasfonts"/>
    <w:uiPriority w:val="99"/>
    <w:semiHidden/>
    <w:unhideWhenUsed/>
    <w:rsid w:val="00C16237"/>
    <w:rPr>
      <w:color w:val="605E5C"/>
      <w:shd w:val="clear" w:color="auto" w:fill="E1DFDD"/>
    </w:rPr>
  </w:style>
  <w:style w:type="numbering" w:customStyle="1" w:styleId="NoList1">
    <w:name w:val="No List1"/>
    <w:next w:val="Bezsaraksta"/>
    <w:uiPriority w:val="99"/>
    <w:semiHidden/>
    <w:unhideWhenUsed/>
    <w:rsid w:val="00C16237"/>
  </w:style>
  <w:style w:type="paragraph" w:customStyle="1" w:styleId="msonormal0">
    <w:name w:val="msonormal"/>
    <w:basedOn w:val="Parasts"/>
    <w:rsid w:val="00C16237"/>
    <w:pPr>
      <w:spacing w:before="100" w:beforeAutospacing="1" w:after="100" w:afterAutospacing="1" w:line="240" w:lineRule="auto"/>
    </w:pPr>
    <w:rPr>
      <w:rFonts w:ascii="Times New Roman" w:eastAsia="Times New Roman" w:hAnsi="Times New Roman" w:cs="Times New Roman"/>
      <w:kern w:val="0"/>
      <w:sz w:val="24"/>
      <w:szCs w:val="24"/>
      <w:lang w:eastAsia="lv-LV"/>
    </w:rPr>
  </w:style>
  <w:style w:type="character" w:styleId="Izmantotahipersaite">
    <w:name w:val="FollowedHyperlink"/>
    <w:basedOn w:val="Noklusjumarindkopasfonts"/>
    <w:uiPriority w:val="99"/>
    <w:semiHidden/>
    <w:unhideWhenUsed/>
    <w:rsid w:val="00C16237"/>
    <w:rPr>
      <w:color w:val="800080"/>
      <w:u w:val="single"/>
    </w:rPr>
  </w:style>
  <w:style w:type="paragraph" w:customStyle="1" w:styleId="labojumupamats">
    <w:name w:val="labojumu_pamats"/>
    <w:basedOn w:val="Parasts"/>
    <w:rsid w:val="00C16237"/>
    <w:pPr>
      <w:spacing w:before="100" w:beforeAutospacing="1" w:after="100" w:afterAutospacing="1" w:line="240" w:lineRule="auto"/>
    </w:pPr>
    <w:rPr>
      <w:rFonts w:ascii="Times New Roman" w:eastAsia="Times New Roman" w:hAnsi="Times New Roman" w:cs="Times New Roman"/>
      <w:kern w:val="0"/>
      <w:sz w:val="24"/>
      <w:szCs w:val="24"/>
      <w:lang w:eastAsia="lv-LV"/>
    </w:rPr>
  </w:style>
  <w:style w:type="paragraph" w:styleId="Paraststmeklis">
    <w:name w:val="Normal (Web)"/>
    <w:basedOn w:val="Parasts"/>
    <w:uiPriority w:val="99"/>
    <w:semiHidden/>
    <w:unhideWhenUsed/>
    <w:rsid w:val="00C16237"/>
    <w:pPr>
      <w:spacing w:before="100" w:beforeAutospacing="1" w:after="100" w:afterAutospacing="1" w:line="240" w:lineRule="auto"/>
    </w:pPr>
    <w:rPr>
      <w:rFonts w:ascii="Times New Roman" w:eastAsia="Times New Roman" w:hAnsi="Times New Roman" w:cs="Times New Roman"/>
      <w:kern w:val="0"/>
      <w:sz w:val="24"/>
      <w:szCs w:val="24"/>
      <w:lang w:eastAsia="lv-LV"/>
    </w:rPr>
  </w:style>
  <w:style w:type="paragraph" w:styleId="Prskatjums">
    <w:name w:val="Revision"/>
    <w:hidden/>
    <w:uiPriority w:val="99"/>
    <w:semiHidden/>
    <w:rsid w:val="00C16237"/>
    <w:pPr>
      <w:spacing w:after="0" w:line="240" w:lineRule="auto"/>
    </w:pPr>
  </w:style>
  <w:style w:type="paragraph" w:styleId="Galvene">
    <w:name w:val="header"/>
    <w:basedOn w:val="Parasts"/>
    <w:link w:val="GalveneRakstz"/>
    <w:uiPriority w:val="99"/>
    <w:unhideWhenUsed/>
    <w:rsid w:val="00B21A9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21A9D"/>
  </w:style>
  <w:style w:type="paragraph" w:styleId="Kjene">
    <w:name w:val="footer"/>
    <w:basedOn w:val="Parasts"/>
    <w:link w:val="KjeneRakstz"/>
    <w:uiPriority w:val="99"/>
    <w:unhideWhenUsed/>
    <w:rsid w:val="00B21A9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21A9D"/>
  </w:style>
  <w:style w:type="character" w:styleId="Komentraatsauce">
    <w:name w:val="annotation reference"/>
    <w:basedOn w:val="Noklusjumarindkopasfonts"/>
    <w:uiPriority w:val="99"/>
    <w:semiHidden/>
    <w:unhideWhenUsed/>
    <w:rsid w:val="00636CD1"/>
    <w:rPr>
      <w:sz w:val="16"/>
      <w:szCs w:val="16"/>
    </w:rPr>
  </w:style>
  <w:style w:type="paragraph" w:styleId="Komentrateksts">
    <w:name w:val="annotation text"/>
    <w:basedOn w:val="Parasts"/>
    <w:link w:val="KomentratekstsRakstz"/>
    <w:uiPriority w:val="99"/>
    <w:semiHidden/>
    <w:unhideWhenUsed/>
    <w:rsid w:val="00636CD1"/>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636CD1"/>
    <w:rPr>
      <w:sz w:val="20"/>
      <w:szCs w:val="20"/>
    </w:rPr>
  </w:style>
  <w:style w:type="paragraph" w:styleId="Komentratma">
    <w:name w:val="annotation subject"/>
    <w:basedOn w:val="Komentrateksts"/>
    <w:next w:val="Komentrateksts"/>
    <w:link w:val="KomentratmaRakstz"/>
    <w:uiPriority w:val="99"/>
    <w:semiHidden/>
    <w:unhideWhenUsed/>
    <w:rsid w:val="00636CD1"/>
    <w:rPr>
      <w:b/>
      <w:bCs/>
    </w:rPr>
  </w:style>
  <w:style w:type="character" w:customStyle="1" w:styleId="KomentratmaRakstz">
    <w:name w:val="Komentāra tēma Rakstz."/>
    <w:basedOn w:val="KomentratekstsRakstz"/>
    <w:link w:val="Komentratma"/>
    <w:uiPriority w:val="99"/>
    <w:semiHidden/>
    <w:rsid w:val="00636CD1"/>
    <w:rPr>
      <w:b/>
      <w:bCs/>
      <w:sz w:val="20"/>
      <w:szCs w:val="20"/>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7871">
      <w:bodyDiv w:val="1"/>
      <w:marLeft w:val="0"/>
      <w:marRight w:val="0"/>
      <w:marTop w:val="0"/>
      <w:marBottom w:val="0"/>
      <w:divBdr>
        <w:top w:val="none" w:sz="0" w:space="0" w:color="auto"/>
        <w:left w:val="none" w:sz="0" w:space="0" w:color="auto"/>
        <w:bottom w:val="none" w:sz="0" w:space="0" w:color="auto"/>
        <w:right w:val="none" w:sz="0" w:space="0" w:color="auto"/>
      </w:divBdr>
      <w:divsChild>
        <w:div w:id="1662417900">
          <w:marLeft w:val="150"/>
          <w:marRight w:val="150"/>
          <w:marTop w:val="480"/>
          <w:marBottom w:val="0"/>
          <w:divBdr>
            <w:top w:val="none" w:sz="0" w:space="0" w:color="auto"/>
            <w:left w:val="none" w:sz="0" w:space="0" w:color="auto"/>
            <w:bottom w:val="none" w:sz="0" w:space="0" w:color="auto"/>
            <w:right w:val="none" w:sz="0" w:space="0" w:color="auto"/>
          </w:divBdr>
        </w:div>
        <w:div w:id="635991068">
          <w:marLeft w:val="0"/>
          <w:marRight w:val="0"/>
          <w:marTop w:val="240"/>
          <w:marBottom w:val="0"/>
          <w:divBdr>
            <w:top w:val="none" w:sz="0" w:space="0" w:color="auto"/>
            <w:left w:val="none" w:sz="0" w:space="0" w:color="auto"/>
            <w:bottom w:val="none" w:sz="0" w:space="0" w:color="auto"/>
            <w:right w:val="none" w:sz="0" w:space="0" w:color="auto"/>
          </w:divBdr>
          <w:divsChild>
            <w:div w:id="1887063797">
              <w:marLeft w:val="0"/>
              <w:marRight w:val="0"/>
              <w:marTop w:val="195"/>
              <w:marBottom w:val="195"/>
              <w:divBdr>
                <w:top w:val="none" w:sz="0" w:space="0" w:color="auto"/>
                <w:left w:val="none" w:sz="0" w:space="0" w:color="auto"/>
                <w:bottom w:val="none" w:sz="0" w:space="0" w:color="auto"/>
                <w:right w:val="none" w:sz="0" w:space="0" w:color="auto"/>
              </w:divBdr>
            </w:div>
            <w:div w:id="956982910">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289558415">
      <w:bodyDiv w:val="1"/>
      <w:marLeft w:val="0"/>
      <w:marRight w:val="0"/>
      <w:marTop w:val="0"/>
      <w:marBottom w:val="0"/>
      <w:divBdr>
        <w:top w:val="none" w:sz="0" w:space="0" w:color="auto"/>
        <w:left w:val="none" w:sz="0" w:space="0" w:color="auto"/>
        <w:bottom w:val="none" w:sz="0" w:space="0" w:color="auto"/>
        <w:right w:val="none" w:sz="0" w:space="0" w:color="auto"/>
      </w:divBdr>
      <w:divsChild>
        <w:div w:id="568882058">
          <w:marLeft w:val="150"/>
          <w:marRight w:val="150"/>
          <w:marTop w:val="480"/>
          <w:marBottom w:val="0"/>
          <w:divBdr>
            <w:top w:val="none" w:sz="0" w:space="0" w:color="auto"/>
            <w:left w:val="none" w:sz="0" w:space="0" w:color="auto"/>
            <w:bottom w:val="none" w:sz="0" w:space="0" w:color="auto"/>
            <w:right w:val="none" w:sz="0" w:space="0" w:color="auto"/>
          </w:divBdr>
        </w:div>
      </w:divsChild>
    </w:div>
    <w:div w:id="422459496">
      <w:bodyDiv w:val="1"/>
      <w:marLeft w:val="0"/>
      <w:marRight w:val="0"/>
      <w:marTop w:val="0"/>
      <w:marBottom w:val="0"/>
      <w:divBdr>
        <w:top w:val="none" w:sz="0" w:space="0" w:color="auto"/>
        <w:left w:val="none" w:sz="0" w:space="0" w:color="auto"/>
        <w:bottom w:val="none" w:sz="0" w:space="0" w:color="auto"/>
        <w:right w:val="none" w:sz="0" w:space="0" w:color="auto"/>
      </w:divBdr>
      <w:divsChild>
        <w:div w:id="1269660781">
          <w:marLeft w:val="150"/>
          <w:marRight w:val="150"/>
          <w:marTop w:val="480"/>
          <w:marBottom w:val="0"/>
          <w:divBdr>
            <w:top w:val="none" w:sz="0" w:space="0" w:color="auto"/>
            <w:left w:val="none" w:sz="0" w:space="0" w:color="auto"/>
            <w:bottom w:val="none" w:sz="0" w:space="0" w:color="auto"/>
            <w:right w:val="none" w:sz="0" w:space="0" w:color="auto"/>
          </w:divBdr>
        </w:div>
        <w:div w:id="1993441273">
          <w:marLeft w:val="0"/>
          <w:marRight w:val="0"/>
          <w:marTop w:val="240"/>
          <w:marBottom w:val="0"/>
          <w:divBdr>
            <w:top w:val="none" w:sz="0" w:space="0" w:color="auto"/>
            <w:left w:val="none" w:sz="0" w:space="0" w:color="auto"/>
            <w:bottom w:val="none" w:sz="0" w:space="0" w:color="auto"/>
            <w:right w:val="none" w:sz="0" w:space="0" w:color="auto"/>
          </w:divBdr>
          <w:divsChild>
            <w:div w:id="1088500332">
              <w:marLeft w:val="0"/>
              <w:marRight w:val="0"/>
              <w:marTop w:val="195"/>
              <w:marBottom w:val="195"/>
              <w:divBdr>
                <w:top w:val="none" w:sz="0" w:space="0" w:color="auto"/>
                <w:left w:val="none" w:sz="0" w:space="0" w:color="auto"/>
                <w:bottom w:val="none" w:sz="0" w:space="0" w:color="auto"/>
                <w:right w:val="none" w:sz="0" w:space="0" w:color="auto"/>
              </w:divBdr>
            </w:div>
            <w:div w:id="976757559">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750666120">
      <w:bodyDiv w:val="1"/>
      <w:marLeft w:val="0"/>
      <w:marRight w:val="0"/>
      <w:marTop w:val="0"/>
      <w:marBottom w:val="0"/>
      <w:divBdr>
        <w:top w:val="none" w:sz="0" w:space="0" w:color="auto"/>
        <w:left w:val="none" w:sz="0" w:space="0" w:color="auto"/>
        <w:bottom w:val="none" w:sz="0" w:space="0" w:color="auto"/>
        <w:right w:val="none" w:sz="0" w:space="0" w:color="auto"/>
      </w:divBdr>
      <w:divsChild>
        <w:div w:id="1291201567">
          <w:marLeft w:val="150"/>
          <w:marRight w:val="150"/>
          <w:marTop w:val="480"/>
          <w:marBottom w:val="0"/>
          <w:divBdr>
            <w:top w:val="none" w:sz="0" w:space="0" w:color="auto"/>
            <w:left w:val="none" w:sz="0" w:space="0" w:color="auto"/>
            <w:bottom w:val="none" w:sz="0" w:space="0" w:color="auto"/>
            <w:right w:val="none" w:sz="0" w:space="0" w:color="auto"/>
          </w:divBdr>
        </w:div>
        <w:div w:id="1708555574">
          <w:marLeft w:val="0"/>
          <w:marRight w:val="0"/>
          <w:marTop w:val="240"/>
          <w:marBottom w:val="0"/>
          <w:divBdr>
            <w:top w:val="none" w:sz="0" w:space="0" w:color="auto"/>
            <w:left w:val="none" w:sz="0" w:space="0" w:color="auto"/>
            <w:bottom w:val="none" w:sz="0" w:space="0" w:color="auto"/>
            <w:right w:val="none" w:sz="0" w:space="0" w:color="auto"/>
          </w:divBdr>
          <w:divsChild>
            <w:div w:id="195124593">
              <w:marLeft w:val="0"/>
              <w:marRight w:val="0"/>
              <w:marTop w:val="195"/>
              <w:marBottom w:val="195"/>
              <w:divBdr>
                <w:top w:val="none" w:sz="0" w:space="0" w:color="auto"/>
                <w:left w:val="none" w:sz="0" w:space="0" w:color="auto"/>
                <w:bottom w:val="none" w:sz="0" w:space="0" w:color="auto"/>
                <w:right w:val="none" w:sz="0" w:space="0" w:color="auto"/>
              </w:divBdr>
            </w:div>
            <w:div w:id="931931521">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900481248">
      <w:bodyDiv w:val="1"/>
      <w:marLeft w:val="0"/>
      <w:marRight w:val="0"/>
      <w:marTop w:val="0"/>
      <w:marBottom w:val="0"/>
      <w:divBdr>
        <w:top w:val="none" w:sz="0" w:space="0" w:color="auto"/>
        <w:left w:val="none" w:sz="0" w:space="0" w:color="auto"/>
        <w:bottom w:val="none" w:sz="0" w:space="0" w:color="auto"/>
        <w:right w:val="none" w:sz="0" w:space="0" w:color="auto"/>
      </w:divBdr>
      <w:divsChild>
        <w:div w:id="645008029">
          <w:marLeft w:val="150"/>
          <w:marRight w:val="150"/>
          <w:marTop w:val="480"/>
          <w:marBottom w:val="0"/>
          <w:divBdr>
            <w:top w:val="none" w:sz="0" w:space="0" w:color="auto"/>
            <w:left w:val="none" w:sz="0" w:space="0" w:color="auto"/>
            <w:bottom w:val="none" w:sz="0" w:space="0" w:color="auto"/>
            <w:right w:val="none" w:sz="0" w:space="0" w:color="auto"/>
          </w:divBdr>
        </w:div>
      </w:divsChild>
    </w:div>
    <w:div w:id="1011420276">
      <w:bodyDiv w:val="1"/>
      <w:marLeft w:val="0"/>
      <w:marRight w:val="0"/>
      <w:marTop w:val="0"/>
      <w:marBottom w:val="0"/>
      <w:divBdr>
        <w:top w:val="none" w:sz="0" w:space="0" w:color="auto"/>
        <w:left w:val="none" w:sz="0" w:space="0" w:color="auto"/>
        <w:bottom w:val="none" w:sz="0" w:space="0" w:color="auto"/>
        <w:right w:val="none" w:sz="0" w:space="0" w:color="auto"/>
      </w:divBdr>
      <w:divsChild>
        <w:div w:id="2070490917">
          <w:marLeft w:val="150"/>
          <w:marRight w:val="150"/>
          <w:marTop w:val="480"/>
          <w:marBottom w:val="0"/>
          <w:divBdr>
            <w:top w:val="none" w:sz="0" w:space="0" w:color="auto"/>
            <w:left w:val="none" w:sz="0" w:space="0" w:color="auto"/>
            <w:bottom w:val="none" w:sz="0" w:space="0" w:color="auto"/>
            <w:right w:val="none" w:sz="0" w:space="0" w:color="auto"/>
          </w:divBdr>
        </w:div>
      </w:divsChild>
    </w:div>
    <w:div w:id="1385133693">
      <w:bodyDiv w:val="1"/>
      <w:marLeft w:val="0"/>
      <w:marRight w:val="0"/>
      <w:marTop w:val="0"/>
      <w:marBottom w:val="0"/>
      <w:divBdr>
        <w:top w:val="none" w:sz="0" w:space="0" w:color="auto"/>
        <w:left w:val="none" w:sz="0" w:space="0" w:color="auto"/>
        <w:bottom w:val="none" w:sz="0" w:space="0" w:color="auto"/>
        <w:right w:val="none" w:sz="0" w:space="0" w:color="auto"/>
      </w:divBdr>
      <w:divsChild>
        <w:div w:id="744373791">
          <w:marLeft w:val="150"/>
          <w:marRight w:val="150"/>
          <w:marTop w:val="480"/>
          <w:marBottom w:val="0"/>
          <w:divBdr>
            <w:top w:val="none" w:sz="0" w:space="0" w:color="auto"/>
            <w:left w:val="none" w:sz="0" w:space="0" w:color="auto"/>
            <w:bottom w:val="none" w:sz="0" w:space="0" w:color="auto"/>
            <w:right w:val="none" w:sz="0" w:space="0" w:color="auto"/>
          </w:divBdr>
        </w:div>
      </w:divsChild>
    </w:div>
    <w:div w:id="1514228163">
      <w:bodyDiv w:val="1"/>
      <w:marLeft w:val="0"/>
      <w:marRight w:val="0"/>
      <w:marTop w:val="0"/>
      <w:marBottom w:val="0"/>
      <w:divBdr>
        <w:top w:val="none" w:sz="0" w:space="0" w:color="auto"/>
        <w:left w:val="none" w:sz="0" w:space="0" w:color="auto"/>
        <w:bottom w:val="none" w:sz="0" w:space="0" w:color="auto"/>
        <w:right w:val="none" w:sz="0" w:space="0" w:color="auto"/>
      </w:divBdr>
      <w:divsChild>
        <w:div w:id="510533389">
          <w:marLeft w:val="150"/>
          <w:marRight w:val="150"/>
          <w:marTop w:val="480"/>
          <w:marBottom w:val="0"/>
          <w:divBdr>
            <w:top w:val="none" w:sz="0" w:space="0" w:color="auto"/>
            <w:left w:val="none" w:sz="0" w:space="0" w:color="auto"/>
            <w:bottom w:val="none" w:sz="0" w:space="0" w:color="auto"/>
            <w:right w:val="none" w:sz="0" w:space="0" w:color="auto"/>
          </w:divBdr>
        </w:div>
        <w:div w:id="707338905">
          <w:marLeft w:val="0"/>
          <w:marRight w:val="0"/>
          <w:marTop w:val="240"/>
          <w:marBottom w:val="0"/>
          <w:divBdr>
            <w:top w:val="none" w:sz="0" w:space="0" w:color="auto"/>
            <w:left w:val="none" w:sz="0" w:space="0" w:color="auto"/>
            <w:bottom w:val="none" w:sz="0" w:space="0" w:color="auto"/>
            <w:right w:val="none" w:sz="0" w:space="0" w:color="auto"/>
          </w:divBdr>
          <w:divsChild>
            <w:div w:id="34622381">
              <w:marLeft w:val="0"/>
              <w:marRight w:val="0"/>
              <w:marTop w:val="195"/>
              <w:marBottom w:val="195"/>
              <w:divBdr>
                <w:top w:val="none" w:sz="0" w:space="0" w:color="auto"/>
                <w:left w:val="none" w:sz="0" w:space="0" w:color="auto"/>
                <w:bottom w:val="none" w:sz="0" w:space="0" w:color="auto"/>
                <w:right w:val="none" w:sz="0" w:space="0" w:color="auto"/>
              </w:divBdr>
            </w:div>
            <w:div w:id="1318876052">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677264268">
      <w:bodyDiv w:val="1"/>
      <w:marLeft w:val="0"/>
      <w:marRight w:val="0"/>
      <w:marTop w:val="0"/>
      <w:marBottom w:val="0"/>
      <w:divBdr>
        <w:top w:val="none" w:sz="0" w:space="0" w:color="auto"/>
        <w:left w:val="none" w:sz="0" w:space="0" w:color="auto"/>
        <w:bottom w:val="none" w:sz="0" w:space="0" w:color="auto"/>
        <w:right w:val="none" w:sz="0" w:space="0" w:color="auto"/>
      </w:divBdr>
      <w:divsChild>
        <w:div w:id="1569539401">
          <w:marLeft w:val="150"/>
          <w:marRight w:val="150"/>
          <w:marTop w:val="480"/>
          <w:marBottom w:val="0"/>
          <w:divBdr>
            <w:top w:val="none" w:sz="0" w:space="0" w:color="auto"/>
            <w:left w:val="none" w:sz="0" w:space="0" w:color="auto"/>
            <w:bottom w:val="none" w:sz="0" w:space="0" w:color="auto"/>
            <w:right w:val="none" w:sz="0" w:space="0" w:color="auto"/>
          </w:divBdr>
        </w:div>
        <w:div w:id="1952323988">
          <w:marLeft w:val="0"/>
          <w:marRight w:val="0"/>
          <w:marTop w:val="240"/>
          <w:marBottom w:val="0"/>
          <w:divBdr>
            <w:top w:val="none" w:sz="0" w:space="0" w:color="auto"/>
            <w:left w:val="none" w:sz="0" w:space="0" w:color="auto"/>
            <w:bottom w:val="none" w:sz="0" w:space="0" w:color="auto"/>
            <w:right w:val="none" w:sz="0" w:space="0" w:color="auto"/>
          </w:divBdr>
          <w:divsChild>
            <w:div w:id="1283682962">
              <w:marLeft w:val="0"/>
              <w:marRight w:val="0"/>
              <w:marTop w:val="195"/>
              <w:marBottom w:val="195"/>
              <w:divBdr>
                <w:top w:val="none" w:sz="0" w:space="0" w:color="auto"/>
                <w:left w:val="none" w:sz="0" w:space="0" w:color="auto"/>
                <w:bottom w:val="none" w:sz="0" w:space="0" w:color="auto"/>
                <w:right w:val="none" w:sz="0" w:space="0" w:color="auto"/>
              </w:divBdr>
            </w:div>
            <w:div w:id="1739594203">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wwwraksti/2023/065/BILDES/MK_NOT_555/41D8CD98F00B_PIEL_1.DOC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65A02-456A-4FC9-B9CB-86EB053EE33F}">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13</Pages>
  <Words>2329</Words>
  <Characters>13279</Characters>
  <Application>Microsoft Office Word</Application>
  <DocSecurity>0</DocSecurity>
  <Lines>110</Lines>
  <Paragraphs>31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Rune</dc:creator>
  <cp:keywords/>
  <dc:description/>
  <cp:lastModifiedBy>Irita Kuzma</cp:lastModifiedBy>
  <cp:revision>5</cp:revision>
  <dcterms:created xsi:type="dcterms:W3CDTF">2026-04-27T07:52:00Z</dcterms:created>
  <dcterms:modified xsi:type="dcterms:W3CDTF">2026-04-30T08:10:00Z</dcterms:modified>
</cp:coreProperties>
</file>