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tādas personas nošķiršana no citām personām Covid-19 infekcijas inkubācijas periodā dzīvesvietā vai uzturēšanās vietā ārstniecības personas uzraudzībā, kura ir bijusi ciešā kontaktā ar inficēto personu vai personu, par kuru ir pamatotas aizdomas, ka tā ir inficēta, lai veiktu nošķirtās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 – atbilstoši vakcīnas lietošanas instrukcijai vai Zāļu valsts aģentūras tīmekļvietnē publicētajai Vakcinācijas rokasgrāmatai saņemts primārajai vakcinācijai atbilstošs vakcīnas devu skaits (turpmāk – primārā vakcinācija) vai balstvakcinācijai atbilstošs devu skaits (turpmāk – balstvakcinācija);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pārslimojusī persona – persona, kurai, veicot RNS vai antigēna testu, ir apstiprināta Covid-19 diagnoze un kurai kopš parauga ņemšanas datuma pirmā pozitīvā testa vienas saslimšanas epizodes ietvaros, nosakot SARS-CoV-2,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SARS-CoV-2 antigēna (Ag) klātbūtnes noteikšanai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MK 15.02.2022. noteikumiem Nr. 127; MK 01.03.2022. noteikumiem Nr. 149; MK 22.03.2022. noteikumiem Nr. 192)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un mājas karantīnas nosacījumus) un novērš inficēšanās riskus apkārtējiem.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Pakalpojuma sniedzējs un pasākuma organizators var noteikt pakalpojumus vai pasākumus, kas tiek sniegti vai organizēti klātienē epidemioloģiski drošā vidē, kā arī noteikt papildu epidemioloģiskās drošības prasības, kas jāievēro pakalpojuma saņēmējam vai pasākuma apmeklētājam, tai skaitā pienākumu lietot sejas masku vai ievērot distancēšanās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pakalpojumu nav iespējams sniegt attālināti, bet pakalpojuma nesniegšana rada risku cilvēka pamattiesību nodrošināšanai vai sabiedrības drošībai, netiek piemēroti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minētie nosacījumi attiecībā uz pakalpojuma sniegšanu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darbiniekiem un pakalpojuma saņēmējiem, kā arī citām personām, kas atrodas pakalpojuma sniegšanas vietā, tai skaitā izglītojamiem, sociālo pakalpojumu saņēmējiem un viņu likumiskajiem pārstāvjiem, pieejamu un saprotamu informāciju, to ievietojot arī pakalpojuma sniedzēja, iestādes vai dibinātāja tīmekļvietnē, ja tāda ir, par epidemioloģiskās drošības prasību ieviešanas un izpildes kārtību,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ka attiecīgajā vietā nedrīkst atrasties personas, kurām noteikta izolācija vai kurām ir elpceļu infekcijas slimības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citiem epidemioloģiskās drošības pasākumiem, kādi pakalpojuma sniegšanas vietā ir noteikti,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pienākumu uzrādīt vakcinācijas vai pārslimošanas sertifikātu, ja pakalpojums tiek sniegts epidemioloģiski drošā vidē;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brīdinājumu par pienākumu lietot sejas maskas, ja tāds ir noteikts, kā arī norāde par sejas maskas pareizu lietošanu;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rekomendāciju par distances ievērošanu, kā arī par citiem distancēšanās nosacījumiem, ja tādi ir noteikti.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mazinātu Covid-19 infekcijas izplatības riskus, darba devējs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visu klātienē strādājošo darbinieku (amatpersonu) testēšanu (tai skaitā ar Covid-19 rutīnas skrīninga testu). Šādā gadījumā testēšanas izmaksas tiek segtas no darba devēja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 darbiniekus, kas pēdējo triju dienu laikā darbavietā bijuši ciešā kontaktā ar Covid-19 inficētu personu, vai darbiniekus, par kuriem ir pamatotas aizdomas, ka tie ir inficēti, un organizēt šo kontaktpersonu skrīninga testēšanu ar antigēna testu katru reizi pirms darba dienas vai maiņas uzsākšanas septiņas kalendāra dienas pēc kontakta ar inficēto personu. Ja darbavietā netiek veikta minēto kontaktpersonu ikdienas skrīninga testēšana, tās ievēro mājas karantīnu un, ja nepieciešams, informē ģimenes ārstu, lai saņemtu darbnespējas lapu.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sertifikāts, kas apliecina primārās vakcinācijas vai balstvakcinācijas faktu, vai pārslimošanas sertifikāts, ņemot vērā šādus kritērijus: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kas ir saistīti ar paaugstinātu risku citu cilvēku veselībai;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pakalpojumi, kas tiek sniegti epidemioloģiski drošā vidē;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 (amatpersonas), kam ir paaugstināta iespēja inficēties, atrodoties tiešā saskarsmē un kontaktējoties ar lielu skaitu personu, kuru veselības stāvoklis nav zināms, tai skaitā darbs izglītības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(amatpersonu) klātienes darba (amata, dienesta) pienākumi, kuri ir kritiski svarīgi sabiedrībai, kā arī uzņēmuma vai iestādes darbības nepārtrauktības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 citus epidemioloģiskās drošības pasākumus, piemēram, sejas masku lietošanas vai pulcēšanās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r w:rsidR="00000000" w:rsidRPr="00000000" w:rsidDel="00000000">
        <w:rPr>
          <w:rStyle w:val="paragraph"/>
          <w:i w:val="1"/>
          <w:rtl w:val="0"/>
        </w:rPr>
        <w:t xml:space="preserve"> kas grozīta ar MK 22.03.2021. noteikumiem Nr. 192)</w:t>
      </w:r>
      <w:r w:rsidR="00000000" w:rsidRPr="00000000" w:rsidDel="00000000">
        <w:rPr>
          <w:rStyle w:val="paragraph"/>
          <w:i w:val="1"/>
          <w:rtl w:val="0"/>
        </w:rPr>
        <w:t xml:space="preserve"/>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Organizējot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darbinieku testēšanu, darba devējs nosaka iekšējo kārtību Covid-19 skrīninga veikšanai darba vietā un iekļauj to iekšējās kontroles sistēmā epidemioloģiskās drošības pasākumu īstenošanai, tai skaitā aprakstot testu veikšanas un to rezultātu paziņošanas procedūru, kā arī kontroles procedūru un rīcību pozitīva Covid-19 testa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tiek veikti šādi pasākumi atbilstoši centra tīmekļvietnē publicētām rekomendācijām: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metru fiziskas distances nodrošināšana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plūsmas organizēšana un kontrole,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cilvēku grupu savstarpējas sastapšanās novēršana,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attālinātā darba organizēšana un veikšana, kā arī attālinātu saimniecisko vai publisko pakalpojumu sniegšana un izmantošana atbilstoši iespējām un darba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ņemot vērā cilvēku paredzamo uzvedību un iespējas organizēt cilvēku plūsmu, lai novērstu drūzmēšanos.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Sejas maskas publiskās iekštelpās, ja tur atrodas vairāk par vienu cilvēku, tiek lietotas atbilstoši šajos noteikumos noteiktajiem nosacījumiem,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no septiņu līdz 12 gadu vecumam, izņemot šo noteikumu 17.5. apakšpunktā minēto gadījumu,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līdz 18 gadu vecumam sabiedriskajā transportā,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(studiju) programmu īstenošanas vietās, izņemot gadījumu, ja izglītības iestādes vadītājs, izvērtējot epidemioloģisko situāciju, ir pieņēmis ar dibinātāju saskaņotu pamatotu lēmumu (valsts vai valsts augstskolu dibinātas vispārējās un profesionālās izglītības iestādes vadītājs, augstskolas vai koledžas vadītājs pieņem lēmumu bez saskaņošanas ar dibinātāju) par nemedicīniska (auduma) aizsega lietošanu vai augstskolās un koledžās – par sejas masku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nav noteikts citādi, tad darbinieki (amatpersonas), kā arī personas, kas nodarbinātas uz ārpakalpojuma līguma pamata, savus darba pienākumus, ieskaitot mācību praksi, amata apguvi un brīvprātīgā darbu, veic tikai ar derīgu vakcinācijas vai pārslimošanas sertifikātu, ja viņu darba pienākumi saistīti ar iespējamu risku citu cilvēku veselībai un viņi ir iesaistīti šādu darbu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sniedz veselības aprūpes pakalpojumu, nonākot tiešā kontaktā 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pārvaldes darbinieki (amatpersonas) un par samaksu nodarbinātie ieslodzītie;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kas grozīta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pie darba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70.4.</w:t>
      </w:r>
      <w:r w:rsidR="00000000" w:rsidRPr="00000000" w:rsidDel="00000000">
        <w:rPr>
          <w:rtl w:val="0"/>
        </w:rPr>
        <w:t xml:space="preserve"> apakšpunktā</w:t>
      </w:r>
      <w:r w:rsidR="00000000" w:rsidRPr="00000000" w:rsidDel="00000000">
        <w:rPr>
          <w:rtl w:val="0"/>
        </w:rPr>
        <w:t xml:space="preserve"> minēto personu, kā arī to darbinieku, kuram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apakšpunktam</w:t>
      </w:r>
      <w:r w:rsidR="00000000" w:rsidRPr="00000000" w:rsidDel="00000000">
        <w:rPr>
          <w:rtl w:val="0"/>
        </w:rPr>
        <w:t xml:space="preserve"> darba devējs ir noteicis vakcinācijas vai pārslimošanas sertifikāta nepieciešamību, ja persona nav uzrādījusi derīgu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ir informējis darbinieku (amatpersonu), ka darba pienākumu veikšanai nepieciešams vakcinācijas vai pārslimošanas sertifikāts, darbinieka (amatpersonas) pienākums ir uzsākt vakcināciju ne vēlāk kā 10 dienu laikā no minētās informācijas saņemšanas un to pabeigt ne vēlāk kā septiņas dienas pēc vakcīnas lietošanas instrukcijā norādītā īsākā termiņa. Ja darbinieks (amatpersona) vakcināciju nav uzsācis vai pabeidzis noteiktajā termiņā, darba devējs darbinieku (amatpersonu) atstādina no darba vai amata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valstī ir izsludināta ārkārtējā situācija, darba devējs ārkārtējās situācijas laikā un divus mēnešus pēc ārkārtējās situācijas izbeigšanās ir tiesīgs nodarbināt personu bez obligātās veselības pārbaudes veikšanas atbilstoši normatīvajiem aktiem, kas regulē obligātās veselības pārbaudes veikšanas kārtību, ja persona nav veikusi periodisko veselības pārbaudi darba devēja noteiktajā laikā (termiņā) saistībā ar Covid-19 infekcijas riskiem. Izņēmums neattiecas uz pirmreizējo un ārpuskārtas veselības pārbaudi, kā arī uz periodisko veselības pārbaudi personām, kuras nodarbinātas darbā īpašos apstākļos atbilstoši </w:t>
      </w:r>
      <w:r w:rsidR="00000000" w:rsidRPr="00000000" w:rsidDel="00000000">
        <w:rPr>
          <w:rtl w:val="0"/>
        </w:rPr>
        <w:t xml:space="preserve">Ministru kabineta 2009. gada 10. marta noteikumu Nr. 219 "Kārtība, kādā veicama obligātā veselības pārbaude"</w:t>
      </w:r>
      <w:r w:rsidR="00000000" w:rsidRPr="00000000" w:rsidDel="00000000">
        <w:rPr>
          <w:rtl w:val="0"/>
        </w:rPr>
        <w:t xml:space="preserve">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Epidemioloģiski drošā vidē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(izņemot bērnus līdz 18 gadu vecumam) klātbūtne, kuras neatbilst epidemioloģiski drošai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nosacījumi attiecībā uz derīga vakcinācijas vai pārslimošanas sertifikāta esību pakalpojumu saņemšanai vai dalībai pasākumos netiek piemēroti attiecībā uz bērniem līdz 18 gadu vecumam un personām, kas uzrāda Ukrainas izdotu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pakalpojums tiek sniegts vai pasākums noris gan epidemioloģiski drošā vidē, gan ārpus tās, tad tiek nodrošināts, ka dažādās vides ir fiziski norobežotas un apmeklētāju plūsmas nepārklājas ar pārējo apmeklētāju plūsmu visā pakalpojuma vai pasākuma norises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devējam vai kolektīva vadītājam, tai skaitā izglītības iestādes vadītājam, saņemot informāciju par Covid-19 saslimšanas gadījumu kolektīvā vai par to, ka kolektīvā atrodas Covid-19 pacienta kontaktpersona, ir pienākums informēt darbiniekus vai kolektīva dalībniekus, tai skaitā izglītības iestādes nodarbinātos, izglītojamos un nepilngadīga izglītojamā likumiskos pārstāvjus par paaugstinātu inficēšanās risku ar Covid-19 un nepieciešamību novērot savu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kurai nav ļauts saņemt attiecīgo pakalpojumu, jo persona inficēta ar Covid-19 un viņai atbilstoši šo noteikumu prasībām jāievēro izolācijas prasības vai viņai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atsaka pakalpojuma sniegšanu vai dalību pasākumā, kā arī personu izraida no telpas vai vietas bez zaudējumu atlīdzināšanas.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 Sadarbspējīga sertifikāta vai testa neesība neatbrīvo no pienākuma piedalīties pirmstiesas izmeklēšanā, tiesas procesā vai kriminālsodu izpildē un pildīt citus normatīvajos aktos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sniegšanas, publisko pasākumu norises un amatieru kolektīvu nodarbību organizēšanas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(Apaksnodaļa svītrota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septiņas dienas atrodas pašizolācijā;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mazinātu Covid-19 infekcijas izplatības riskus, darba devējs var noteikt darbiniekus (tai skaitā brīvprātīgos un personas ar ārpakalpojuma līgumiem), kuriem, izvērtējot viņu darba pienākumus un epidemioloģiskās drošības riskus, amata pienākumu veikšanai ir nepieciešams sertifikāts, kas apliecina vakcinācijas faktu,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mājas karantīnas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sejas maskas iekštelpās lieto: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darbinieki, nonākot kontaktā ar apmeklētājiem;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un sociālās rehabilitācijas institūcijas klienti: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tikšanās laikā ar apmeklētājiem;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pasākumos, kas tiek organizēti institūcijā;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institūcijas telpām, apmeklējot pasākumus vai saņemot pakalpojumus, tai skaitā tirdzniecības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ilgstošas sociālās aprūpes un sociālās rehabilitācijas institūcijas vadītājs, ņemot vērā epidemioloģiskās drošības riskus institūcijā, var noteikt masku lietošanas prasības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 MK 15.02.2022. noteikumiem Nr. 127; MK 22.02.2022. noteikumiem Nr. 142;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vietu darbinieki (amatpersonas), personas, kuras ierodas ieslodzījuma vietā profesionālo pienākumu veikšanai, un apmeklētāji uzrāda sertifikātu, kas apliecina pabeigtu primāro vakcināciju vai balstvakcināciju, vai pārslimošanas sertifikātu. Bērni, kas jaunāki par 18 gadiem, ieslodzījuma vietas teritorijā var atrasties bez sertifikāta, kas apliecina pabeigtu primāro vakcināciju, vai pārslimošanas sertifikāta pilngadīgas personas pavadībā, kurai ir primārās vakcinācijas vai balstvakcinācijas, vai pārslimošanas sertifikāts.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(izņemot taksometru vai vieglo automobili,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Transportlīdzekļos ir atļauts uzstādīt nesertificētu vai nemarķētu caurspīdīga materiāla (piemēram, plastikāta) aizsargkonstrukciju, kas norobežo transportlīdzekļa vadītāja sēdvietu no pasažieru sēdvietām vai transportlīdzekļa priekšējās un aizmugurējās sēdvietas. Aizsargkonstrukcijas esība neierobežo pasažieru skaitu transportlīdzeklī. Ja šāda aizsargkonstrukcija ir uzstādīta,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98.1.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apakšpunktam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punktam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vakcinācijas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vakcinācijas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piedalītos izglītības procesā un tā nodrošināšanā, šajā punktā norādītajām personām, ievērojot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apakšpunktu, ir nepieciešams vakcinācijas vai pārslimošanas sertifikāts, kuru uzrāda par izglītības procesa īstenošanu atbildīgajai personai: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vidējās izglītības (tai skaitā interešu izglītības, profesionālās ievirzes izglītības, profesionālās tālākizglītības, profesionālās pilnveides programmās) un augstākās izglītības (izņemot akadēmisko personālu, kas neierodas Latvijas Republikas teritorijā) pakāpē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sniedzējiem, kas līgumattiecību izpildes laikā pakalpojuma sniegšanas vietā nonāk saskarē ar izglītojamiem (tai skaitā ēdināšanas, transporta, uzkopšanas pakalpojumu sniedzējiem).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Tālmācības izglītības ieguves formā īstenotajās vispārējās izglītības programmās nodarbinātajiem, kuri nonāk saskarē ar izglītojamiem,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Koledžās un augstskolās studējošajiem ir nepieciešams vakcinācijas vai pārslimošanas sertifikāts, lai piedalītos studiju programmas praksē vai praktiskās daļas apguvē tematiskajā grupā "Izglītība" un tematiskajā jomā "Veselības aprūpe", ja augstskola vai koledža ir pieņēmusi pamatotu lēmumu par sertifikāta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laboratorijām nodrošina transporta loģistiku izglītības iestāžu skrīningam nepieciešamo materiālu piegādei un paraugu savākšanai no to teritorijā esošajām konkrētajām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kuru pedagogam ir noteikta izolācija;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rotācijas kārtībā ne vairāk kā piecas darbdienas mēnesī pamatizglītības un vidējās izglītības pakāpē (izņemot vispārējās pamatizglītības 1.–6. klasi);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pamata un vidējās izglītības pakāpes izglītojamiem, izvērtējot attiecīgās klases (grupas, kursa) mācību priekšmetu pedagogu un citu izglītības iestādē nodarbināto pieejamību kvalitatīva mācību procesa īstenošanai un nodrošināšanai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 MK 15.02.2022. noteikumiem Nr. 127;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109.2.7.</w:t>
      </w:r>
      <w:r w:rsidR="00000000" w:rsidRPr="00000000" w:rsidDel="00000000">
        <w:rPr>
          <w:rtl w:val="0"/>
        </w:rPr>
        <w:t xml:space="preserve"> apakšpunktā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par epidemioloģiskās drošības pasākumu īstenošanu atbildīgo personu, kā arī nosaka kārtību, kādā tiek ievērotas epidemioloģiskās drošības prasības,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internāta un ēdināšanas pakalpojumus;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un atrašanos izolācijā vai par izglītojamā atrašanos mājas karantīnā.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 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epidemioloģiskās situācijas pasliktināšanās gadījumā iestādē ir tiesīgas pieņemt pamatotu lēmumu par studiju programmas kursa vai moduļa daļu pilnīgu vai daļēju īslaicīgu norisi attālināti, nodrošinot, ka studiju kvalitātes līmenis nesamazinās. Par šo lēmumu informē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organizēšanā ievēro piesardzības pasākumus, kas noteikti Valsts izglītības satura centra vadlīnijās bērnu nometņu organizētājiem. Bērnu nometnē ir noteikta atbildīgā persona un izstrādāta procedūra rīcībai, ja nometnes dalībnieku vai darbinieku vidū konstatēta saslimšana ar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w:t>
      </w:r>
      <w:r w:rsidR="00000000" w:rsidRPr="00000000" w:rsidDel="00000000">
        <w:rPr>
          <w:rtl w:val="0"/>
        </w:rPr>
        <w:t xml:space="preserve">109.2.5.</w:t>
      </w:r>
      <w:r w:rsidR="00000000" w:rsidRPr="00000000" w:rsidDel="00000000">
        <w:rPr>
          <w:rtl w:val="0"/>
        </w:rPr>
        <w:t xml:space="preserve">, 109.2.6. un 109.2.7.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1</w:t>
      </w:r>
      <w:r w:rsidR="00000000" w:rsidRPr="00000000" w:rsidDel="00000000">
        <w:rPr>
          <w:rtl w:val="0"/>
        </w:rPr>
        <w:t xml:space="preserve">09.2.5., 109.2.6. un 109.2.7.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Dalībai starptautiskajos sporta pasākumos Latvijas Republikā drīkst ieceļot arī personas no šo noteikumu </w:t>
      </w:r>
      <w:r w:rsidR="00000000" w:rsidRPr="00000000" w:rsidDel="00000000">
        <w:rPr>
          <w:rtl w:val="0"/>
        </w:rPr>
        <w:t xml:space="preserve">146.</w:t>
      </w:r>
      <w:r w:rsidR="00000000" w:rsidRPr="00000000" w:rsidDel="00000000">
        <w:rPr>
          <w:rtl w:val="0"/>
        </w:rPr>
        <w:t xml:space="preserve"> punktā minētajām 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no īpaši augsta riska valstīm (valstīm, kurās ir konstatēta tāda epidemioloģiskā situācija, tai skaitā īpaši augsta saslimstība ar Covid-19 infekciju vai sabiedrības veselībai bīstamo SARS-CoV-2 vīrusa celmu strauja izplatīšanās, kas var radīt nopietnu sabiedrības veselības apdraudējumu),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Ukrainas pilsoņiem un viņu ģimenes locekļiem, kuri izceļo no Ukrainas tiešā vai netiešā saistībā ar Krievijas Federācijas izraisīto militāro iebrukumu tajā.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neattiecas uz personu, kas ieceļo Latvijas Republikā neatliekami nepieciešamu nodarbinātības, tiesībsargājošo institūciju (prokuratūras, tiesas) noteikto pienākumu vai uzaicinājumu izpildei, mācību, studiju, ģimenes apvienošanas, medicīnas pakalpojumu saņemšanas, tranzīta vai nepilngadīgo bērnu pavadīšanas nolūkā, kā arī lai atgrieztos pastāvīgajā dzīvesvietā vai dotos uz bērēm vai ieceļo citu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attālināti konsultē attiecīgo kontaktpersonu un organizē viņas laboratorisko izmeklēšanu atbilstoši centra tīmekļvietnē publicētajam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ir apstiprināta inficēšanās, vai persona, par kuru ir pamatotas aizdomas, ka tā ir inficēta ar SARS-CoV-2 vīrusu, ieskaitot personas ar pozitīvu antigēna testa rezultātu, atrodas izolācijā: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Izglītojamais, kuram ir apstiprināta inficēšanās ar SARS-CoV-2 vīrusu vai ir pamatotas aizdomas par inficēšanos, ko apliecina pozitīvs antigēna tests (tai skaitā paštests), var neievērot izolācijas nosacījumus, lai piedalītos klātienes izglītības procesā pirmsskolas, pamata, vidējās un augstākās izglītības pakāpē, tai skaitā interešu izglītības un profesionālās ievirzes izglītības programmās (izņemot profesionālās tālākizglītības un profesionālās pilnveides programmas), vai lai klātienē saņemtu bērnu uzraudzības pakalpojumu, ja kopš inficēšanās vai aizdomu apstiprināšanās pagājušas ne mazāk kā septiņas dienas un vismaz 24 stundas pirms atgriešanās klātienes izglītības procesā vai bērnu uzraudzības pakalpojuma sniegšanas vietā viņam nav slimības pazīmju.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Persona pēc pēdējā kontakta ar Covid-19 inficētu personu vai personu, par kuru ir pamatotas aizdomas, ka tā ir inficēta ar SARS-CoV-2 vīrusu, ieskaitot personas ar pozitīvu antigēna testa rezultātu, septiņu dienu laikā pēc pēdējā kontakta ar inficēto cilvēku ievēro šādas epidemioloģiskās drošības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ir nodarbināta darbos, kas var radīt pakalpojuma saņēmējam paaugstinātu risku veselībai saistībā ar Covid-19 (tai skaitā ārstniecības iestādē, ilgstošas sociālās aprūpes iestādē u. tml.), un kontaktēšanās ar inficēto personu notikusi, nelietojot atbilstošus individuālās aizsardzības līdzekļus, ievēro vienu no šādiem nosacījumiem: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reizi pirms darba pienākumu veikšanas veic RNS vai antigēna testēšanu, tai skaitā izmantojot paštestus;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darba pienākumus klātienē un gadījumā, ja nav iespējams veikt darba pienākumus attālināti, var saņemt darbnespējas lapu;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sabiedriskajās vietās, tai skaitā veicot darba pienākumus telpā, kur atrodas vairāk par vienu cilvēku (izņemot izglītības nozari), lieto respiratorus, ne zemākas klases par FFP2;</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novēro savu veselības stāvokli un, rodoties Covid-19 pazīmēm, sazinās ar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22.03.2022. noteikumiem Nr. 192)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punkts</w:t>
      </w:r>
      <w:r w:rsidR="00000000" w:rsidRPr="00000000" w:rsidDel="00000000">
        <w:rPr>
          <w:rtl w:val="0"/>
        </w:rPr>
        <w:t xml:space="preserve"> netiek attiecināts uz personām, kurām pēc SARS-CoV-2 inficēšanās apstiprināšanas pagājušas ne mazāk kā 60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Ģimenes ārsti, kuri ir līgumattiecībās ar Nacionālo veselības dienestu, sazinās ar konkrētā ģimenes ārsta pacientu sarakstā reģistrētajiem pret Covid-19 nevakcinētajiem pacientiem vecumā no 60 gadiem, lai aicinātu pacientus uzsākt vakcināciju pret Covid-19 ģimenes ārsta prakses vietā,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pašvaldība, izmantojot ģimenes ārsta nodotos datus un pašvaldības rīcībā esošos personu datus (kontaktinformāciju), nodrošina saziņu ar pacientiem vecumā no 60 gadiem, kuri nav vakcinēti pret Covid-19, lai aicinātu pacientus veikt vakcināciju pret Covid-19 ģimenes ārsta prakses vietā, ģimenes ārsta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vai ģimenes ārsta sadarbības iestādes pieprasījuma pašvaldība nodrošina transportu, lai nogādātu pacientus vecumā no 60 gadiem, kuri nav vakcinēti pret Covid-19, vakcinācijas pakalpojuma saņemšanai vai ģimenes ārstu vakcinācijas pakalpojuma sniegšanai pacienta dzīvesvietā, ja pacients ir vecumā no 70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pakalpojuma sniedzējs, ar kuru Nacionālais veselības dienests ir noslēdzis līgumu, vai Valsts asinsdonoru centrs. Vakcīnu un vakcinācijai nepieciešamo piederumu loģistikas pakalpojumus nodrošina zāļu lieltirgotavas, ar kurām Nacionālais veselības dienests ir noslēdzis attiecīgu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ģimenes ārstiem un ārstniecības iestādēm, kas iesaistītas vakcinācijā pret Covid-19, organizē un koordinē savā administratīvajā teritorijā esošo riska grupu vakcinācijas procesu, tai skaitā iesaistoties riska grupu pārstāvju apzināšanā, informēšanā, transporta un telpu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vai antigēna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 MK 01.03.2022. noteikumiem Nr 149; 221.2. apakšpunkta jaunā redakcija stājas spēkā 07.03.2022.,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vai antigēna testa datums, ar kuru apstiprināta inficēšanās;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01.03.2022. noteikumiem Nr. 149; 223.4 apakšpunkta jaunā redakcija stājas spēkā 07.03.2021.,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aprūpes pakalpojumu sniegšanas vietās sejas maskas  iekštelpās lieto: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apmeklētāji;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ambulatoro veselības aprūpes pakalpojumu saņēmēji, izņemot gadījumu, ja sejas maskas lietošana nav iespējama;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darbinieki, nonākot kontaktā ar pacientiem un apmeklētājiem;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iestādē organizēta pasākuma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stacionāro un intensīvās terapijas pakalpojumu pieejamību visā valsts teritorijā, ja medicīnā iestājas ārkārtējā situācija, ar Valsts operatīvās medicīniskās komisijas lēmumu apstiprinātās vadošās ārstniecības iestādes koordinē resursu pieejamību stacionārajās ārstniecības iestādēs savās sadarbības teritorijās, tai skaitā organizējot pacientu pārvietošanu. Ja aizņemto intensīvās terapijas gultas vietu skaits sadarbības teritorijā pārsniedz 90 %, vadošās ārstniecības iestādes koordinē intensīvās terapijas resursu pieejamību stacionārajās ārstniecības iestādēs starp sadarbības teritorijām, organizējot pacientu pārvešanu uz citu sadarbības teritoriju stacionāriem, kur ir zemāka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medicīnā iestājas ārkārtējā situācija, ārstniecības iestādes vadītājs, izvērtējot pieejamos resursus, organizē ārstniecības iestādes darbu, vienlaikus sadarbojoties ar vadošo ārstniecības iestādi, lai nodrošinātu veselības aprūpes pakalpojumu pieejamības nepārtrauktību pieaugošas stacionēto pacientu plūsmas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iestādes atbilstoši šo noteikumu </w:t>
      </w:r>
      <w:r w:rsidR="00000000" w:rsidRPr="00000000" w:rsidDel="00000000">
        <w:rPr>
          <w:rtl w:val="0"/>
        </w:rPr>
        <w:t xml:space="preserve">243.</w:t>
      </w:r>
      <w:r w:rsidR="00000000" w:rsidRPr="00000000" w:rsidDel="00000000">
        <w:rPr>
          <w:rtl w:val="0"/>
        </w:rPr>
        <w:t xml:space="preserve"> punktā noteiktajiem kritērijiem pacientu prioritizēšanu uzsāk, ja ir sasniegts intensīvās terapijas resursu maksimālais piepildījums visā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71.2. un 72.2. apakšpunktā, 103. punktā, 104.1.1., 104.1.2. un 104.1.4. apakšpunktā un 238. punktā ietvertos nosacījumus piemēro ar 2021. gada 15. novembri. Līdz minētajam datumam šo noteikumu 70.4., 71.2. un 72.2.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sertifikāta, kas apliecina pabeigtu primāro vakcināciju vai balstvakcināciju,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113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vertAlign w:val="superscript"/>
          <w:rtl w:val="0"/>
        </w:rPr>
        <w:t xml:space="preserve">1 </w:t>
      </w:r>
      <w:r w:rsidR="00000000" w:rsidRPr="00000000" w:rsidDel="00000000">
        <w:rPr>
          <w:rtl w:val="0"/>
        </w:rPr>
        <w:t xml:space="preserve"> </w:t>
      </w:r>
      <w:r w:rsidR="00000000" w:rsidRPr="00000000" w:rsidDel="00000000">
        <w:rPr>
          <w:rtl w:val="0"/>
        </w:rPr>
        <w:t xml:space="preserve">Līdz 2022. gada 25. augustam papildu mācību pasākumus un pēcpārbaudījumus atbilstoši Ministru kabineta 2022. gada 11. janvāra noteikumiem Nr. 11 "Kārtība, kādā izglītojamie tiek uzņemti vispārējās izglītības programmās un atskaitīti no tām, kā arī obligātās prasības izglītojamo pārcelšanai nākamajā klasē" organizē arī 10. un 11. klases izglītojamiem visos mācību priekšmetos (kursos) (izņemot mācību priekšmetus (kursus), no kuriem izglītojamais ir atbrīvots), kuros izglītojamā mācību snieguma vērtējums mācību gada noslēgumā ir bijis zemāks par četrām ballēm vai nav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punkts, </w:t>
      </w:r>
      <w:r w:rsidR="00000000" w:rsidRPr="00000000" w:rsidDel="00000000">
        <w:rPr>
          <w:rtl w:val="0"/>
        </w:rPr>
        <w:t xml:space="preserve">184.1.</w:t>
      </w:r>
      <w:r w:rsidR="00000000" w:rsidRPr="00000000" w:rsidDel="00000000">
        <w:rPr>
          <w:rtl w:val="0"/>
        </w:rPr>
        <w:t xml:space="preserve">, </w:t>
      </w:r>
      <w:r w:rsidR="00000000" w:rsidRPr="00000000" w:rsidDel="00000000">
        <w:rPr>
          <w:rtl w:val="0"/>
        </w:rPr>
        <w:t xml:space="preserve">184.2.</w:t>
      </w:r>
      <w:r w:rsidR="00000000" w:rsidRPr="00000000" w:rsidDel="00000000">
        <w:rPr>
          <w:rtl w:val="0"/>
        </w:rPr>
        <w:t xml:space="preserve">, </w:t>
      </w:r>
      <w:r w:rsidR="00000000" w:rsidRPr="00000000" w:rsidDel="00000000">
        <w:rPr>
          <w:rtl w:val="0"/>
        </w:rPr>
        <w:t xml:space="preserve">184.4.</w:t>
      </w:r>
      <w:r w:rsidR="00000000" w:rsidRPr="00000000" w:rsidDel="00000000">
        <w:rPr>
          <w:rtl w:val="0"/>
        </w:rPr>
        <w:t xml:space="preserve"> apakšpunkts un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punkts netiek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vakcinācijas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No 2022. gada 1. marta līdz 31. martam izglītības iestādes vadītājs sadarbībā ar izglītības iestādes padomi, izvērtējot epidemioloģisko situāciju, var pieņemt pamatotu lēmumu par nemedicīnisku (auduma) aizsegu nelietošanu vispārējas pamatizglītības programmas 1.–3. klases izglītojamiem (tai skaitā interešu izglītības un profesionālās ievirzes izglītības programmās) izglītības procesā iekštelpās.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Līdz 2022. gada 31. martam netiek piemēroti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minētie nosacījumi attiecībā uz nodarbinātajiem Ukrainas pilsoņiem vai viņu ģimenes locekļiem, kuri izceļojuši no Ukrainas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atbilstoši šiem noteikumiem darba pienākumu veikšanai nepieciešams vakcinācijas vai pārslimošanas sertifikāts, no 2022. gada 1. aprīļa šo noteikumu </w:t>
      </w:r>
      <w:r w:rsidR="00000000" w:rsidRPr="00000000" w:rsidDel="00000000">
        <w:rPr>
          <w:rtl w:val="0"/>
        </w:rPr>
        <w:t xml:space="preserve">349.</w:t>
      </w:r>
      <w:r w:rsidR="00000000" w:rsidRPr="00000000" w:rsidDel="00000000">
        <w:rPr>
          <w:rtl w:val="0"/>
        </w:rPr>
        <w:t xml:space="preserve"> punktā</w:t>
      </w:r>
      <w:r w:rsidR="00000000" w:rsidRPr="00000000" w:rsidDel="00000000">
        <w:rPr>
          <w:rtl w:val="0"/>
        </w:rPr>
        <w:t xml:space="preserve"> minētajām personām ir pienākums uzsākt vakcināciju ne vēlāk kā 14 dienu laikā no darba pienākumu uzsākšanas un to pabeigt ne vēlāk kā septiņas dienas pēc vakcīnas lietošanas instrukcijā norādītā īsākā termiņa. Ja darbinieks vakcināciju nav uzsācis vai pabeidzis noteiktajā termiņā, darba devējs darbinieku atstādina no darba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No 2022. gada 1. septembra par pilnībā vakcinētu personu tiek atzīta persona, kura saņēmusi primāro vakcināciju atbilstoši vakcīnas lietošanas instrukcijai un Valsts zāļu aģentūras tīmekļvietnē publicētajai Vakcinācijas rokasgrāmatai un kurai kopš pēdējās vakcīnas devas saņemšanas dienas ir pagājušas ne vairāk kā 150 dienas vai pēc </w:t>
      </w:r>
      <w:r w:rsidR="00000000" w:rsidRPr="00000000" w:rsidDel="00000000">
        <w:rPr>
          <w:i w:val="1"/>
          <w:rtl w:val="0"/>
        </w:rPr>
        <w:t xml:space="preserve">Jansen</w:t>
      </w:r>
      <w:r w:rsidR="00000000" w:rsidRPr="00000000" w:rsidDel="00000000">
        <w:rPr>
          <w:rtl w:val="0"/>
        </w:rPr>
        <w:t xml:space="preserve"> ražotās vakcīnas saņemšanas – ne vairāk kā 60 dienas, vai persona, kura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personas, kurām uz 2022. gada 31. martu bija spēkā esošs pārslimošanas sertifikāts, ir tiesīgas veikt darba pienākumus līdz 2022. gada 30. jūnijam arī pēc pārslimošanas sertifikāta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192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22-TA-992</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22-TA-992</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noteikumu_konsolidētā_versija_22-TA-992.docx</dc:title>
</cp:coreProperties>
</file>

<file path=docProps/custom.xml><?xml version="1.0" encoding="utf-8"?>
<Properties xmlns="http://schemas.openxmlformats.org/officeDocument/2006/custom-properties" xmlns:vt="http://schemas.openxmlformats.org/officeDocument/2006/docPropsVTypes"/>
</file>