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7. jūnijā (prot. Nr. 30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2022. gadā starp Veselības ministrijas budžeta apakšprogrammām, tai skaitā no apakšprogrammas 33.12.00 "Reto slimību ārstēšana", samazinot dotāciju no vispārējiem ieņēmumiem un izdevumus subsīdijām un dotācijām, 10 138 668 </w:t>
      </w:r>
      <w:r w:rsidR="00000000" w:rsidRPr="00000000" w:rsidDel="00000000">
        <w:rPr>
          <w:i w:val="1"/>
          <w:rtl w:val="0"/>
        </w:rPr>
        <w:t xml:space="preserve">euro </w:t>
      </w:r>
      <w:r w:rsidR="00000000" w:rsidRPr="00000000" w:rsidDel="00000000">
        <w:rPr>
          <w:rtl w:val="0"/>
        </w:rPr>
        <w:t xml:space="preserve">apmērā (tai skaitā  3 000 000 </w:t>
      </w:r>
      <w:r w:rsidR="00000000" w:rsidRPr="00000000" w:rsidDel="00000000">
        <w:rPr>
          <w:i w:val="1"/>
          <w:rtl w:val="0"/>
        </w:rPr>
        <w:t xml:space="preserve">euro </w:t>
      </w:r>
      <w:r w:rsidR="00000000" w:rsidRPr="00000000" w:rsidDel="00000000">
        <w:rPr>
          <w:rtl w:val="0"/>
        </w:rPr>
        <w:t xml:space="preserve">apmērā prioritārā pasākuma "Plāna reto slimību jomā 2017.–2020. gadam realizācija"  īstenošanai un 4 367 143 </w:t>
      </w:r>
      <w:r w:rsidR="00000000" w:rsidRPr="00000000" w:rsidDel="00000000">
        <w:rPr>
          <w:i w:val="1"/>
          <w:rtl w:val="0"/>
        </w:rPr>
        <w:t xml:space="preserve">euro </w:t>
      </w:r>
      <w:r w:rsidR="00000000" w:rsidRPr="00000000" w:rsidDel="00000000">
        <w:rPr>
          <w:rtl w:val="0"/>
        </w:rPr>
        <w:t xml:space="preserve">apmērā prioritārā pasākuma "Veselības pakalpojumu palielināšana (t. sk. retās slimības u. c.)" īstenošanai) uz apakšprogrammu 33.03.00 "Kompensējamo medikamentu un materiālu apmaksāšana", palielinot dotāciju no vispārējiem ieņēmumiem un izdevumus subsīdijām un dotācijām, lai nodrošinātu zāļu reto slimību ārstēšanai apmaksu atbilstoši </w:t>
      </w:r>
      <w:r w:rsidR="00000000" w:rsidRPr="00000000" w:rsidDel="00000000">
        <w:rPr>
          <w:rtl w:val="0"/>
        </w:rPr>
        <w:t xml:space="preserve">Ministru kabineta 2006. gada 31. oktobra noteikumiem Nr. 899 "Ambulatorajai ārstēšanai paredzēto zāļu un medicīnisko ierīču iegādes izdevumu kompensācijas kārtība"</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22-TA-1449</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22-TA-1449</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rīkojuma_projekts_22-TA-1449.docx</dc:title>
</cp:coreProperties>
</file>

<file path=docProps/custom.xml><?xml version="1.0" encoding="utf-8"?>
<Properties xmlns="http://schemas.openxmlformats.org/officeDocument/2006/custom-properties" xmlns:vt="http://schemas.openxmlformats.org/officeDocument/2006/docPropsVTypes"/>
</file>