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10. februārī (prot. Nr. 6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Bauskas novada pašvaldībai piekrītošā nekustamā īpašuma "Rail Baltica dzelzceļa teritorija 3" Vecsaules pagastā, Bauskas novadā, pārņemšanu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Publiskas personas mantas atsavināšanas likuma 42. panta otro daļu, 42.</w:t>
      </w:r>
      <w:r w:rsidR="00000000" w:rsidRPr="00000000" w:rsidDel="00000000">
        <w:rPr>
          <w:vertAlign w:val="superscript"/>
          <w:rtl w:val="0"/>
        </w:rPr>
        <w:t xml:space="preserve">1 </w:t>
      </w:r>
      <w:r w:rsidR="00000000" w:rsidRPr="00000000" w:rsidDel="00000000">
        <w:rPr>
          <w:rtl w:val="0"/>
        </w:rPr>
        <w:t xml:space="preserve">un 43. pantu</w:t>
      </w:r>
      <w:r w:rsidR="00000000" w:rsidRPr="00000000" w:rsidDel="00000000">
        <w:rPr>
          <w:rtl w:val="0"/>
        </w:rPr>
        <w:t xml:space="preserve"> un </w:t>
      </w:r>
      <w:r w:rsidR="00000000" w:rsidRPr="00000000" w:rsidDel="00000000">
        <w:rPr>
          <w:rtl w:val="0"/>
        </w:rPr>
        <w:t xml:space="preserve">likuma "Par autoceļiem" 4. pantu</w:t>
      </w:r>
      <w:r w:rsidR="00000000" w:rsidRPr="00000000" w:rsidDel="00000000">
        <w:rPr>
          <w:rtl w:val="0"/>
        </w:rPr>
        <w:t xml:space="preserve"> pārņemt bez atlīdzības valsts īpašumā un nodot Satiksmes ministrijas valdījumā Bauskas novada pašvaldībai piekrītošo nekustamo īpašumu "Rail Baltica dzelzceļa teritorija 3" (nekustamā īpašuma kadastra Nr. 4092 001 0596) – zemes vienību (zemes vienības kadastra apzīmējums 4092 001 0594) 0,0144 ha platībā – Vecsaules pagastā, Bauskas novadā (turpmāk – nekustamais īpašums).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 saskaņā ar </w:t>
      </w:r>
      <w:r w:rsidR="00000000" w:rsidRPr="00000000" w:rsidDel="00000000">
        <w:rPr>
          <w:rtl w:val="0"/>
        </w:rPr>
        <w:t xml:space="preserve">Publiskas personas mantas atsavināšanas likuma 42. panta otro daļu</w:t>
      </w:r>
      <w:r w:rsidR="00000000" w:rsidRPr="00000000" w:rsidDel="00000000">
        <w:rPr>
          <w:rtl w:val="0"/>
        </w:rPr>
        <w:t xml:space="preserve"> un </w:t>
      </w:r>
      <w:r w:rsidR="00000000" w:rsidRPr="00000000" w:rsidDel="00000000">
        <w:rPr>
          <w:rtl w:val="0"/>
        </w:rPr>
        <w:t xml:space="preserve">likuma "Par autoceļiem" 7. panta pirmo daļu</w:t>
      </w:r>
      <w:r w:rsidR="00000000" w:rsidRPr="00000000" w:rsidDel="00000000">
        <w:rPr>
          <w:rtl w:val="0"/>
        </w:rPr>
        <w:t xml:space="preserve">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izmantot publiskās lietošanas transporta infrastruktūras izveidošanai un uzturēšanai, īstenojot projektu "Eiropas standarta platuma 1435 mm dzelzceļa līnijas izbūve "Rail Baltica" koridorā caur Igauniju, Latviju un Lietuvu";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atlīdzības nodot Bauskas novada pašvaldībai, ja tas vairs netiek izmantots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saskaņā ar Bauskas novada pašvaldības pilnvarojumu parakstīt nostiprinājuma lūgumu par nekustamā īpašuma ierakstīšanu zemesgrāmatā un īpašuma tiesību nostiprināšanu uz Bauskas novada pašvaldības vārda, kā arī veikt citas nepieciešamās darbības attiecīgā īpašuma ierakstīšanai zemesgrāmatā.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ministrijai, ierakstot zemesgrāmatā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nostiprināt īpašuma tiesības uz Bauskas novada pašvaldības vārda vienlaikus ar īpašuma tiesību nostiprināšanu valstij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norādīt, ka īpašuma tiesības nostiprinātas uz laiku, kamēr tiek nodrošināta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22-TA-3776</w:t>
    </w:r>
    <w:r>
      <w:br/>
    </w:r>
    <w:r w:rsidR="00000000" w:rsidRPr="00000000" w:rsidDel="00000000">
      <w:rPr>
        <w:rtl w:val="0"/>
      </w:rPr>
      <w:t xml:space="preserve">Izdrukāts 29.07.2026. 23.42 - 1.0.VK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22-TA-3776</w:t>
    </w:r>
    <w:r>
      <w:br/>
    </w:r>
    <w:r w:rsidR="00000000" w:rsidRPr="00000000" w:rsidDel="00000000">
      <w:rPr>
        <w:rtl w:val="0"/>
      </w:rPr>
      <w:t xml:space="preserve">Izdrukāts 29.07.2026. 23.42 - 1.0.VK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rīkojuma_projekts_22-TA-3776.docx</dc:title>
</cp:coreProperties>
</file>

<file path=docProps/custom.xml><?xml version="1.0" encoding="utf-8"?>
<Properties xmlns="http://schemas.openxmlformats.org/officeDocument/2006/custom-properties" xmlns:vt="http://schemas.openxmlformats.org/officeDocument/2006/docPropsVTypes"/>
</file>