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24. martā (prot. Nr. 16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Viedās administrācijas un reģionālās attīstības ministrijai finansējumu 1 945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pārskaitīšanai Krāslavas novada pašvaldībai, lai kompensētu izdevumus, kas pašvaldībai radušies saistībā ar Krāslavas novada pašvaldībai nodotās arestētās mantas – nekustamā īpašuma "Amina-2" – Aminā, Silovos, Kalniešu pagastā, Krāslavas novadā, glabāšanu (aizsardzību) no 2025. gada 1. augusta līdz 31. decembrim.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Čudars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26-TA-368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26-TA-368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