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skaidras naudas deklarēšanu uz valsts robežas””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skaidras naudas deklarēšanu uz valsts robežas" (Latvijas Vēstnesis, 2007, 62. nr.; 2013, 194. nr.; 2019, 41., 129. nr; 2023, 84A,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"Valsts ieņēmumu dienests" ar vārdiem “un Nodokļu un muitas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Kompetentās iestādes funkcijas skaidras naudas un nepavadītas skaidras naudas, ko ieved Latvijas Republikā vai izved no tās, šķērsojot valsts iekšējo robežu, kontroles nodrošināšanai veic Nodokļu un muitas policija.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Kompetentās iestādes funkcijas skaidras naudas kontroles nodrošināšanai, ko ieved Latvijas Republikā vai izved no tās, šķērsojot valsts iekšējo robežu vietās, kurās tiek veikta muitas kontrole, veic arī Valsts ieņēmumu dienests.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5.panta piektajā daļā vārdu “savā” ar vārdiem “Valsts ieņēmumu dienesta”.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“Valsts ieņēmumu dienests” ar vārdiem “Valsts ieņēmumu dienests un Nodokļu un muitas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w:t>
      </w:r>
      <w:r w:rsidR="00000000" w:rsidRPr="00000000" w:rsidDel="00000000">
        <w:rPr>
          <w:vertAlign w:val="superscript"/>
          <w:rtl w:val="0"/>
        </w:rPr>
        <w:t xml:space="preserve">1</w:t>
      </w:r>
      <w:r w:rsidR="00000000" w:rsidRPr="00000000" w:rsidDel="00000000">
        <w:rPr>
          <w:rtl w:val="0"/>
        </w:rPr>
        <w:t xml:space="preserve"> daļā vārdus “Valsts ieņēmumu dienests” ar vārdiem “Valsts ieņēmumu dienests un Nodokļu un muitas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Administratīvā pārkāpuma procesu par šā panta pirmajā un otrajā daļā minētajiem pārkāpumiem, kas izdarīti, šķērsojot valsts ārējo robežu,  veic Valsts ieņēmumu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Administratīvā pārkāpuma procesu par šā panta pirmajā un otrajā daļā minētajiem pārkāpumiem, kas izdarīti, šķērsojot valsts ārējo robežu, līdz administratīvā pārkāpuma lietas izskatīšanai veic arī Nodokļu un muitas policija. Administratīvā pārkāpuma lietu izskata Valsts ieņēmumu dienests.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Administratīvā pārkāpuma procesu par šā panta pirmajā un otrajā daļā minētajiem pārkāpumiem, kas izdarīti, šķērsojot valsts iekšējo robežu, veic tā kompetentā iestāde, kura ir konstatējusi pārkāpumu."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24-TA-738</w:t>
    </w:r>
    <w:r>
      <w:br/>
    </w:r>
    <w:r w:rsidR="00000000" w:rsidRPr="00000000" w:rsidDel="00000000">
      <w:rPr>
        <w:rtl w:val="0"/>
      </w:rPr>
      <w:t xml:space="preserve">Izdrukāts 29.07.2026. 22.18 - 1.0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24-TA-738</w:t>
    </w:r>
    <w:r>
      <w:br/>
    </w:r>
    <w:r w:rsidR="00000000" w:rsidRPr="00000000" w:rsidDel="00000000">
      <w:rPr>
        <w:rtl w:val="0"/>
      </w:rPr>
      <w:t xml:space="preserve">Izdrukāts 29.07.2026. 22.18 - 1.0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likumprojekts_(grozījumi)_24-TA-738.docx</dc:title>
</cp:coreProperties>
</file>

<file path=docProps/custom.xml><?xml version="1.0" encoding="utf-8"?>
<Properties xmlns="http://schemas.openxmlformats.org/officeDocument/2006/custom-properties" xmlns:vt="http://schemas.openxmlformats.org/officeDocument/2006/docPropsVTypes"/>
</file>