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jūlijā (prot. Nr. 39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22. augusta noteikumos Nr. 499 "Muitas atļauju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Muitas likuma</w:t>
      </w:r>
      <w:r w:rsidR="00000000" w:rsidRPr="00000000" w:rsidDel="00000000">
        <w:rPr>
          <w:rStyle w:val="paragraph"/>
          <w:i w:val="1"/>
          <w:rtl w:val="0"/>
        </w:rPr>
        <w:t xml:space="preserve"> </w:t>
      </w:r>
      <w:r>
        <w:br/>
      </w:r>
      <w:r w:rsidR="00000000" w:rsidRPr="00000000" w:rsidDel="00000000">
        <w:rPr>
          <w:rStyle w:val="paragraph"/>
          <w:i w:val="1"/>
          <w:rtl w:val="0"/>
        </w:rPr>
        <w:t xml:space="preserve">25. panta otrās daļas 1., 2. un 5. punktu un 25.</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ceturto un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22. augusta noteikumos Nr. 499 "Muitas atļauju noteikumi" (Latvijas Vēstnesis, 2017, 173. nr.; 2019, 96.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Muitas likuma 25. panta otrās daļas 1., 2. un 5. punktu un 25.</w:t>
      </w:r>
      <w:r w:rsidR="00000000" w:rsidRPr="00000000" w:rsidDel="00000000">
        <w:rPr>
          <w:vertAlign w:val="superscript"/>
          <w:rtl w:val="0"/>
        </w:rPr>
        <w:t xml:space="preserve">2</w:t>
      </w:r>
      <w:r w:rsidR="00000000" w:rsidRPr="00000000" w:rsidDel="00000000">
        <w:rPr>
          <w:rtl w:val="0"/>
        </w:rPr>
        <w:t xml:space="preserve"> panta ceturto un piekto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nosacījumus un kārtību, kādā iesniedz iesniegumu Eiropas Parlamenta un Padomes 2023. gada 10. maija Regulā (ES) 2023/956, ar ko izveido oglekļa ievedkorekcijas mehānismu (turpmāk – regula Nr. 2023/956), minētā atzītā oglekļa ievedkorekcijas mehānisma deklarētāja statusa (turpmāk – OIM deklarētāja statuss) piešķiršanai, kā arī nosacījumus un kārtību, kādā piešķir, groza un atsauc atzītā OIM deklarētāja statusu, izdod un paziņo lēmumu par atzītā OIM deklarētāja statusa piešķiršanu, grozīšanu vai atsaukšanu;".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nosacījumus un kārtību personas reģistrēšanai Pārstāvju muitā pakalpojumu sniedzēju reģistrā (turpmāk – reģistrs) un izslēgšanai no reģistra, kā arī kārtību, kādā reģistrā reģistrētā persona (turpmāk – reģistrētā persona) paziņo par izmaiņām apstākļos, kas bija par pamatu tās reģistrācijai;".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Valsts ieņēmumu dienesta tīmekļvietnē publicējamo informāciju par personas reģistrāciju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Iesniegumu atzītā eksportētāja atļaujas patstāvīgi deklarēt preču izcelsmi saņemšanai, grozīšanai un atcelšanai un ar to saistītos dokumentus Valsts ieņēmumu dienestā iesniedz, izmantojot Valsts ieņēmumu dienesta elektroniskās deklarēšanas sistēmu (EDS)."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Iesniegumu atzītā OIM deklarētāja statusa saņemšanai, grozīšanai un atsaukšanai un ar to saistītos dokumentus Valsts ieņēmumu dienestā iesniedz Komisijas 2025. gada 17. marta Īstenošanas regulas (ES) 2025/486, ar ko paredz noteikumus par Eiropas Parlamenta un Padomes Regulas (ES) 2023/956 piemērošanu attiecībā uz nosacījumiem un procedūrām, kas skar atzītā OIM deklarētāja statusu (turpmāk – regula Nr. 2025/486), 1. panta 1. punktā noteiktajā elektroniskajā sistēmā – OIM reģistrā (turpmāk – OIM reģistrs), personu autentificēšanai un piekļuves verificēšanai izmantojot Valsts ieņēmumu dienesta elektroniskās deklarēšanas sistēmu (EDS)."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ieņēmumu dienests lēmumus par atzītā eksportētāja atļaujas patstāvīgi deklarēt preču izcelsmi izsniegšanu, grozīšanu, atcelšanu un anulēšanu paziņo Valsts ieņēmumu dienesta elektroniskās deklarēšanas sistēmā (EDS)."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Valsts ieņēmumu dienests lēmumus par atzītā OIM deklarētāja statusa piešķiršanu, grozīšanu un atsaukšanu izdod un paziņo OIM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Valsts ieņēmumu dienests lēmumus par personas reģistrēšanu reģistrā un izslēgšanu no reģistra paziņo Valsts ieņēmumu dienesta elektroniskās deklarēšanas sistēmā (EDS)."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atļaujas turētājs nav izmantojis atļauju ilgāk par sešiem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2</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1. ja deklarē akcīzes preces muitas procedūrai – uzglabāšana muitas noliktavā –, uzskaitē iekļauj datu elementus 18 04 000 000 (bruto svars) un 18 09 060 000 (preču kods – nacionālais papildu kods), aizstājot tos ar attiecīgajiem 10 ciparu numerācijas kodiem atbilstoši regulas Nr. 2015/2446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2</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2. ja deklarē akcīzes preces muitas procedūrai – laišana brīvā apgrozībā, ievešana pārstrādei, pagaidu ievešana, galapatēriņš –, uzskaitē iekļauj datu elementus 18 04 000 000 (bruto svars), 18 09 058 000 (preču kods – TARIC kods) un 18 09 060 000 (preču kods – nacionālais papildu kods), aizstājot tos ar attiecīgajiem 10 ciparu numerācijas kodiem atbilstoši regulas Nr. 2015/2446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Ja deklarē preces muitas procedūrai – eksports – un reeksportam, persona šo noteikumu 14.</w:t>
      </w:r>
      <w:r w:rsidR="00000000" w:rsidRPr="00000000" w:rsidDel="00000000">
        <w:rPr>
          <w:vertAlign w:val="superscript"/>
          <w:rtl w:val="0"/>
        </w:rPr>
        <w:t xml:space="preserve">1</w:t>
      </w:r>
      <w:r w:rsidR="00000000" w:rsidRPr="00000000" w:rsidDel="00000000">
        <w:rPr>
          <w:rtl w:val="0"/>
        </w:rPr>
        <w:t xml:space="preserve"> punktā minētajā preču uzskaitē papildus regulas Nr. 2015/2446 B pielikuma 3. nodaļas 1. iedaļas C1 slejā noteiktajām datu prasībām uzskaitē iekļauj datu elementu 13 03 000 000 (saņēmējs), aizstājot to ar attiecīgo 10 ciparu numerācijas kodu atbilstoši regulas Nr. 2015/2446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atļaujas turētājs nav izmantojis atļauju ilgāk par sešiem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23.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"30.3. atļaujas turētājs nav izmantojis atļauju ilgāk par sešiem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Lai saņemtu atzītā uzņēmēja atļauju, uzņēmējs iesniedz iesniegumu šo noteikumu 3.</w:t>
      </w:r>
      <w:r w:rsidR="00000000" w:rsidRPr="00000000" w:rsidDel="00000000">
        <w:rPr>
          <w:vertAlign w:val="superscript"/>
          <w:rtl w:val="0"/>
        </w:rPr>
        <w:t xml:space="preserve">1</w:t>
      </w:r>
      <w:r w:rsidR="00000000" w:rsidRPr="00000000" w:rsidDel="00000000">
        <w:rPr>
          <w:rtl w:val="0"/>
        </w:rPr>
        <w:t xml:space="preserve"> punktā minētajā AEO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Šo noteikumu 36. punktā minētās atļaujas turētājs par visām izmaiņām šo noteikumu 33. punktā minētajā iesniegumā norādītajās ziņās un pašnovērtējuma anketas 1. iedaļas 1.1.2., 1.1.3. un 1.2.5. ailē, 2. iedaļas 2.1. ailē, 3. iedaļas 3.7.1. "c" un 3.8.2. ailē, 4. iedaļas 4.1. ailē un 6. iedaļas 6.1.7. ailē norādītajās ziņās, ja minētās izmaiņas radušās pēc lēmuma pieņemšanas un var ietekmēt tā turpmāko derīgumu vai saturu, informē Valsts ieņēmumu dienestu piecu darbdienu laikā no izmaiņu rašanās dienas, izmantojot šo noteikumu 3.</w:t>
      </w:r>
      <w:r w:rsidR="00000000" w:rsidRPr="00000000" w:rsidDel="00000000">
        <w:rPr>
          <w:vertAlign w:val="superscript"/>
          <w:rtl w:val="0"/>
        </w:rPr>
        <w:t xml:space="preserve">1</w:t>
      </w:r>
      <w:r w:rsidR="00000000" w:rsidRPr="00000000" w:rsidDel="00000000">
        <w:rPr>
          <w:rtl w:val="0"/>
        </w:rPr>
        <w:t xml:space="preserve"> punktā minēto AEO sistēmu. Ja nepieciešams, Valsts ieņēmumu dienests pieņem lēmumu par grozījumu izdarīšanu atzītā uzņēmēja atļaujā."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VII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IX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71.1.2.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"71.1.2. nodokļu maksātāja reģistrācijas numurs un reģistrācijas un identifikācijas numurs (EORI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74.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Valsts ieņēmumu dienests pieņem lēmumu anulēt atzītā eksportētāja atļauju patstāvīgi deklarēt preču izcelsmi regulas Nr. 952/2013 27. panta 1. punktā noteiktajā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XI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w:t>
      </w:r>
      <w:r w:rsidR="00000000" w:rsidRPr="00000000" w:rsidDel="00000000">
        <w:rPr>
          <w:b w:val="1"/>
          <w:vertAlign w:val="superscript"/>
          <w:rtl w:val="0"/>
        </w:rPr>
        <w:t xml:space="preserve">1</w:t>
      </w:r>
      <w:r w:rsidR="00000000" w:rsidRPr="00000000" w:rsidDel="00000000">
        <w:rPr>
          <w:b w:val="1"/>
          <w:rtl w:val="0"/>
        </w:rPr>
        <w:t xml:space="preserve">. Atzītā OIM deklarētāja statusa piešķiršana, grozīšana un atsaukšana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2</w:t>
      </w:r>
      <w:r w:rsidR="00000000" w:rsidRPr="00000000" w:rsidDel="00000000">
        <w:rPr>
          <w:rtl w:val="0"/>
        </w:rPr>
        <w:t xml:space="preserve"> Valsts ieņēmumu dienests pēc regulas Nr. 2023/956 5. panta 1. punktā minētā iesnieguma saņemšanas izvērtē personas atbilstību regulas Nr. 2023/956 17. pantā noteiktajiem kritērijiem un pieņem lēmumu piešķirt atzītā OIM deklarētāja statusu vai pieņem lēmumu par atteikumu piešķirt atzītā OIM deklarētāja statusu.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3</w:t>
      </w:r>
      <w:r w:rsidR="00000000" w:rsidRPr="00000000" w:rsidDel="00000000">
        <w:rPr>
          <w:rtl w:val="0"/>
        </w:rPr>
        <w:t xml:space="preserve"> Šo noteikumu 74.</w:t>
      </w:r>
      <w:r w:rsidR="00000000" w:rsidRPr="00000000" w:rsidDel="00000000">
        <w:rPr>
          <w:vertAlign w:val="superscript"/>
          <w:rtl w:val="0"/>
        </w:rPr>
        <w:t xml:space="preserve">2</w:t>
      </w:r>
      <w:r w:rsidR="00000000" w:rsidRPr="00000000" w:rsidDel="00000000">
        <w:rPr>
          <w:rtl w:val="0"/>
        </w:rPr>
        <w:t xml:space="preserve"> punktā minētā statusa turētājs par visām izmaiņām regulas Nr. 2023/956 5. panta 1. punktā minētajā iesniegumā norādītajās ziņās nekavējoties, bet ne vēlāk kā piecu darbdienu laikā no izmaiņu rašanās dienas informē Valsts ieņēmumu dienestu, izmantojot šo noteikumu 3.</w:t>
      </w:r>
      <w:r w:rsidR="00000000" w:rsidRPr="00000000" w:rsidDel="00000000">
        <w:rPr>
          <w:vertAlign w:val="superscript"/>
          <w:rtl w:val="0"/>
        </w:rPr>
        <w:t xml:space="preserve">3</w:t>
      </w:r>
      <w:r w:rsidR="00000000" w:rsidRPr="00000000" w:rsidDel="00000000">
        <w:rPr>
          <w:rtl w:val="0"/>
        </w:rPr>
        <w:t xml:space="preserve"> punktā minēto sistēmu. Ja nepieciešams, Valsts ieņēmumu dienests izdara grozījumus atzītā OIM deklarētāja statusā.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4</w:t>
      </w:r>
      <w:r w:rsidR="00000000" w:rsidRPr="00000000" w:rsidDel="00000000">
        <w:rPr>
          <w:rtl w:val="0"/>
        </w:rPr>
        <w:t xml:space="preserve"> Valsts ieņēmumu dienests pieņem lēmumu par atzītā OIM deklarētāja statusa atsaukšanu atbilstoši regulas Nr. 2025/486 IV nodaļai."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XI</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w:t>
      </w:r>
      <w:r w:rsidR="00000000" w:rsidRPr="00000000" w:rsidDel="00000000">
        <w:rPr>
          <w:b w:val="1"/>
          <w:vertAlign w:val="superscript"/>
          <w:rtl w:val="0"/>
        </w:rPr>
        <w:t xml:space="preserve">2</w:t>
      </w:r>
      <w:r w:rsidR="00000000" w:rsidRPr="00000000" w:rsidDel="00000000">
        <w:rPr>
          <w:b w:val="1"/>
          <w:rtl w:val="0"/>
        </w:rPr>
        <w:t xml:space="preserve">. Pārstāvja muitā pakalpojumu sniedzēju reģistrēšana reģistrā un izslēgšana no 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5</w:t>
      </w:r>
      <w:r w:rsidR="00000000" w:rsidRPr="00000000" w:rsidDel="00000000">
        <w:rPr>
          <w:rtl w:val="0"/>
        </w:rPr>
        <w:t xml:space="preserve"> Valsts ieņēmumu dienests pieņem lēmumu par personas reģistrēšanu reģistrā,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5</w:t>
      </w:r>
      <w:r w:rsidR="00000000" w:rsidRPr="00000000" w:rsidDel="00000000">
        <w:rPr>
          <w:rtl w:val="0"/>
        </w:rPr>
        <w:t xml:space="preserve">1. persona atbilst regulas Nr. 952/2013 39. panta "a" punkta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5</w:t>
      </w:r>
      <w:r w:rsidR="00000000" w:rsidRPr="00000000" w:rsidDel="00000000">
        <w:rPr>
          <w:rtl w:val="0"/>
        </w:rPr>
        <w:t xml:space="preserve">2. personai nav nodokļu parāda, kas pārsniedz 150 </w:t>
      </w:r>
      <w:r w:rsidR="00000000" w:rsidRPr="00000000" w:rsidDel="00000000">
        <w:rPr>
          <w:i w:val="1"/>
          <w:rtl w:val="0"/>
        </w:rPr>
        <w:t xml:space="preserve">euro</w:t>
      </w:r>
      <w:r w:rsidR="00000000" w:rsidRPr="00000000" w:rsidDel="00000000">
        <w:rPr>
          <w:rtl w:val="0"/>
        </w:rPr>
        <w:t xml:space="preserve">, izņemot gadījumus, kad normatīvajos aktos noteiktajā kārtībā nodokļu maksājumu samaksas termiņš ir pagarināts vai atlikts, nodokļu maksājumu samaksa ir sadalīta termiņos vai atkārtoti sadalīta termiņos, ir noslēgts vienošanās līgums vai pieņemts lēmums par nokavēto nodokļa maksājumu labprātīgu izpildi un persona pilda minētās nodokļa parāda saistības;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5</w:t>
      </w:r>
      <w:r w:rsidR="00000000" w:rsidRPr="00000000" w:rsidDel="00000000">
        <w:rPr>
          <w:rtl w:val="0"/>
        </w:rPr>
        <w:t xml:space="preserve">3. persona ir saņēmusi Muitas likuma 25.</w:t>
      </w:r>
      <w:r w:rsidR="00000000" w:rsidRPr="00000000" w:rsidDel="00000000">
        <w:rPr>
          <w:vertAlign w:val="superscript"/>
          <w:rtl w:val="0"/>
        </w:rPr>
        <w:t xml:space="preserve">1</w:t>
      </w:r>
      <w:r w:rsidR="00000000" w:rsidRPr="00000000" w:rsidDel="00000000">
        <w:rPr>
          <w:rtl w:val="0"/>
        </w:rPr>
        <w:t xml:space="preserve"> pantā minēto apliecinājumu par atbilstību profesionālās kvalifikācijas standartiem vai noslēgusi darba līgumu ar personu, kura saņēmusi šādu apliecinājumu, vai personai ir vismaz triju gadu praktiskā darba pieredze muitas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6</w:t>
      </w:r>
      <w:r w:rsidR="00000000" w:rsidRPr="00000000" w:rsidDel="00000000">
        <w:rPr>
          <w:rtl w:val="0"/>
        </w:rPr>
        <w:t xml:space="preserve"> Šo noteikumu 74.</w:t>
      </w:r>
      <w:r w:rsidR="00000000" w:rsidRPr="00000000" w:rsidDel="00000000">
        <w:rPr>
          <w:vertAlign w:val="superscript"/>
          <w:rtl w:val="0"/>
        </w:rPr>
        <w:t xml:space="preserve">5</w:t>
      </w:r>
      <w:r w:rsidR="00000000" w:rsidRPr="00000000" w:rsidDel="00000000">
        <w:rPr>
          <w:rtl w:val="0"/>
        </w:rPr>
        <w:t xml:space="preserve"> punktā minētie nosacījumi ir uzskatāmi par izpildītiem, ja pārstāvja muitā pakalpojumu sniedzējs ir atzītā uzņēmēja, atzītā nosūtītāja, atzītā saņēmēja vai vispārējā galvojuma atļaujas turētājs vai tas ir tiesīgs sniegt pārstāvja muitā pakalpojumus saskaņā ar tās Eiropas Savienības dalībvalsts tiesību aktiem, kurā pārstāvja muitā pakalpojumu sniedzējs ir reģistrēts.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 Lai reģistrētos reģistrā, persona iesniedz Valsts ieņēmumu dienestam iesniegumu, izmantojot Valsts ieņēmumu dienesta elektroniskās deklarēšanas sistēmu (EDS). Iesniegumā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1. juridiskās personas nosaukumu vai fiziskās personas vārdu,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2. nodokļu maksātāja reģistrācijas kodu un reģistrācijas un identifikācijas numuru (EORI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3. tālruņa numuru, elektroniskā pasta adresi, tīmekļvietni (ja tāda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4. ka iesnieguma iesniegšanas brīdī: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4.1. persona nav izdarījusi nopietnus vai atkārtotus muitas jomas tiesību aktu un nodokļu noteikumu pārkāpumus, kā arī smagus noziedzīgus nodarījumus, kas saistīti ar tās saimniecisko darbību (atbilstība regulas Nr. 952/2013 39. panta "a" punktā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4.2. personai nav nodokļu parāda, kas pārsniedz 150 </w:t>
      </w:r>
      <w:r w:rsidR="00000000" w:rsidRPr="00000000" w:rsidDel="00000000">
        <w:rPr>
          <w:i w:val="1"/>
          <w:rtl w:val="0"/>
        </w:rPr>
        <w:t xml:space="preserve">euro</w:t>
      </w:r>
      <w:r w:rsidR="00000000" w:rsidRPr="00000000" w:rsidDel="00000000">
        <w:rPr>
          <w:rtl w:val="0"/>
        </w:rPr>
        <w:t xml:space="preserve">, izņemot gadījumus, kad normatīvajos aktos noteiktajā kārtībā nodokļu maksājumu samaksas termiņš ir pagarināts vai atlikts, nodokļu maksājumu samaksa ir sadalīta termiņos vai atkārtoti sadalīta termiņos, ir noslēgts vienošanās līgums vai pieņemts lēmums par nokavēto nodokļa maksājumu labprātīgu izpildi un persona pilda minētās nodokļa parāda saistības;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4.3. persona ir ieguvusi profesionālās augstākās izglītības diplomu ar kvalifikāciju muitas jomā vai apliecību par profesionālās pilnveides izglītības apguvi muitas jomā vai tai ir pierādāma vismaz triju gadu praktiskā darba pieredze muitas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5. vai persona ir atzītā uzņēmēja, atzītā nosūtītāja, atzītā saņēmēja vai vispārējā galvojuma atļaujas turētāja, ja attiecīgā atļauja personai izsniegta citā Eiropas Savienības dalībvalstī;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6. ka persona ir tiesīga sniegt pārstāvja muitā pakalpojumus saskaņā ar tās Eiropas Savienības dalībvalsts tiesību aktiem, kurā tā ir reģistrēta;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7. informāciju par juridiskās personas darbiniekiem, kuri ir muitošanas speciālisti ar atbilstošu kvalifikāciju. Norāda vārdu, uzvārdu, personas kodu un dokumenta (diploma, sertifikāta, apliecības) numuru un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8</w:t>
      </w:r>
      <w:r w:rsidR="00000000" w:rsidRPr="00000000" w:rsidDel="00000000">
        <w:rPr>
          <w:rtl w:val="0"/>
        </w:rPr>
        <w:t xml:space="preserve"> Šo noteikumu 74.</w:t>
      </w:r>
      <w:r w:rsidR="00000000" w:rsidRPr="00000000" w:rsidDel="00000000">
        <w:rPr>
          <w:vertAlign w:val="superscript"/>
          <w:rtl w:val="0"/>
        </w:rPr>
        <w:t xml:space="preserve">7</w:t>
      </w:r>
      <w:r w:rsidR="00000000" w:rsidRPr="00000000" w:rsidDel="00000000">
        <w:rPr>
          <w:rtl w:val="0"/>
        </w:rPr>
        <w:t xml:space="preserve"> punktā minētajam iesniegumam pievieno dokumentus, kas apliecina 74.</w:t>
      </w:r>
      <w:r w:rsidR="00000000" w:rsidRPr="00000000" w:rsidDel="00000000">
        <w:rPr>
          <w:vertAlign w:val="superscript"/>
          <w:rtl w:val="0"/>
        </w:rPr>
        <w:t xml:space="preserve">7</w:t>
      </w:r>
      <w:r w:rsidR="00000000" w:rsidRPr="00000000" w:rsidDel="00000000">
        <w:rPr>
          <w:rtl w:val="0"/>
        </w:rPr>
        <w:t xml:space="preserve">6. apakšpunktā minētās tiesības sniegt pārstāvja muitā pakalpojumus reģistrācijas dalībvalstī, kā arī profesionālo kvalifikāciju apliecinošus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9</w:t>
      </w:r>
      <w:r w:rsidR="00000000" w:rsidRPr="00000000" w:rsidDel="00000000">
        <w:rPr>
          <w:rtl w:val="0"/>
        </w:rPr>
        <w:t xml:space="preserve"> Par izmaiņām šo noteikumu 74.</w:t>
      </w:r>
      <w:r w:rsidR="00000000" w:rsidRPr="00000000" w:rsidDel="00000000">
        <w:rPr>
          <w:vertAlign w:val="superscript"/>
          <w:rtl w:val="0"/>
        </w:rPr>
        <w:t xml:space="preserve">5</w:t>
      </w:r>
      <w:r w:rsidR="00000000" w:rsidRPr="00000000" w:rsidDel="00000000">
        <w:rPr>
          <w:rtl w:val="0"/>
        </w:rPr>
        <w:t xml:space="preserve"> un 74.</w:t>
      </w:r>
      <w:r w:rsidR="00000000" w:rsidRPr="00000000" w:rsidDel="00000000">
        <w:rPr>
          <w:vertAlign w:val="superscript"/>
          <w:rtl w:val="0"/>
        </w:rPr>
        <w:t xml:space="preserve">6</w:t>
      </w:r>
      <w:r w:rsidR="00000000" w:rsidRPr="00000000" w:rsidDel="00000000">
        <w:rPr>
          <w:rtl w:val="0"/>
        </w:rPr>
        <w:t xml:space="preserve"> punktā noteiktajās ziņās reģistrētā persona piecu darbdienu laikā no izmaiņu rašanās dienas iesniedz paziņojumu Valsts ieņēmumu dienestam, izmantojot Valsts ieņēmumu dienesta elektroniskās deklarēšanas sistēmu (EDS).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10</w:t>
      </w:r>
      <w:r w:rsidR="00000000" w:rsidRPr="00000000" w:rsidDel="00000000">
        <w:rPr>
          <w:rtl w:val="0"/>
        </w:rPr>
        <w:t xml:space="preserve"> Valsts ieņēmumu dienests pieņem lēmumu par personas izslēgšanu no reģistra,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10</w:t>
      </w:r>
      <w:r w:rsidR="00000000" w:rsidRPr="00000000" w:rsidDel="00000000">
        <w:rPr>
          <w:rtl w:val="0"/>
        </w:rPr>
        <w:t xml:space="preserve">1. saņemts reģistrētās personas paziņojums par neatbilstību prasībām vai iesniegums par izslēgšanu no reģistra;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10</w:t>
      </w:r>
      <w:r w:rsidR="00000000" w:rsidRPr="00000000" w:rsidDel="00000000">
        <w:rPr>
          <w:rtl w:val="0"/>
        </w:rPr>
        <w:t xml:space="preserve">2. saskaņā ar Valsts ieņēmumu dienesta rīcībā esošo informāciju reģistrētā persona neatbilst šo noteikumu 74.</w:t>
      </w:r>
      <w:r w:rsidR="00000000" w:rsidRPr="00000000" w:rsidDel="00000000">
        <w:rPr>
          <w:vertAlign w:val="superscript"/>
          <w:rtl w:val="0"/>
        </w:rPr>
        <w:t xml:space="preserve">5</w:t>
      </w:r>
      <w:r w:rsidR="00000000" w:rsidRPr="00000000" w:rsidDel="00000000">
        <w:rPr>
          <w:rtl w:val="0"/>
        </w:rPr>
        <w:t xml:space="preserve"> vai 74.</w:t>
      </w:r>
      <w:r w:rsidR="00000000" w:rsidRPr="00000000" w:rsidDel="00000000">
        <w:rPr>
          <w:vertAlign w:val="superscript"/>
          <w:rtl w:val="0"/>
        </w:rPr>
        <w:t xml:space="preserve">6</w:t>
      </w:r>
      <w:r w:rsidR="00000000" w:rsidRPr="00000000" w:rsidDel="00000000">
        <w:rPr>
          <w:rtl w:val="0"/>
        </w:rPr>
        <w:t xml:space="preserve"> 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11</w:t>
      </w:r>
      <w:r w:rsidR="00000000" w:rsidRPr="00000000" w:rsidDel="00000000">
        <w:rPr>
          <w:rtl w:val="0"/>
        </w:rPr>
        <w:t xml:space="preserve"> Valsts ieņēmumu dienests savā tīmekļvietnē publicē informāciju par pārstāvja muitā pakalpojumu sniedzēja reģistrāciju, norādot šādus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11</w:t>
      </w:r>
      <w:r w:rsidR="00000000" w:rsidRPr="00000000" w:rsidDel="00000000">
        <w:rPr>
          <w:rtl w:val="0"/>
        </w:rPr>
        <w:t xml:space="preserve">1. reģistrācijas un identifikācijas numuru (EORI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11</w:t>
      </w:r>
      <w:r w:rsidR="00000000" w:rsidRPr="00000000" w:rsidDel="00000000">
        <w:rPr>
          <w:rtl w:val="0"/>
        </w:rPr>
        <w:t xml:space="preserve">2. juridiskās personas nosaukumu un nodokļu maksātāja reģistrācijas kodu vai fiziskās personas vārdu,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11</w:t>
      </w:r>
      <w:r w:rsidR="00000000" w:rsidRPr="00000000" w:rsidDel="00000000">
        <w:rPr>
          <w:rtl w:val="0"/>
        </w:rPr>
        <w:t xml:space="preserve">3. reģistrācijas datumu un datumu, kad persona izslēgta no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Šo noteikumu 1.10. un 1.11. apakšpunkts, 4.</w:t>
      </w:r>
      <w:r w:rsidR="00000000" w:rsidRPr="00000000" w:rsidDel="00000000">
        <w:rPr>
          <w:vertAlign w:val="superscript"/>
          <w:rtl w:val="0"/>
        </w:rPr>
        <w:t xml:space="preserve">4</w:t>
      </w:r>
      <w:r w:rsidR="00000000" w:rsidRPr="00000000" w:rsidDel="00000000">
        <w:rPr>
          <w:rtl w:val="0"/>
        </w:rPr>
        <w:t xml:space="preserve"> punkts un XI</w:t>
      </w:r>
      <w:r w:rsidR="00000000" w:rsidRPr="00000000" w:rsidDel="00000000">
        <w:rPr>
          <w:vertAlign w:val="superscript"/>
          <w:rtl w:val="0"/>
        </w:rPr>
        <w:t xml:space="preserve">2</w:t>
      </w:r>
      <w:r w:rsidR="00000000" w:rsidRPr="00000000" w:rsidDel="00000000">
        <w:rPr>
          <w:rtl w:val="0"/>
        </w:rPr>
        <w:t xml:space="preserve"> nodaļa stājas spēkā 2027.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25-TA-916</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25-TA-916</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noteikumu_(grozījumu)_projekts_25-TA-916.docx</dc:title>
</cp:coreProperties>
</file>

<file path=docProps/custom.xml><?xml version="1.0" encoding="utf-8"?>
<Properties xmlns="http://schemas.openxmlformats.org/officeDocument/2006/custom-properties" xmlns:vt="http://schemas.openxmlformats.org/officeDocument/2006/docPropsVTypes"/>
</file>