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Daļēji dehidrētu un pilnīgi dehidrētu piena produktu ķīmisko analīžu metodes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Sausnas satura noteikšana (1.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šo metodi, nosaka sausnas saturu šādos daļēji dehidrētos piena  produktos: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iebiezinātā pienā ar augstu tauku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iebiezinātā pienā;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iebiezinātā pienā ar zemu tauku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iebiezinātā vājpienā;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iebiezinātā pienā ar cukuru;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iebiezinātā vājpienā ar cukuru;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iebiezinātā pienā ar cukuru un zemu tauku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Lielums, kas noteikts, izmantojot šo metodi, ir sausnas saturs iebiezinātā  pienā.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Nepieciešamo parauga daudzumu atšķaida ar ūdeni, sajauc ar smiltīm un žāvē  99 ± 1 ° C temperatūrā. Masa pēc žāvēšanas ir sausnas masa, un to aprēķina  procentos no parauga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 reaģentu izmanto kvarca smiltis vai jūras smiltis, kas apstrādātas ar  sālsskābi (graudu lielums ir 0,18–0,5 mm, kas iet cauri 500 mikronu sietam, bet  paliek 180 mikronu sietā):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pirms analīzēm pārbauda smiltis. Apmēram 25 g smilšu divas stundas karsē  žāvēšanas skapī, kā aprakstīts šīs nodaļas 6.1., 6.2. un 6.3. apakšpunktā.  Pievieno 5 ml ūdens, atkal karsē žāvēšanas skapī divas stundas, atdzesē un  nosver. Starpība starp abām masām nedrīkst pārsniegt 0,5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nepieciešams, smiltis trīs dienas apstrādā ar 25 % sālsskābes  šķīdumu, laiku pa laikam samaisot. Mazgā ar ūdeni, līdz pazūd skābā reakcija vai  ūdens ir bez hlorīdiem. Žāvē 160 ° C temperatūrā un pārbauda no jauna, kā  aprakstīts iepriekš.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analītiskie svari;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metāla, vēlams niķeļa, alumīnija vai nerūsošā tērauda, trauki. Traukiem  ir cieši pieguloši vāki, kurus var viegli noņemt. Vēlamie izmēri ir šādi:  diametrs – 60–80 mm, augstums – apmēram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atmosfēras spiediena žāvēšanas skapis, termostatējams, labi ventilējams,  kurā var nodrošināt 99 ± 1 ° C temperatūru. Temperatūra ir vienāda visā skapī;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eksikators, kurā ir svaigi aktivizēts silikagels ar ūdens satura  indikatoru vai ekvivalents atūdeņotājs;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vienā galā saplacinātas stikla nūjiņas, kas ir tādā garumā, lai tās  varētu ielikt metāla traukos (šīs nodaļas 5.2.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vanna ar verdošu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traukā (šīs nodaļas 5.2. apakšpunkts) ievieto apmēram 25 g smilšu (šīs  nodaļas 4. punkts) un īsu stikla nūjiņu;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vaļēju trauku ar tā saturu un vāku ieliek žāvēšanas skapī un karsē divas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uzliek vāku un trauku ieliek eksikatorā. Ļauj atdzist līdz istabas  temperatūrai un nosver ar precizitāti līdz 0,1 mg (M</w:t>
      </w:r>
      <w:r w:rsidR="00000000" w:rsidRPr="00000000" w:rsidDel="00000000">
        <w:rPr>
          <w:vertAlign w:val="subscript"/>
          <w:rtl w:val="0"/>
        </w:rPr>
        <w:t xml:space="preserve">0</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sasverot trauku uz vienu pusi, sakrata tajā esošās smiltis. Tukšajā  vietā ielej paraugu: apmēram 1,5 g iebiezināta piena ar cukuru vai 3,0 g  iebiezināta piena. Uzliek vāku un nosver ar precizitāti līdz 0,1 mg (M</w:t>
      </w:r>
      <w:r w:rsidR="00000000" w:rsidRPr="00000000" w:rsidDel="00000000">
        <w:rPr>
          <w:vertAlign w:val="sub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noņem vāku, pievieno 5 ml ūdens un ar stikla nūjiņu sajauc šķidrumus,  bet pēc tam – smiltis ar šķidrumu. Stikla nūjiņu atstāj maisījumā;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 ieliek trauku verdoša ūdens vannā, karsē, līdz ūdens iztvaiko (parasti –  20 minūtes). Ik pa brīdim saturu samaisa ar nūjiņu, lai masai viegli piekļūtu  gaiss un tā nesaliptu. Nūjiņu atstāj traukā;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 trauku un vāku ieliek žāvēšanas skapī un karsē pusotru 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 uzliek vāku, trauku ieliek eksikatorā, ļauj tam atdzist līdz istabas  temperatūrai un nosver ar precizitāti līdz 0,1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 vaļēju trauku un tā vāku atkal ieliek žāvēšanas skapī un karsē vēl vienu  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 atkārto šīs nodaļas 6.8. apakšpunktā minētās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atkārto šīs nodaļas 6.9. un 6.10. apakšpunktā minētās darbības, kamēr  masas starpība divos secīgos svērumos ir mazāka par 0,5 mg vai kamēr masa  palielinās. Ja novērojama masas palielināšanās, aprēķinos izmanto iegūto mazāko  masu. Galīgo masu atzīmē gramos kā M</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Rezultātu izteikšana: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sausnas saturu procentos no parauga masas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2</w:t>
      </w:r>
      <w:r w:rsidR="00000000" w:rsidRPr="00000000" w:rsidDel="00000000">
        <w:rPr>
          <w:rtl w:val="0"/>
        </w:rPr>
        <w:t xml:space="preserve"> – M</w:t>
      </w:r>
      <w:r w:rsidR="00000000" w:rsidRPr="00000000" w:rsidDel="00000000">
        <w:rPr>
          <w:vertAlign w:val="subscript"/>
          <w:rtl w:val="0"/>
        </w:rPr>
        <w:t xml:space="preserve">0</w:t>
      </w:r>
      <w:r w:rsidR="00000000" w:rsidRPr="00000000" w:rsidDel="00000000">
        <w:rPr>
          <w:rtl w:val="0"/>
        </w:rPr>
        <w:t xml:space="preserve">) : (M</w:t>
      </w:r>
      <w:r w:rsidR="00000000" w:rsidRPr="00000000" w:rsidDel="00000000">
        <w:rPr>
          <w:vertAlign w:val="subscript"/>
          <w:rtl w:val="0"/>
        </w:rPr>
        <w:t xml:space="preserve">1</w:t>
      </w:r>
      <w:r w:rsidR="00000000" w:rsidRPr="00000000" w:rsidDel="00000000">
        <w:rPr>
          <w:rtl w:val="0"/>
        </w:rPr>
        <w:t xml:space="preserve"> – M</w:t>
      </w:r>
      <w:r w:rsidR="00000000" w:rsidRPr="00000000" w:rsidDel="00000000">
        <w:rPr>
          <w:vertAlign w:val="subscript"/>
          <w:rtl w:val="0"/>
        </w:rPr>
        <w:t xml:space="preserve">0</w:t>
      </w:r>
      <w:r w:rsidR="00000000" w:rsidRPr="00000000" w:rsidDel="00000000">
        <w:rPr>
          <w:rtl w:val="0"/>
        </w:rPr>
        <w:t xml:space="preserve">))  x 100,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 trauka, vāka un smilšu masa gramos pēc šīs nodaļas  6.3. apakšpunktā minētā procesa;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1</w:t>
      </w:r>
      <w:r w:rsidR="00000000" w:rsidRPr="00000000" w:rsidDel="00000000">
        <w:rPr>
          <w:rtl w:val="0"/>
        </w:rPr>
        <w:t xml:space="preserve"> – trauka, vāka, parauga un smilšu masa gramos pēc šīs nodaļas  6.4. apakšpunktā minētā procesa;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2</w:t>
      </w:r>
      <w:r w:rsidR="00000000" w:rsidRPr="00000000" w:rsidDel="00000000">
        <w:rPr>
          <w:rtl w:val="0"/>
        </w:rPr>
        <w:t xml:space="preserve"> – trauka, vāka, smilšu un izžāvētā parauga masa gramos pēc šīs  nodaļas 6.11. apakšpunktā minētā procesa;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atkārtojamība. Ja analīze tiek veikta precīzi un atbilstoši  nosacījumiem, starpība starp diviem atsevišķiem rezultātiem, kurus ieguvis viens  analizētājs, testējot identisku materiālu un lietojot to pašu iekārtu īsā  laikposmā, nedrīkst pārsniegt 0,2 g sausnas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Kopējā piena sausnas satura un beztauku piena sausnas satura aprēķināšana: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kopējais piena sausnas saturs iebiezinātā pienā ar cukuru ir kopējā  sausna, kas iegūta, izmantojot šajā pielikumā minēto 1. metodi, no kopējās  sausnas atrēķinot saharozi, kas iegūta, izmantojot šajā pielikumā minēto  5.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kopējais piena beztauku sausnas saturs iebiezinātā pienā ar cukuru ir  kopējā sausna, kas iegūta, izmantojot šajā pielikumā minēto 1. metodi, no  kopējās sausnas atrēķinot gan saharozi, kas iegūta, izmantojot šajā pielikumā  minēto 5. metodi, gan tauku saturu, kas iegūts, izmantojot šajā pielikumā minēto  3.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kopējais beztauku piena sausnas saturs iebiezinātā pienā ir kopējā  sausna, kas iegūta, izmantojot šajā pielikumā minēto 1. metodi, no kopējās  sausnas atrēķinot tauku saturu, kas iegūts, izmantojot šajā pielikumā minēto  3.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Mitruma noteikšana (2.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šo metodi, nosaka žāvējot radušos masas zudumu šādos pilnīgi  dehidrētos piena produktos: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sausā pienā vai piena pulverī;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sausā vājpienā vai vājpiena pulverī;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sausā pienā ar zemu tauku saturu vai piena pulverī ar zemu tauku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sausā pienā ar augstu tauku saturu vai piena pulverī ar augstu tauku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Mitruma saturs ir žāvējot radies masas zudums, ko nosaka, izmantojot šajā  nodaļā aprakstīto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Parauga masu nosaka pēc žāvēšanas atmosfēras spiedienā žāvēšanas skapī 102</w:t>
      </w:r>
      <w:r w:rsidR="00000000" w:rsidRPr="00000000" w:rsidDel="00000000">
        <w:rPr>
          <w:vertAlign w:val="superscript"/>
          <w:rtl w:val="0"/>
        </w:rPr>
        <w:t xml:space="preserve">  ± </w:t>
      </w:r>
      <w:r w:rsidR="00000000" w:rsidRPr="00000000" w:rsidDel="00000000">
        <w:rPr>
          <w:rtl w:val="0"/>
        </w:rPr>
        <w:t xml:space="preserve">1 ° C temperatūrā līdz konstantas masas iegūšanai. Masas zudumu aprēķina  procentos no parauga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analītiskie svari;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trauki, vēlams  niķeļa, alumīnija, nerūsošā tērauda vai stikla.  Traukiem ir cieši pieguloši vāki, ko var viegli noņemt. Vēlamie izmēri ir šādi:  diametrs 60–80 mm, augstums – apmēram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atmosfēras spiediena žāvēšanas skapis, termostatējams, labi ventilējams,  kurā var nodrošināt 102 ± 1 ° C temperatūru. Temperatūra ir vienāda visā  žāvēšanas skapī;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eksikators, kurā ir svaigi aktivizēts silikagels ar ūdens satura  indikatoru vai ekvivalents atūdeņotājs.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vaļēju trauku un tā vāku ieliek žāvēšanas skapī un karsē apmēram 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traukam uzliek vāku un ieliek eksikatorā. Ļauj atdzist līdz istabas  temperatūrai, nosver ar precizitāti līdz 0,1 mg (M</w:t>
      </w:r>
      <w:r w:rsidR="00000000" w:rsidRPr="00000000" w:rsidDel="00000000">
        <w:rPr>
          <w:vertAlign w:val="subscript"/>
          <w:rtl w:val="0"/>
        </w:rPr>
        <w:t xml:space="preserve">0</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traukā ieliek apmēram 2 g sausā piena parauga, uzliek vāku un, cik ātri  iespējams, nosver ar precizitāti līdz 0,1 mg (M</w:t>
      </w:r>
      <w:r w:rsidR="00000000" w:rsidRPr="00000000" w:rsidDel="00000000">
        <w:rPr>
          <w:vertAlign w:val="sub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traukam noņem vāku un kopā ar vāku ieliek žāvēšanas skapī un karsē divas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traukam uzliek vāku, ieliek eksikatorā, ļauj tam atdzist līdz istabas  temperatūrai un, cik ātri iespējams, nosver ar precizitāti līdz 0,1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traukam noņem vāku un kopā ar vāku to ieliek žāvēšanas skapī, un karsē  vienu 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atkārto šīs nodaļas 5.5. apakšpunktā minētās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atkārto šīs nodaļas 5.5. un 5.6. apakšpunktā minētās darbības, kamēr  masas starpība divos secīgos svērumos nepārsniedz 0,5 mg vai kamēr masa  palielinās. Ja novērojama masas palielināšanās, aprēķinos izmanto iegūto mazāko  masu. Galīgo masu atzīmē gramos kā M</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Rezultātu izteikšana: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parauga masas zudumu pēc žāvēšanas procentos no masas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1</w:t>
      </w:r>
      <w:r w:rsidR="00000000" w:rsidRPr="00000000" w:rsidDel="00000000">
        <w:rPr>
          <w:rtl w:val="0"/>
        </w:rPr>
        <w:t xml:space="preserve"> – M</w:t>
      </w:r>
      <w:r w:rsidR="00000000" w:rsidRPr="00000000" w:rsidDel="00000000">
        <w:rPr>
          <w:vertAlign w:val="subscript"/>
          <w:rtl w:val="0"/>
        </w:rPr>
        <w:t xml:space="preserve">2</w:t>
      </w:r>
      <w:r w:rsidR="00000000" w:rsidRPr="00000000" w:rsidDel="00000000">
        <w:rPr>
          <w:rtl w:val="0"/>
        </w:rPr>
        <w:t xml:space="preserve">) : ( M</w:t>
      </w:r>
      <w:r w:rsidR="00000000" w:rsidRPr="00000000" w:rsidDel="00000000">
        <w:rPr>
          <w:vertAlign w:val="subscript"/>
          <w:rtl w:val="0"/>
        </w:rPr>
        <w:t xml:space="preserve">1</w:t>
      </w:r>
      <w:r w:rsidR="00000000" w:rsidRPr="00000000" w:rsidDel="00000000">
        <w:rPr>
          <w:rtl w:val="0"/>
        </w:rPr>
        <w:t xml:space="preserve"> – M</w:t>
      </w:r>
      <w:r w:rsidR="00000000" w:rsidRPr="00000000" w:rsidDel="00000000">
        <w:rPr>
          <w:vertAlign w:val="subscript"/>
          <w:rtl w:val="0"/>
        </w:rPr>
        <w:t xml:space="preserve">0</w:t>
      </w:r>
      <w:r w:rsidR="00000000" w:rsidRPr="00000000" w:rsidDel="00000000">
        <w:rPr>
          <w:rtl w:val="0"/>
        </w:rPr>
        <w:t xml:space="preserve">))  x 100,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 trauka un vāka masa gramos pēc šīs nodaļas 5.2. apakšpunktā  minētā procesa;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1</w:t>
      </w:r>
      <w:r w:rsidR="00000000" w:rsidRPr="00000000" w:rsidDel="00000000">
        <w:rPr>
          <w:rtl w:val="0"/>
        </w:rPr>
        <w:t xml:space="preserve"> – trauka, vāka un parauga masa gramos pēc šīs nodaļas  5.3. apakšpunktā minētā procesa;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2</w:t>
      </w:r>
      <w:r w:rsidR="00000000" w:rsidRPr="00000000" w:rsidDel="00000000">
        <w:rPr>
          <w:rtl w:val="0"/>
        </w:rPr>
        <w:t xml:space="preserve"> – trauka, vāka un izžāvētā parauga masa gramos pēc šīs nodaļas  5.5. apakšpunktā minētā procesa;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atkārtojamība. Ja analīze tiek veikta precīzi un atbilstoši  nosacījumiem, starpība starp diviem atsevišķiem rezultātiem, ko ieguvis viens  analizētājs, testējot identisku materiālu un lietojot to pašu iekārtu īsā  laikposmā, nedrīkst pārsniegt 0,10 g ūdens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Tauku satura noteikšana iebiezinātā pienā (</w:t>
      </w:r>
      <w:r w:rsidR="00000000" w:rsidRPr="00000000" w:rsidDel="00000000">
        <w:rPr>
          <w:b w:val="1"/>
          <w:i w:val="1"/>
          <w:rtl w:val="0"/>
        </w:rPr>
        <w:t xml:space="preserve">Röse–Gottlieb</w:t>
      </w:r>
      <w:r w:rsidR="00000000" w:rsidRPr="00000000" w:rsidDel="00000000">
        <w:rPr>
          <w:b w:val="1"/>
          <w:rtl w:val="0"/>
        </w:rPr>
        <w:t xml:space="preserve">  metode) (3.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šo metodi, nosaka tauku saturu šādos daļēji dehidrētos piena  produktos: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iebiezinātā pienā ar augstu tauku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iebiezinātā pienā;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iebiezinātā pienā ar zemu tauku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iebiezinātā vājpienā;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iebiezinātā pienā ar cukuru;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iebiezinātā vājpienā ar cukuru;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iebiezinātā pienā ar cukuru un zemu tauku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Lielums, kas noteikts, izmantojot šajā nodaļā aprakstīto metodi, ir tauku  saturs iebiezinātā pienā.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Paraugu sašķeļ ar amonija hidroksīda un etanola maisījumu un ekstrahē ar  dietilēteri un petrolēteri. Šķīdinātājus atdala ar destilēšanu vai iztvaicēšanu.  Ekstrahēto vielu masu nosver un aprēķina parauga masas procentus.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Reaģenti atbilst "tukšajā" testā (6.1. apakšpunkts) noteiktajām prasībām.  Ja nepieciešams, reaģentus var destilēt kopā ar apmēram 1 g piena tauku uz  100 ml šķīdinātāja: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amonjaka šķīdums apmēram 25 % (m/m) NH</w:t>
      </w:r>
      <w:r w:rsidR="00000000" w:rsidRPr="00000000" w:rsidDel="00000000">
        <w:rPr>
          <w:vertAlign w:val="subscript"/>
          <w:rtl w:val="0"/>
        </w:rPr>
        <w:t xml:space="preserve">3</w:t>
      </w:r>
      <w:r w:rsidR="00000000" w:rsidRPr="00000000" w:rsidDel="00000000">
        <w:rPr>
          <w:rtl w:val="0"/>
        </w:rPr>
        <w:t xml:space="preserve"> (blīvums 20 ° C  temperatūrā – apmēram 0,91 g/ml) vai atbilstošs lielākas koncentrācijas šķīdums;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etanols 96 ± 2 % (V/V) vai, ja tas nav pieejams, ar metanolu denaturēts  etanols, etilmetilketons vai petrolēteris;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dietilēteris bez peroksīdiem: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lai veiktu testu un noteiktu peroksīdu klātbūtni, ar ēteri iepriekš  izskalotā mazā stikla cilindrā, kam ir aizbāznis, ielej 10 ml ētera un pievieno  1 ml svaigi sagatavota 10 % kālija jodīda šķīduma. Sakrata un ļauj nostāvēties  vienu minūti. Nevienā slānī nedrīkst parādīties dzeltena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dietilēteri var saglabāt brīvu no peroksīdiem, pievienojot mitru cinka  foliju, kas vienu minūti bijusi pilnībā iegremdēta atšķaidītā, paskābinātā vara  sulfāta šķīdumā un pēc tam nomazgāta ūdenī. Uz litru izmanto apmēram 8000 mm</w:t>
      </w:r>
      <w:r w:rsidR="00000000" w:rsidRPr="00000000" w:rsidDel="00000000">
        <w:rPr>
          <w:vertAlign w:val="superscript"/>
          <w:rtl w:val="0"/>
        </w:rPr>
        <w:t xml:space="preserve">2</w:t>
      </w:r>
      <w:r w:rsidR="00000000" w:rsidRPr="00000000" w:rsidDel="00000000">
        <w:rPr>
          <w:rtl w:val="0"/>
        </w:rPr>
        <w:t xml:space="preserve">  cinka folijas. To sagriež plāksnēs, kas ir pietiekami garas, lai sasniegtu pusi  trauka dziļuma;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petrolēteris ar viršanas temperatūru 30–60 ° C diapazonā;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šķīdinātāju maisījums, kas ir sagatavots īsi pirms lietošanas, sajaucot  vienādu dietilētera un petrolētera daudzumu (ja norādīts, ka jāizmanto  šķīdinātāju maisījums, to var aizvietot tikai ar dietilēteri vai petrolēteri).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analītiskie svari;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piemērotas ekstrakcijas mēģenes vai kolbas ar slīpēta stikla aizbāžņiem  vai citiem noslēgšanas līdzekļiem, ko neietekmē izmantotie šķīdinātāji;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150–250 ml tilpuma kolbas ar plānām sieniņām un plakanu pamatni;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atmosfēras spiediena žāvēšanas skapis, termostatējams, labi ventilējams,  kurā var nodrošināt 102 ± 1 ° C temperatūru;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viršanas ķermeņi – attaukoti, bez porām, lietošanas laikā nedrūp  (piemēram, stikla lodītes vai silīcija karbīda daļiņas (šo materiālu izmantošana  nav obligāta, šīs nodaļas 6.2.1.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sifons, piemērots ekstrakcijas mēģenēm;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centrifūga (nav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vienlaikus ar tauku satura noteikšanu paraugā veic "tukšo" testu ar  10 ml ūdens, izmantojot to pašu ekstrahēšanas trauku, tos pašus reaģentus un to  pašu apjomu un procedūru, kas aprakstīta turpmāk tekstā, izņemot šīs nodaļas  6.2.2. apakšpunktā minēto darbību. Ja "tukšajā" testā iegūtais lielums pārsniedz  0,5 mg, pārbauda reaģentus un netīro reaģentu vai reaģentus attīra vai aizvieto  ar citiem;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kolbu žāvē žāvēšanas skapī 30–60 minūtes. Ja nepieciešams, pievieno  dažus viršanas ķermeņus, lai novērstu pastiprinātu vārīšanos šķīdinātāju  iztvaikošanas laikā. Ļauj tai atdzist līdz istabas temperatūrai un nosver ar  precizitāti līdz 0,1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samaisa sagatavoto paraugu un nekavējoties ar precizitāti līdz 1 mg  ekstrakcijas traukā iesver 2,0–2,5 g parauga, ja tas ir ar cukuru, un 4,0–5 g  parauga bez cukura. Pievieno ūdeni līdz 10,5 ml un viegli sakrata, nedaudz  uzsilda (40–50 ° C), līdz produkts ir pilnībā izšķīdis. Kad paraugs ir pilnībā  izšķīdis, procesu atkārto;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pievieno 1,5 ml 25 % amonjaka vai atbilstošu lielākas koncentrācijas  šķīduma daudzumu un labi sajauc;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 pievieno 10 ml etanola un viegli, bet rūpīgi samaisa šķidrumus  nenoslēgtā ekstrakcijas traukā;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 pievieno 25 ml dietilētera. Atdzesē tekošā ūdenī. Noslēdz trauku un  vienu minūti spēcīgi krata, vairākas reizes apgriežot otrādi;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 uzmanīgi izņem aizbāzni un pievieno 25 ml petrolētera – pirmos  mililitrus izmanto aizbāžņa un trauka kakliņa noskalošanai no iekšpuses, ļaujot  šķidrumam ietecēt traukā. No jauna noslēdz ar aizbāzni un 30 sekundes krata,  vairākas reizes apgriežot otrādi. Nekrata pārāk spēcīgi, ja saskaņā ar šīs  nodaļas 6.2.7. apakšpunktu nav izmantota centrifugēšana;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 ļauj nostāvēties, līdz šķidruma augšējais slānis kļūst dzidrs un ir  redzami atdalījies no zemākā slāņa. Alternatīvi atdalīšana iespējama ar  piemērotu centrifūgu. Ja izmanto centrifūgu, ko nedarbina trīsfāzu motors, var  izcelties dzirksteles, tādēļ jāraugās, lai nenotiktu sprādziens vai neizceltos  ugunsgrēks no ētera tvaikiem, kas varētu nākt, piemēram, no saplīsušas mēģenes;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 noņem aizbāzni. Aizbāzni un trauka kakliņa iekšpusi noskalo ar dažiem  mililitriem jauktā šķīdinātāja un ļauj tam ietecēt atpakaļ traukā. Sagatavotā  kolbā uzmanīgi pārnes iespējamo daudzumu no augšējā slāņa ar dekantēšanu vai ar  sifonu. Ja pārnešanai neizmanto sifonu, iespējams, jāpielej nedaudz ūdens, lai  labāk diferencētu abus slāņus un tādējādi atvieglotu dekantēšanu;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 ar dažiem mililitriem jauktā šķīdinātāja noskalo trauka kakliņa  iekšpusi un ārpusi vai sifona galu un zemāko daļu. Ļauj šķidrumam no trauka  ārpuses ietecēt kolbā un šķidrumam no trauka kakliņa iekšienes un sifona –  atpakaļ ekstrakcijas traukā;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6.2.10. veic otru ekstrakciju, atkārtojot šīs nodaļas 6.2.5., 6.2.6., 6.2.7.,  6.2.8. un 6.2.9. apakšpunktā noteikto procedūru, bet izmanto tikai 15 ml  dietilētera un 15 ml petrolētera;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 veic trešo ekstrakciju, atkārtojot šīs nodaļas 6.2.10. apakšpunktā  noteikto procedūru, bet bez pēdējās skalošanas. Trešo ekstrakciju neveic, ja  analizē iebiezināta vājpiena un iebiezināta vājpiena ar cukuru paraugus;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 rūpīgi iztvaicē vai destilē iespējamo daudzumu šķīdinātāja (arī  etanolu). Ja ir mazas ietilpības kolba, šādā veidā pēc katras ekstrakcijas  atbrīvojas no šķīdinātāja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 ja vairs nav jūtama šķīdinātāja smarža, kolbu novieto žāvēšanas skapī  uz sāniem un karsē vienu 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6.2.14. izņem kolbu no žāvēšanas skapja, ļauj tai atdzist līdz istabas  temperatūrai un nosver to ar precizitāti līdz 0,1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6.2.15. atkārto šīs nodaļas 6.2.13. un 6.2.14. apakšpunktā minētos procesus,  karsējot ar 30–60 minūšu intervālu, kamēr starpība starp divu secīgu svērumu  masām ir mazāka par 0,5 mg vai kamēr masa palielinās. Ja novērojama masas  palielināšanās, aprēķinos izmanto iegūto mazāko masu. Galīgo masu – M</w:t>
      </w:r>
      <w:r w:rsidR="00000000" w:rsidRPr="00000000" w:rsidDel="00000000">
        <w:rPr>
          <w:vertAlign w:val="subscript"/>
          <w:rtl w:val="0"/>
        </w:rPr>
        <w:t xml:space="preserve">1</w:t>
      </w:r>
      <w:r w:rsidR="00000000" w:rsidRPr="00000000" w:rsidDel="00000000">
        <w:rPr>
          <w:rtl w:val="0"/>
        </w:rPr>
        <w:t xml:space="preserve"> –  norāda gramos;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6.2.16. pievieno 15–25 ml petrolētera, lai pārliecinātos, vai ekstrahētā  viela ir pilnībā šķīstoša. Nedaudz uzsilda un maisa šķīdinātāju, līdz visi tauki  ir izšķīduši: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6.2.16.1. ja ekstrahētā viela pilnībā šķīst petrolēterī, tauku masa ir  starpība starp masām, kas noteiktas, izmantojot šīs nodaļas 6.2.1. un  6.2.15. apakšpunktā minētās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6.2.16.2. ja ir šaubas vai novērojama kāda nešķīstoša viela, pilnībā ekstrahē  taukus no kolbām, atkārtoti mazgājot ar siltu petrolēteri un ļaujot  neizšķīdušajai vielai nostāties pirms katras dekantēšanas. Trīs reizes noskalo  kolbas kakliņa ārpusi. Kolbu, kas novietota uz sāniem, žāvēšanas skapī karsē  vienu stundu, ļauj atdzist līdz istabas temperatūrai, kā noteikts šīs nodaļas  6.2.1. apakšpunktā, un nosver ar precizitāti līdz 0,1 mg. Tauku masa ir starpība  starp masu, kas iegūta, izmantojot šīs nodaļas 6.2.15. apakšpunktā minēto  darbību, un galīgo masu.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Rezultātu izteikšana: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masu, kas izteikta ekstrahēto tauku gramos,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1</w:t>
      </w:r>
      <w:r w:rsidR="00000000" w:rsidRPr="00000000" w:rsidDel="00000000">
        <w:rPr>
          <w:rtl w:val="0"/>
        </w:rPr>
        <w:t xml:space="preserve"> – M</w:t>
      </w:r>
      <w:r w:rsidR="00000000" w:rsidRPr="00000000" w:rsidDel="00000000">
        <w:rPr>
          <w:vertAlign w:val="subscript"/>
          <w:rtl w:val="0"/>
        </w:rPr>
        <w:t xml:space="preserve">2</w:t>
      </w:r>
      <w:r w:rsidR="00000000" w:rsidRPr="00000000" w:rsidDel="00000000">
        <w:rPr>
          <w:rtl w:val="0"/>
        </w:rPr>
        <w:t xml:space="preserve">) – (B</w:t>
      </w:r>
      <w:r w:rsidR="00000000" w:rsidRPr="00000000" w:rsidDel="00000000">
        <w:rPr>
          <w:vertAlign w:val="subscript"/>
          <w:rtl w:val="0"/>
        </w:rPr>
        <w:t xml:space="preserve">1</w:t>
      </w:r>
      <w:r w:rsidR="00000000" w:rsidRPr="00000000" w:rsidDel="00000000">
        <w:rPr>
          <w:rtl w:val="0"/>
        </w:rPr>
        <w:t xml:space="preserve"> – B</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Parauga tauku saturu, kas izteikts procentos,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1</w:t>
      </w:r>
      <w:r w:rsidR="00000000" w:rsidRPr="00000000" w:rsidDel="00000000">
        <w:rPr>
          <w:rtl w:val="0"/>
        </w:rPr>
        <w:t xml:space="preserve"> – M</w:t>
      </w:r>
      <w:r w:rsidR="00000000" w:rsidRPr="00000000" w:rsidDel="00000000">
        <w:rPr>
          <w:vertAlign w:val="subscript"/>
          <w:rtl w:val="0"/>
        </w:rPr>
        <w:t xml:space="preserve">2</w:t>
      </w:r>
      <w:r w:rsidR="00000000" w:rsidRPr="00000000" w:rsidDel="00000000">
        <w:rPr>
          <w:rtl w:val="0"/>
        </w:rPr>
        <w:t xml:space="preserve">) – (B</w:t>
      </w:r>
      <w:r w:rsidR="00000000" w:rsidRPr="00000000" w:rsidDel="00000000">
        <w:rPr>
          <w:vertAlign w:val="subscript"/>
          <w:rtl w:val="0"/>
        </w:rPr>
        <w:t xml:space="preserve">1</w:t>
      </w:r>
      <w:r w:rsidR="00000000" w:rsidRPr="00000000" w:rsidDel="00000000">
        <w:rPr>
          <w:rtl w:val="0"/>
        </w:rPr>
        <w:t xml:space="preserve"> – B</w:t>
      </w:r>
      <w:r w:rsidR="00000000" w:rsidRPr="00000000" w:rsidDel="00000000">
        <w:rPr>
          <w:vertAlign w:val="subscript"/>
          <w:rtl w:val="0"/>
        </w:rPr>
        <w:t xml:space="preserve">2</w:t>
      </w:r>
      <w:r w:rsidR="00000000" w:rsidRPr="00000000" w:rsidDel="00000000">
        <w:rPr>
          <w:rtl w:val="0"/>
        </w:rPr>
        <w:t xml:space="preserve">)):(S))  x 100,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1</w:t>
      </w:r>
      <w:r w:rsidR="00000000" w:rsidRPr="00000000" w:rsidDel="00000000">
        <w:rPr>
          <w:rtl w:val="0"/>
        </w:rPr>
        <w:t xml:space="preserve"> – kolbas M masa gramos ar taukiem atbilstoši šīs nodaļas  6.2.15. apakšpunktā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2</w:t>
      </w:r>
      <w:r w:rsidR="00000000" w:rsidRPr="00000000" w:rsidDel="00000000">
        <w:rPr>
          <w:rtl w:val="0"/>
        </w:rPr>
        <w:t xml:space="preserve"> – kolbas M masa gramos atbilstoši šīs nodaļas  6.2.1. apakšpunktā noteiktajam vai, ja novērojama neizšķīdusi viela vai ir  šaubas, atbilstoši šīs nodaļas 6.2.16.2. apakšpunktā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w:t>
      </w:r>
      <w:r w:rsidR="00000000" w:rsidRPr="00000000" w:rsidDel="00000000">
        <w:rPr>
          <w:vertAlign w:val="subscript"/>
          <w:rtl w:val="0"/>
        </w:rPr>
        <w:t xml:space="preserve">1</w:t>
      </w:r>
      <w:r w:rsidR="00000000" w:rsidRPr="00000000" w:rsidDel="00000000">
        <w:rPr>
          <w:rtl w:val="0"/>
        </w:rPr>
        <w:t xml:space="preserve"> – "tukšā" testa kolbas B masa gramos atbilstoši šīs nodaļas  6.2.15. apakšpunktā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w:t>
      </w:r>
      <w:r w:rsidR="00000000" w:rsidRPr="00000000" w:rsidDel="00000000">
        <w:rPr>
          <w:vertAlign w:val="subscript"/>
          <w:rtl w:val="0"/>
        </w:rPr>
        <w:t xml:space="preserve">2</w:t>
      </w:r>
      <w:r w:rsidR="00000000" w:rsidRPr="00000000" w:rsidDel="00000000">
        <w:rPr>
          <w:rtl w:val="0"/>
        </w:rPr>
        <w:t xml:space="preserve"> – kolbas B masa gramos atbilstoši šīs nodaļas  6.2.1. apakšpunktā noteiktajam vai, ja novērojama neizšķīdusi viela vai ir  šaubas, atbilstoši šīs nodaļas 6.2.16.2. apakšpunktā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 – izmantotā parauga masa gramos;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atkārtojamība. Ja analīze tiek veikta precīzi un atbilstoši  nosacījumiem, starpība starp diviem atsevišķiem rezultātiem, ko ieguvis viens  analizētājs, testējot identisku materiālu un lietojot to pašu iekārtu īsā  laikposmā, nedrīkst pārsniegt 0,05 g tauku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Tauku satura noteikšana sausā pienā (</w:t>
      </w:r>
      <w:r w:rsidR="00000000" w:rsidRPr="00000000" w:rsidDel="00000000">
        <w:rPr>
          <w:b w:val="1"/>
          <w:i w:val="1"/>
          <w:rtl w:val="0"/>
        </w:rPr>
        <w:t xml:space="preserve">Röse–Gottlieb</w:t>
      </w:r>
      <w:r w:rsidR="00000000" w:rsidRPr="00000000" w:rsidDel="00000000">
        <w:rPr>
          <w:b w:val="1"/>
          <w:rtl w:val="0"/>
        </w:rPr>
        <w:t xml:space="preserve">  metode) (4.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šo metodi, nosaka tauku saturu šādos pilnīgi dehidrētos piena  produktos: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sausā pienā vai piena pulverī;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sausā vājpienā vai vājpiena pulverī;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sausā pienā ar zemu tauku saturu vai piena pulverī ar zemu tauku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sausā pienā ar augstu tauku saturu vai piena pulverī ar augstu tauku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Lielums, kas noteikts, izmantojot šajā nodaļā aprakstīto metodi, ir tauku  saturs sausā pienā.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Testēšanas paraugu sašķeļ ar amonija hidroksīda un etanola maisījumu un  ekstrahē ar dietilēteri un petrolēteri. Šķīdinātājus atdala ar destilēšanu vai  iztvaicēšanu. Ekstrahēto vielu masu aprēķina procentos no parauga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Reaģenti atbilst "tukšajā" testā noteiktajām prasībām. Ja nepieciešams,  reaģentus var destilēt kopā ar apmēram 1 g piena tauku uz 100 ml šķīdinātāja: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amonjaka šķīdums apmēram 25 % (m/m) NH</w:t>
      </w:r>
      <w:r w:rsidR="00000000" w:rsidRPr="00000000" w:rsidDel="00000000">
        <w:rPr>
          <w:vertAlign w:val="subscript"/>
          <w:rtl w:val="0"/>
        </w:rPr>
        <w:t xml:space="preserve">3</w:t>
      </w:r>
      <w:r w:rsidR="00000000" w:rsidRPr="00000000" w:rsidDel="00000000">
        <w:rPr>
          <w:rtl w:val="0"/>
        </w:rPr>
        <w:t xml:space="preserve"> (blīvums 20 ° C  temperatūrā – apmēram 0,91 g/ml) vai atbilstošs lielākas koncentrācijas šķīdums;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etanols 96 ± 2 % (V/V) vai, ja tas nav pieejams, ar metanolu denaturēts  etanols, etilmetilketons vai petrolēteris;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dietilēteris bez peroksīdiem: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lai veiktu testu un noteiktu peroksīdu klātbūtni, ar ēteri iepriekš  izskalotā mazā stikla cilindrā, kam ir aizbāznis, ielej 10 ml ētera un pievieno  1 ml svaigi sagatavota 10 % kālija jodīda šķīduma. Sakrata un ļauj nostāvēties  vienu minūti. Nevienā slānī nedrīkst parādīties dzeltena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dietilēteri var saglabāt brīvu no peroksīdiem, pievienojot mitru cinka  foliju, kas vienu minūti bijusi pilnībā iegremdēta atšķaidītā, paskābinātā vara  sulfāta šķīdumā un pēc tam nomazgāta ūdenī. Uz litru izmanto apmēram 8000 mm</w:t>
      </w:r>
      <w:r w:rsidR="00000000" w:rsidRPr="00000000" w:rsidDel="00000000">
        <w:rPr>
          <w:vertAlign w:val="superscript"/>
          <w:rtl w:val="0"/>
        </w:rPr>
        <w:t xml:space="preserve">2</w:t>
      </w:r>
      <w:r w:rsidR="00000000" w:rsidRPr="00000000" w:rsidDel="00000000">
        <w:rPr>
          <w:rtl w:val="0"/>
        </w:rPr>
        <w:t xml:space="preserve">  cinka folijas. To sagriež plāksnēs, kas ir pietiekami garas, lai sasniegtu pusi  trauka dziļuma;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petrolēteris ar vārīšanās temperatūru 30–60 ° C diapazonā;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šķīdinātāju maisījums, ko gatavo īsi pirms lietošanas, sajaucot vienādu  dietilētera un petrolētera daudzumu (ja norādīts, ka jāizmanto šķīdinātāju  maisījums, to var aizvietot tikai ar dietilēteri vai petrolēteri).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analītiskie svari;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piemērotas ekstrakcijas mēģenes vai kolbas ar slīpēta stikla vai cita  veida aizbāžņiem, uz kuriem neiedarbojas izmantotie šķīdinātāji;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150–250 ml tilpuma kolbas ar plānām sieniņām un plakanu pamatni;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atmosfēras spiediena žāvēšanas skapis, termostatējams, labi ventilējams,  kurā var nodrošināt 102 ± 1 ° C temperatūru;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viršanas ķermeņi – attaukoti, bez porām, kas lietojot nedrūp, (piemēram,  stikla lodītes vai silīcija karbīda daļiņas (šo materiālu izmantošana nav  obligāta, šīs nodaļas 6.2.1.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ūdens vanna, kurā var nodrošināt 60–70 ° C temperatūru;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sifons, piemērots ekstrakcijas mēģenēm;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centrifūga (nav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vienlaikus ar parauga tauku satura noteikšanu veic "tukšo" testu ar  10 ml ūdens, izmantojot to pašu ekstrahēšanas trauku, tos pašus reaģentus un to  pašu apjomu un procedūru, kas aprakstīta tekstā, izņemot šīs nodaļas  6.2.2. apakšpunktā minēto darbību. Ja "tukšajā" testā iegūtais lielums pārsniedz  0,5 mg, pārbauda reaģentus un netīro reaģentu vai reaģentus attīra vai aizvieto  ar citiem;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kolbu karsē žāvēšanas skapī 30–60 minūtes, ja nepieciešams, pievieno  viršanas ķermeņus, lai novērstu pastiprinātu vārīšanos šķīdinātāju iztvaikošanas  laikā. Ļauj kolbai atdzist līdz istabas temperatūrai un nosver atdzesēto kolbu  ar precizitāti līdz 0,1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ar precizitāti līdz 0,1 mg tieši ekstrakcijas traukā nosver apmēram  1 g piena pulvera vai apmēram 1,5 g piena pulvera ar zemu tauku saturu vai  vājpiena pulvera. Pievieno 10 ml ūdens un viegli sakrata, līdz piena pulveris ir  pilnībā izšķīdis (dažus paraugus nepieciešams sildīt);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pievieno 1,5 ml 25 % amonjaka vai atbilstošu lielākas koncentrācijas  šķīduma daudzumu un 15 minūtes silda ūdens vannā 60–70 ° C temperatūrā. Atdzesē  tekošā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 pievieno 10 ml etanola un šķidrumus nenoslēgtā ekstrakcijas traukā  viegli, bet rūpīgi samaisa;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 pievieno 25 ml dietilētera. Tekošā ūdenī atdzesē. Noslēdz trauku un  vienu minūti spēcīgi krata, vairākas reizes apgriežot otrādi;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 uzmanīgi izņem aizbāzni un pievieno 25 ml petrolētera – ar pirmajiem  mililitriem noskalo aizbāzni un trauka kakliņu no iekšpuses, ļaujot šķidrumam  ietecēt traukā. No jauna noslēdz ar aizbāzni, 30 sekundes krata un vairākas  reizes apgriež otrādi. Nekrata pārāk spēcīgi, ja atbilstoši šīs nodaļas  6.2.7. apakšpunktam nav izmantota centrifugēšana;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 ļauj nostāvēties, līdz šķidruma augšējais slānis kļuvis dzidrs un  skaidri atdalījies no zemākā slāņa. Alternatīvi atdalīšana iespējama ar  piemērotu centrifūgu. Ja izmanto centrifūgu, ko nedarbina trīsfāžu motors, var  izcelties dzirksteles, tādēļ jāraugās, lai nenotiktu sprādziens vai neizceltos  ugunsgrēks no ētera tvaikiem, kas varētu nākt, piemēram, no saplēstas mēģenes;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 noņem aizbāzni. Aizbāzni un trauka kakliņa iekšpusi noskalo ar dažiem  mililitriem jauktā šķīdinātāja un ļauj tam ietecēt atpakaļ traukā. Sagatavotā  kolbā uzmanīgi pārnes iespējamo daudzumu no augšējā slāņa ar dekantēšanu vai ar  sifonu. Ja pārnešanai neizmanto sifonu, iespējams, jāpielej nedaudz ūdens, lai  labāk diferencētu abus slāņus un tādējādi atvieglotu dekantēšanu;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 ar dažiem mililitriem jauktā šķīdinātāja noskalo trauka kakliņa  iekšpusi un ārpusi vai sifona galu un zemāko daļu. Ļauj šķidrumam no trauka  ārpuses ietecēt kolbā un šķidrumam no trauka kakliņa iekšpuses un sifona –  atpakaļ ekstrakcijas traukā;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6.2.10. veic otru ekstrakciju, atkārtojot šīs nodaļas 6.2.5., 6.2.6., 6.2.7.,  6.2.8. un 6.2.9. apakšpunktā noteikto procedūru, bet izmanto tikai 15 ml  dietilētera un 15 ml petrolētera;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 veic trešo ekstrakciju, atkārtojot šīs nodaļas 6.2.10. apakšpunktā  minēto procedūru, bet bez pēdējās skalošanas. Trešo ekstrakciju neveic, ja  analizē sausā vājpiena paraugus;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 rūpīgi iztvaicē vai destilē iespējamo daudzumu šķīdinātāja (arī  etanolu). Ja ir mazas ietilpības kolba, šādā veidā pēc katras ekstrakcijas  atbrīvojas no šķīdinātāja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 ja vairs nav jūtama šķīdinātāja smarža, kolbu novieto žāvēšanas skapī  uz sāniem un karsē vienu 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6.2.14. izņem kolbu no žāvēšanas skapja, ļauj tai atdzist līdz istabas  temperatūrai, kā noteikts šīs nodaļas 6.2.1. apakšpunktā, un nosver to ar  precizitāti līdz 0,1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6.2.15. atkārto šīs nodaļas 6.2.13. un 6.2.14. apakšpunktā minētos procesus,  karsējot ar 30–60 minūšu intervālu, kamēr masu starpība divos secīgos svērumos  ir mazāka par 0,5 mg vai kamēr masa palielinās. Ja novērojama masas  palielināšanās, aprēķinos izmanto iegūto mazāko masu. Galīgo masu atzīmē gramos  kā M</w:t>
      </w:r>
      <w:r w:rsidR="00000000" w:rsidRPr="00000000" w:rsidDel="00000000">
        <w:rPr>
          <w:vertAlign w:val="sub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6.2.16. pievieno 15–25 ml petrolētera, lai pārliecinātos, vai ekstrahētā  viela ir pilnībā šķīstoša. Nedaudz uzsilda un maisa šķīdinātāju, līdz visi tauki  ir izšķīduši: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6.2.16.1. ja ekstrahētā viela pilnībā šķīst petrolēterī, tauku masa ir  starpība starp masām, kas noteiktas, izmantojot šīs nodaļas 6.2.1. un  6.2.15. apakšpunktā minētās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6.2.16.2. ja ir šaubas vai novērojama kāda nešķīstoša viela, pilnībā ekstrahē  taukus no kolbām, atkārtoti mazgājot ar siltu petrolēteri un ļaujot  neizšķīdušajai vielai nostāties pirms katras dekantēšanas. Trīsreiz noskalo  kolbas kakliņa ārpusi. Kolbu novieto uz sāniem žāvēšanas skapī un karsē vienu  stundu, ļauj atdzist līdz istabas temperatūrai, kā noteikts šīs nodaļas  6.2.1. apakšpunktā, un nosver ar precizitāti līdz 0,1 mg. Tauku masa ir starpība  starp masu, kas iegūta, izmantojot šīs nodaļas 6.2.15. apakšpunktā minēto  darbību, un galīgo masu.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Rezultātu izteikšana: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aprēķinu metode (III nodaļas 7.1.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atkārtojamība. Ja analīze tiek veikta precīzi un atbilstoši  nosacījumiem, starpība starp diviem atsevišķiem rezultātiem, ko ieguvis viens  analizētājs, testējot identisku materiālu un lietojot to pašu iekārtu īsā  laikposmā, nedrīkst pārsniegt 0,2 g tauku uz 100 g produkta, izņemot vājpiena  pulveri, kam starpība nedrīkst pārsniegt 0,1 g tauku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Saharozes satura noteikšana (polarimetriskā metode)  (5.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šo metodi, nosaka saharozes saturu šādos daļēji dehidrētos  piena produktos: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iebiezinātā pienā ar cukuru;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iebiezinātā pienā ar cukuru un zemu tauku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iebiezinātā vājpienā ar cukuru.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Paraugu sastāvā nedrīkst būt invertcukurs.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Lielums, kas noteikts, izmantojot šajā nodaļā aprakstīto metodi, ir  saharozes saturs iebiezinātā pienā ar cukuru.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Metodes pamatā ir Klergeta princips, ar kuru saskaņā paraugu viegli  apstrādā ar skābi, kas veicina saharozes pilnīgu hidrolīzi, bet neietekmē  laktozi vai citus cukurus. Saharozes saturs tiek noteikts, pamatojoties uz  saharozes šķīduma griešanās leņķa maiņu.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Dzidru parauga šķīdumu bez laktozes piejaukuma iegūst, apstrādājot šķīdumu ar  amonjaku, tad neitralizējot un attīrot, attiecīgi pievienojot cinka acetātu un  kālija heksacianoferāta (II) šķīdumu.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Filtrātā saharoze tiek hidrolizēta īpašā veidā. Pēc filtrāta griešanās leņķa  pirms un pēc inversijas nosaka saharozes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Reaģenti: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cinka acetāta šķīdums, 1 M: izšķīdina 21,9 g kristalizēta cinka  acetātdihidrāta Zn(C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0</w:t>
      </w:r>
      <w:r w:rsidR="00000000" w:rsidRPr="00000000" w:rsidDel="00000000">
        <w:rPr>
          <w:vertAlign w:val="subscript"/>
          <w:rtl w:val="0"/>
        </w:rPr>
        <w:t xml:space="preserve">2</w:t>
      </w:r>
      <w:r w:rsidR="00000000" w:rsidRPr="00000000" w:rsidDel="00000000">
        <w:rPr>
          <w:rtl w:val="0"/>
        </w:rPr>
        <w:t xml:space="preserve">)</w:t>
      </w:r>
      <w:r w:rsidR="00000000" w:rsidRPr="00000000" w:rsidDel="00000000">
        <w:rPr>
          <w:vertAlign w:val="subscript"/>
          <w:rtl w:val="0"/>
        </w:rPr>
        <w:t xml:space="preserve">2</w:t>
      </w:r>
      <w:r w:rsidR="00000000" w:rsidRPr="00000000" w:rsidDel="00000000">
        <w:rPr>
          <w:rtl w:val="0"/>
        </w:rPr>
        <w:t xml:space="preserve"> 2H</w:t>
      </w:r>
      <w:r w:rsidR="00000000" w:rsidRPr="00000000" w:rsidDel="00000000">
        <w:rPr>
          <w:vertAlign w:val="subscript"/>
          <w:rtl w:val="0"/>
        </w:rPr>
        <w:t xml:space="preserve">2</w:t>
      </w:r>
      <w:r w:rsidR="00000000" w:rsidRPr="00000000" w:rsidDel="00000000">
        <w:rPr>
          <w:rtl w:val="0"/>
        </w:rPr>
        <w:t xml:space="preserve">O  un 3 ml ledus</w:t>
      </w:r>
      <w:r w:rsidR="00000000" w:rsidRPr="00000000" w:rsidDel="00000000">
        <w:rPr>
          <w:b w:val="1"/>
          <w:rtl w:val="0"/>
        </w:rPr>
        <w:t xml:space="preserve"> </w:t>
      </w:r>
      <w:r w:rsidR="00000000" w:rsidRPr="00000000" w:rsidDel="00000000">
        <w:rPr>
          <w:rtl w:val="0"/>
        </w:rPr>
        <w:t xml:space="preserve">etiķskābes ūdenī un uzpilda ar ūdeni līdz 100 ml atzīmei;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kālija heksacianoferāta (II) šķīdums, 0,25 M: izšķīdina 10,6 g  kristalizēta kālija heksacianoferāta (II) trihidrāta K</w:t>
      </w:r>
      <w:r w:rsidR="00000000" w:rsidRPr="00000000" w:rsidDel="00000000">
        <w:rPr>
          <w:vertAlign w:val="subscript"/>
          <w:rtl w:val="0"/>
        </w:rPr>
        <w:t xml:space="preserve">4</w:t>
      </w:r>
      <w:r w:rsidR="00000000" w:rsidRPr="00000000" w:rsidDel="00000000">
        <w:rPr>
          <w:rtl w:val="0"/>
        </w:rPr>
        <w:t xml:space="preserve">[Fe (CN)</w:t>
      </w:r>
      <w:r w:rsidR="00000000" w:rsidRPr="00000000" w:rsidDel="00000000">
        <w:rPr>
          <w:vertAlign w:val="subscript"/>
          <w:rtl w:val="0"/>
        </w:rPr>
        <w:t xml:space="preserve">6</w:t>
      </w:r>
      <w:r w:rsidR="00000000" w:rsidRPr="00000000" w:rsidDel="00000000">
        <w:rPr>
          <w:rtl w:val="0"/>
        </w:rPr>
        <w:t xml:space="preserve">]×  3H</w:t>
      </w:r>
      <w:r w:rsidR="00000000" w:rsidRPr="00000000" w:rsidDel="00000000">
        <w:rPr>
          <w:vertAlign w:val="subscript"/>
          <w:rtl w:val="0"/>
        </w:rPr>
        <w:t xml:space="preserve">2</w:t>
      </w:r>
      <w:r w:rsidR="00000000" w:rsidRPr="00000000" w:rsidDel="00000000">
        <w:rPr>
          <w:rtl w:val="0"/>
        </w:rPr>
        <w:t xml:space="preserve">O ūdenī un uzpilda ar ūdeni līdz 100 ml atzīmei;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sālsskābes šķīdums, 6,35 ± 0,20 M (20–22 %) vai 5,0 ± 0,2 M (16–18 %);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amonjaka šķīdums, 2,0 ± 0,2 M (3,5 %);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etiķskābes šķīdums, 2,0 ± 0,2 M (12 %);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bromtimolzilā indikators, 1 % (m/V) šķīdums etanolā.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svari ar precizitāti līdz 10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polarimetrā kivete ar 2 dm diametru un precīzi kalibrētu garumu;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polarimetrs vai saharimetrs: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polarimetrs ar nātrija gaismu (nātrija tvaiku lampa) vai dzīvsudraba  zaļo gaismu (dzīvsudraba tvaiku lampa ar prizmu vai īpašo </w:t>
      </w:r>
      <w:r w:rsidR="00000000" w:rsidRPr="00000000" w:rsidDel="00000000">
        <w:rPr>
          <w:i w:val="1"/>
          <w:rtl w:val="0"/>
        </w:rPr>
        <w:t xml:space="preserve">Wratten</w:t>
      </w:r>
      <w:r w:rsidR="00000000" w:rsidRPr="00000000" w:rsidDel="00000000">
        <w:rPr>
          <w:rtl w:val="0"/>
        </w:rPr>
        <w:t xml:space="preserve"> ekrānu  Nr. 77 A), ar precizitāti līdz 0,05 leņķgrādiem;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saharimetrs ar starptautisku cukura skalu, ar balto gaismu, kas iziet  cauri 15 mm 6 % kālija dihromāta šķīduma filtram, vai nātrija gaismas avotu, ko  var nolasīt no cukura skalas ar precizitāti līdz 0,1 starptautiskās cukura  skalas vienībai;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ūdens vanna, kurā var nodrošināt 60 ± 1 ° C temperatūru.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kontrolmērījums – lai standartizētu procedūru, reaģentus un aprīkojumu,  to izdara divreiz. Izmanto 100 g piena un 18 g tīras saharozes maisījuma vai  110 g vājpiena un 18 g tīras saharozes</w:t>
      </w:r>
      <w:r w:rsidR="00000000" w:rsidRPr="00000000" w:rsidDel="00000000">
        <w:rPr>
          <w:b w:val="1"/>
          <w:rtl w:val="0"/>
        </w:rPr>
        <w:t xml:space="preserve"> </w:t>
      </w:r>
      <w:r w:rsidR="00000000" w:rsidRPr="00000000" w:rsidDel="00000000">
        <w:rPr>
          <w:rtl w:val="0"/>
        </w:rPr>
        <w:t xml:space="preserve">maisījuma, kas atbilst 40 g  iebiezināta piena ar 45 % saharozes saturu. Cukura saturu aprēķina, izmantojot  šīs nodaļas 7. punktā norādīto formulu, attiecīgi M, F un P formulā (1)  aizstājot ar izmantotā piena daudzumu un tā tauku un olbaltumvielu saturu un M  formulā (2) – ar vērtību 40,00. Aprēķināto vērtību lielums ir 0,2–45,0  % diapazonā;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100 ml stikla vārglāzē iesver apmēram 40 ± 0,1 g labi sajaukta  parauga. Pievieno 50 ml karsta ūdens (80–90 ° C) un labi samaisa;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maisījumu kvantitatīvi pārnes 200 ml mērkolbā, mērglāzi skalo ar 60 °  C ūdeni, līdz kopējais maisījuma daudzums ir sasniedzis 120–150 ml. Maisījumu  sajauc un atdzesē līdz istabas temperatūrai;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pievieno 5 ml atšķaidīta amonjaka šķīduma. Atkal sajauc un nostādina  15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 amonjaku neitralizē, pievienojot ekvivalentu daudzumu atšķaidītas  etiķskābes (4.5. apakšpunkts). Nosaka precīzu daudzumu mililitros, titrējot ar  amonjaka šķīdumu. Par indikatoru izmanto bromtimolzilā indikatoru. Samaisa;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 kolbu novieto slīpi un, viegli maisot tās saturu, pievieno 12,5 ml  cinka acetāta šķīduma;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 identiskā veidā pievieno 12,5 ml kālija heksacianoferāta (II) šķīduma;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 atdzesē kolbas saturu līdz 20 ° C un uzpilda ar 20 ° C ūdeni līdz  200 ml atzīmei.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Visos iepriekš minētajos noteikšanas posmos, pievienojot ūdeni vai kādu  reaģentu, izvairās no gaisa burbuļu rašanās, tāpēc maisīšanas procedūru veic  viegli, rotējot, nevis kratot kolbu. Ja gaisa burbuļi tomēr ir radušies, pirms  kolbas uzpildīšanas līdz 200 ml atzīmei to pievieno vakuumsūknim un viegli rotē;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 noslēdz kolbu ar sausu korķi un rūpīgi sakrata;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 ļauj dažas minūtes nostāties un tad izfiltrē caur sausu papīra filtru,  pirmos 25 ml filtrāta nolejot;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6.2.10. tiešā polarizācija: nosaka filtrāta optisko rotāciju 20 ± 1 ° C  temperatūrā;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 inversija: 40 ml filtrāta pārnes 50 ml mērkolbā. Pievieno 6,0 ml  6,35 M sālsskābes vai 7,5 ml 5 M sālsskābes. Kolbu uz 15 minūtēm ieliek ūdens  vannā 60 ° C temperatūrā (kolba pilnībā ir ūdenī). Pirmo piecu minūšu laikā  kolbas saturu ik pa brīdim viegli samaisa, Kolbas saturam pa šo laiku jāsasilst  līdz 60</w:t>
      </w:r>
      <w:r w:rsidR="00000000" w:rsidRPr="00000000" w:rsidDel="00000000">
        <w:rPr>
          <w:vertAlign w:val="superscript"/>
          <w:rtl w:val="0"/>
        </w:rPr>
        <w:t xml:space="preserve"> ° </w:t>
      </w:r>
      <w:r w:rsidR="00000000" w:rsidRPr="00000000" w:rsidDel="00000000">
        <w:rPr>
          <w:rtl w:val="0"/>
        </w:rPr>
        <w:t xml:space="preserve">C temperatūrai. Atdzesē līdz 20 ° C un piepilda ar 20 ° C  ūdeni. Samaisa un nostādina šajā temperatūrā vienu 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 inversā polarizācija: 20 ± 0,2 ° C temperatūrā inversajam šķīdumam  nosaka griešanās leņķi. Ja šķīduma temperatūra mērīšanas laikā polarizācijas  mēģenē atšķiras vairāk nekā par 0,2 %, jāveic temperatūras korekcija, kā  aprakstīts šīs nodaļas 7.2.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Rezultātu izteikšana: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saharozes saturu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 = ((D – 1,25 L) : Q) x (((V-v)/V) x (V/(L x M)))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 – saharozes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nosvērtā parauga masa gramos;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 parauga tauku saturs procentos;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parauga proteīna saturs (N x 6,38) procentos;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 daudzums mililitros, kurā paraugu atšķaida pirms filtrācijas;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 korekcija nogulsnēm, kas radušās attīrīšanas laikā (mililitros) un ko  nosaka,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 (M/100)(1,08F – 1,55P);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tiešais polarimetra rādījums (polarizācija pirms inversijas);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 polarimetra rādījums pēc inversijas;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polarimetra kivetes garums decimetros;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 – inversijas faktors, vērtība, kas norādīta 7.2.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ir nosvērti precīzi 40,00 g iebiezināta piena, ir polarimetrs ar  nātrija gaismas avotu, graduēts leņķa grādos, ir 2 dm gara polarimetra kivete un  20 ± 1° C temperatūra, tad iebiezināta piena saharozes saturu (C = 9) var  noteikt,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 = (D –1,25L) x (2,833 – 0,00612F – 0,00878P).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inversā polarizācija ir veikta citā, nevis 20 ° C temperatūrā, tad (D  –1,25L) x (1 + 0,0037 (T-20));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inversijas koeficienta Q lielumi. Nākamās formulas sniedz precīzas  Q vērtības dažādiem gaismas avotiem ar temperatūras un koncentrācijas 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nātrija gaismas avots un polarimetrs leņķa grādos: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 = 0,8825 + 0,0006 (C – 9) – 0,0033 (T –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dzīvsudraba zaļā gaisma un polarimetrs leņķa grādos: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 = 1,0392 + 0,0007 (C – 9) – 0,0039 (T –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balta gaisma ar divkrāsainu filtru un saharimetrs ar starptautisku  cukura skalu: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 = 2,549 + 0,0017 (C – 9) – 0,0095 (T – 20),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kopējais cukura daudzums inversajā šķīdumā pēc polarizācijas,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inversā šķīduma temperatūra polarimetra nolasījumā, °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cukura procentuālais daudzums C inversajā šķīdumā tiek aprēķināts  no tiešā nolasījuma un inversijas maiņas, izmantojot saharozes, laktozes un  invertcukura parastās specifiskās griešanās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Korekcija 0,0006 (C – 9) utt. ir pareiza tikai tad, ja C ir apmēram 9.  Normālam iebiezinātam pienam šo korekciju var neņemt vērā, ja C ir tuvu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Novirzes 20</w:t>
      </w:r>
      <w:r w:rsidR="00000000" w:rsidRPr="00000000" w:rsidDel="00000000">
        <w:rPr>
          <w:vertAlign w:val="superscript"/>
          <w:rtl w:val="0"/>
        </w:rPr>
        <w:t xml:space="preserve"> ° </w:t>
      </w:r>
      <w:r w:rsidR="00000000" w:rsidRPr="00000000" w:rsidDel="00000000">
        <w:rPr>
          <w:rtl w:val="0"/>
        </w:rPr>
        <w:t xml:space="preserve">C temperatūrā par 1 ° C rada nelielas izmaiņas  tiešajā nolasījumā, bet novirzei, kas ir lielāka par 0,2</w:t>
      </w:r>
      <w:r w:rsidR="00000000" w:rsidRPr="00000000" w:rsidDel="00000000">
        <w:rPr>
          <w:vertAlign w:val="superscript"/>
          <w:rtl w:val="0"/>
        </w:rPr>
        <w:t xml:space="preserve"> ° </w:t>
      </w:r>
      <w:r w:rsidR="00000000" w:rsidRPr="00000000" w:rsidDel="00000000">
        <w:rPr>
          <w:rtl w:val="0"/>
        </w:rPr>
        <w:t xml:space="preserve">C  inversajā nolasījumā, ir nepieciešama korekcija. Korekcija 0,0033 (T – 20) utt.  ir pareiza, ja temperatūra ir 18–22</w:t>
      </w:r>
      <w:r w:rsidR="00000000" w:rsidRPr="00000000" w:rsidDel="00000000">
        <w:rPr>
          <w:vertAlign w:val="superscript"/>
          <w:rtl w:val="0"/>
        </w:rPr>
        <w:t xml:space="preserve"> ° </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atkārtojamība. Ja analīze tiek veikta precīzi un atbilstoši  nosacījumiem, starpība starp diviem atsevišķiem rezultātiem, ko ieguvis viens  analizētājs, testējot identisku materiālu un lietojot to pašu iekārtu īsā  laikposmā, nedrīkst pārsniegt 0,3 g saharozes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Pienskābes un laktātu satura noteikšana (6.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šo metodi, nosaka pienskābes saturu un laktātu (izteiktu kā  pienskābe) saturu šādos pilnīgi dehidrētos piena produktos: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sausajā pienā ar augstu tauku saturu vai piena pulverī ar augstu tauku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sausajā pienā vai piena pulverī;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sausajā pienā ar zemu tauku saturu vai piena pulverī ar zemu tauku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sausajā vājpienā vai vājpiena pulverī.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Lielums, kas noteikts, izmantojot šajā nodaļā aprakstīto metodi, ir  pienskābes un laktātu (izteiktu kā pienskābe) saturs sausā pienā.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Taukus, olbaltumvielas un laktozi vienlaikus atdala no parauga šķīduma,  pievienojot vara sulfātu un kalcija hidroksīdu un tad filtrējot.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Pienskābi un laktātus filtrātā ar koncentrētu sērskābi vara (II) sulfāta  klātbūtnē pārvērš acetaldehīdā. Pienskābes saturu nosaka kolorimetriski,  izmantojot </w:t>
      </w:r>
      <w:r w:rsidR="00000000" w:rsidRPr="00000000" w:rsidDel="00000000">
        <w:rPr>
          <w:i w:val="1"/>
          <w:rtl w:val="0"/>
        </w:rPr>
        <w:t xml:space="preserve">p</w:t>
      </w:r>
      <w:r w:rsidR="00000000" w:rsidRPr="00000000" w:rsidDel="00000000">
        <w:rPr>
          <w:rtl w:val="0"/>
        </w:rPr>
        <w:t xml:space="preserve">-hidroksidifenilu. Pienskābes un laktātu saturu izsaka kā  pienskābi miligramos uz 100 g sausnas.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Reaģenti: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vara (II) sulfāta šķīdums: izšķīdina 250 g vara (II) sulfāta (CuSO</w:t>
      </w:r>
      <w:r w:rsidR="00000000" w:rsidRPr="00000000" w:rsidDel="00000000">
        <w:rPr>
          <w:vertAlign w:val="subscript"/>
          <w:rtl w:val="0"/>
        </w:rPr>
        <w:t xml:space="preserve">4× </w:t>
      </w:r>
      <w:r w:rsidR="00000000" w:rsidRPr="00000000" w:rsidDel="00000000">
        <w:rPr>
          <w:rtl w:val="0"/>
        </w:rPr>
        <w:t xml:space="preserve">5H</w:t>
      </w:r>
      <w:r w:rsidR="00000000" w:rsidRPr="00000000" w:rsidDel="00000000">
        <w:rPr>
          <w:vertAlign w:val="subscript"/>
          <w:rtl w:val="0"/>
        </w:rPr>
        <w:t xml:space="preserve">2</w:t>
      </w:r>
      <w:r w:rsidR="00000000" w:rsidRPr="00000000" w:rsidDel="00000000">
        <w:rPr>
          <w:rtl w:val="0"/>
        </w:rPr>
        <w:t xml:space="preserve">O) ūdenī un uzpilda ar ūdeni līdz 1000 ml atzīmei;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kalcija hidroksīda suspensija: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samaļ 300 g kalcija hidroksīda (Ca(OH)</w:t>
      </w:r>
      <w:r w:rsidR="00000000" w:rsidRPr="00000000" w:rsidDel="00000000">
        <w:rPr>
          <w:vertAlign w:val="subscript"/>
          <w:rtl w:val="0"/>
        </w:rPr>
        <w:t xml:space="preserve">2</w:t>
      </w:r>
      <w:r w:rsidR="00000000" w:rsidRPr="00000000" w:rsidDel="00000000">
        <w:rPr>
          <w:rtl w:val="0"/>
        </w:rPr>
        <w:t xml:space="preserve">), sajauc ar ūdeni  (900 ml). Suspensiju pagatavo tieši pirms lietošanas;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kalcija hidroksīda suspensija: samaļ 300 g kalcija hidroksīda (Ca(OH)</w:t>
      </w:r>
      <w:r w:rsidR="00000000" w:rsidRPr="00000000" w:rsidDel="00000000">
        <w:rPr>
          <w:vertAlign w:val="subscript"/>
          <w:rtl w:val="0"/>
        </w:rPr>
        <w:t xml:space="preserve">2</w:t>
      </w:r>
      <w:r w:rsidR="00000000" w:rsidRPr="00000000" w:rsidDel="00000000">
        <w:rPr>
          <w:rtl w:val="0"/>
        </w:rPr>
        <w:t xml:space="preserve">)  un sajauc ar ūdeni (1400 ml). Suspensiju pagatavo tieši pirms lietošanas;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sērskābes un vara (II) sulfāta šķīdums: 300 ml sērskābes (95,9–97 %  (m/m) H</w:t>
      </w:r>
      <w:r w:rsidR="00000000" w:rsidRPr="00000000" w:rsidDel="00000000">
        <w:rPr>
          <w:vertAlign w:val="subscript"/>
          <w:rtl w:val="0"/>
        </w:rPr>
        <w:t xml:space="preserve">2</w:t>
      </w:r>
      <w:r w:rsidR="00000000" w:rsidRPr="00000000" w:rsidDel="00000000">
        <w:rPr>
          <w:rtl w:val="0"/>
        </w:rPr>
        <w:t xml:space="preserve">SO</w:t>
      </w:r>
      <w:r w:rsidR="00000000" w:rsidRPr="00000000" w:rsidDel="00000000">
        <w:rPr>
          <w:vertAlign w:val="subscript"/>
          <w:rtl w:val="0"/>
        </w:rPr>
        <w:t xml:space="preserve">4</w:t>
      </w:r>
      <w:r w:rsidR="00000000" w:rsidRPr="00000000" w:rsidDel="00000000">
        <w:rPr>
          <w:rtl w:val="0"/>
        </w:rPr>
        <w:t xml:space="preserve">) pievieno 0,5 ml vara (II) sulfāta šķīduma;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p-hidroksidifenila (C</w:t>
      </w:r>
      <w:r w:rsidR="00000000" w:rsidRPr="00000000" w:rsidDel="00000000">
        <w:rPr>
          <w:vertAlign w:val="subscript"/>
          <w:rtl w:val="0"/>
        </w:rPr>
        <w:t xml:space="preserve">6</w:t>
      </w:r>
      <w:r w:rsidR="00000000" w:rsidRPr="00000000" w:rsidDel="00000000">
        <w:rPr>
          <w:rtl w:val="0"/>
        </w:rPr>
        <w:t xml:space="preserve">H</w:t>
      </w:r>
      <w:r w:rsidR="00000000" w:rsidRPr="00000000" w:rsidDel="00000000">
        <w:rPr>
          <w:vertAlign w:val="subscript"/>
          <w:rtl w:val="0"/>
        </w:rPr>
        <w:t xml:space="preserve">5</w:t>
      </w:r>
      <w:r w:rsidR="00000000" w:rsidRPr="00000000" w:rsidDel="00000000">
        <w:rPr>
          <w:rtl w:val="0"/>
        </w:rPr>
        <w:t xml:space="preserve">C</w:t>
      </w:r>
      <w:r w:rsidR="00000000" w:rsidRPr="00000000" w:rsidDel="00000000">
        <w:rPr>
          <w:vertAlign w:val="subscript"/>
          <w:rtl w:val="0"/>
        </w:rPr>
        <w:t xml:space="preserve">6</w:t>
      </w:r>
      <w:r w:rsidR="00000000" w:rsidRPr="00000000" w:rsidDel="00000000">
        <w:rPr>
          <w:rtl w:val="0"/>
        </w:rPr>
        <w:t xml:space="preserve">H</w:t>
      </w:r>
      <w:r w:rsidR="00000000" w:rsidRPr="00000000" w:rsidDel="00000000">
        <w:rPr>
          <w:vertAlign w:val="subscript"/>
          <w:rtl w:val="0"/>
        </w:rPr>
        <w:t xml:space="preserve">4</w:t>
      </w:r>
      <w:r w:rsidR="00000000" w:rsidRPr="00000000" w:rsidDel="00000000">
        <w:rPr>
          <w:rtl w:val="0"/>
        </w:rPr>
        <w:t xml:space="preserve">OH)  šķīdums: izšķīdina, sakratot un nedaudz uzsildot 0,75 g </w:t>
      </w:r>
      <w:r w:rsidR="00000000" w:rsidRPr="00000000" w:rsidDel="00000000">
        <w:rPr>
          <w:i w:val="1"/>
          <w:rtl w:val="0"/>
        </w:rPr>
        <w:t xml:space="preserve">p</w:t>
      </w:r>
      <w:r w:rsidR="00000000" w:rsidRPr="00000000" w:rsidDel="00000000">
        <w:rPr>
          <w:rtl w:val="0"/>
        </w:rPr>
        <w:t xml:space="preserve">-hidroksidifenila  5 ml nātrija hidroksīda šķīduma (5 g NaOH uz 100 ml ūdens). Mērkolbu uzpilda ar  ūdeni līdz 50 ml atzīmei. Šķīdumu uzglabā brūna stikla pudelē, tumšā, vēsā  vietā. Neizmanto, ja mainās tā krāsa vai tas kļūst nedzidrs. Maksimālais  uzglabāšanas ilgums – 72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pienskābes standartšķīdums: īsi pirms izmantošanas ūdenī izšķīdina  0,1067 g litija laktāta (CH</w:t>
      </w:r>
      <w:r w:rsidR="00000000" w:rsidRPr="00000000" w:rsidDel="00000000">
        <w:rPr>
          <w:vertAlign w:val="subscript"/>
          <w:rtl w:val="0"/>
        </w:rPr>
        <w:t xml:space="preserve">3</w:t>
      </w:r>
      <w:r w:rsidR="00000000" w:rsidRPr="00000000" w:rsidDel="00000000">
        <w:rPr>
          <w:rtl w:val="0"/>
        </w:rPr>
        <w:t xml:space="preserve">CHOHCOOLi) un mērkolbu uzpilda līdz  1000 ml atzīmei. 1 ml šī šķīduma atbilst 0,1 mg pienskābes;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atjaunots standartpiens: iepriekš analizē vairākus augstas kvalitātes  sausā piena paraugus. Kalibrācijas līknes sagatavošanai izvēlas paraugu, kam ir  viszemākais pienskābes saturs un kas satur ne vairāk kā 30 mg pienskābes uz  100 g beztauku sausnas. Ievēro šīs nodaļas 6.2.1. un 6.2.2. apakšpunktā minēto  procedūru.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analītiskie svari ar precizitāti līdz 0,1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spektrofotometrs, kas nodrošina nolasījumu pie viļņu garuma 570 nm;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ūdens vanna, kurā var nodrošināt 30  ± 2 ° C temperatūru;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miezeris un piesta;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filtrpapīrs (</w:t>
      </w:r>
      <w:r w:rsidR="00000000" w:rsidRPr="00000000" w:rsidDel="00000000">
        <w:rPr>
          <w:i w:val="1"/>
          <w:rtl w:val="0"/>
        </w:rPr>
        <w:t xml:space="preserve">Schleicher</w:t>
      </w:r>
      <w:r w:rsidR="00000000" w:rsidRPr="00000000" w:rsidDel="00000000">
        <w:rPr>
          <w:rtl w:val="0"/>
        </w:rPr>
        <w:t xml:space="preserve"> un </w:t>
      </w:r>
      <w:r w:rsidR="00000000" w:rsidRPr="00000000" w:rsidDel="00000000">
        <w:rPr>
          <w:i w:val="1"/>
          <w:rtl w:val="0"/>
        </w:rPr>
        <w:t xml:space="preserve">Schull 595</w:t>
      </w:r>
      <w:r w:rsidR="00000000" w:rsidRPr="00000000" w:rsidDel="00000000">
        <w:rPr>
          <w:rtl w:val="0"/>
        </w:rPr>
        <w:t xml:space="preserve">, </w:t>
      </w:r>
      <w:r w:rsidR="00000000" w:rsidRPr="00000000" w:rsidDel="00000000">
        <w:rPr>
          <w:i w:val="1"/>
          <w:rtl w:val="0"/>
        </w:rPr>
        <w:t xml:space="preserve">Whatman</w:t>
      </w:r>
      <w:r w:rsidR="00000000" w:rsidRPr="00000000" w:rsidDel="00000000">
        <w:rPr>
          <w:rtl w:val="0"/>
        </w:rPr>
        <w:t xml:space="preserve"> </w:t>
      </w:r>
      <w:r w:rsidR="00000000" w:rsidRPr="00000000" w:rsidDel="00000000">
        <w:rPr>
          <w:i w:val="1"/>
          <w:rtl w:val="0"/>
        </w:rPr>
        <w:t xml:space="preserve">1</w:t>
      </w:r>
      <w:r w:rsidR="00000000" w:rsidRPr="00000000" w:rsidDel="00000000">
        <w:rPr>
          <w:rtl w:val="0"/>
        </w:rPr>
        <w:t xml:space="preserve">  vai līdzvērtīgs);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mēģenes, </w:t>
      </w:r>
      <w:r w:rsidR="00000000" w:rsidRPr="00000000" w:rsidDel="00000000">
        <w:rPr>
          <w:i w:val="1"/>
          <w:rtl w:val="0"/>
        </w:rPr>
        <w:t xml:space="preserve">Pyrex</w:t>
      </w:r>
      <w:r w:rsidR="00000000" w:rsidRPr="00000000" w:rsidDel="00000000">
        <w:rPr>
          <w:rtl w:val="0"/>
        </w:rPr>
        <w:t xml:space="preserve"> stikla vai līdzvērtīgas (izmēri 25 x 150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Visiem stikla traukiem un aprīkojumam jābūt pilnīgi tīram un  paredzētam izmantošanai tikai šai noteikšanai. Stikla traukus un rīkus, uz  kuriem ir nosēdumi, pirms mazgāšanas izskalo ar koncentrētu sālsskābi.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"tukšo" testu veic, ielejot 30 ml ūdens 50 ml graduētā mēģenē un veicot  šīs nodaļas 6.2.4., 6.2.5., 6.2.6., 6.2.7., 6.2.8., 6.2.9., 6.2.10. un  6.2.11. apakšpunktā minētās darbības. Ja "tukšajā" testā iegūtie rezultāti  attiecībā pret mērījumiem ar ūdeni pārsniedz 20 mg pienskābes uz 100 mg beztauku  sausnas ekvivalenta, reaģentus pārbauda un netīros reaģentus aizvieto. "Tukšo"  testu veic vienā laikā ar parauga analīzi;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noteikšana (noteikšanas laikā nepieļauj piesārņošanu, īpaši ar siekalām  un sviedriem):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parauga beztauku sausnas saturu (A) gramos nosaka, no 100 atņemot  tauku saturu, kas iegūts, izmantojot šī pielikuma 4. metodi, un mitruma saturu,  kas iegūts, izmantojot šī pielikuma 2.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ar precizitāti līdz 0,1 g iesver 1000/(A – 10) g parauga. Paraugam  pievieno 100 ml ūdens un rūpīgi samaisa;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5 ml iegūtā šķīduma ar pipeti pārnes 50 ml graduētā mēģenē un uzpilda  ar ūdeni līdz 30 ml atzīmei;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 kratot lēni pievieno 5 ml vara (II) sulfāta šķīduma un ļauj  nostāvēties 10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 kratot lēni pievieno 5 ml kalcija hidroksīda suspensijas vai 10 ml  kalcija hidroksīda suspensijas;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 uzpilda ar ūdeni līdz 50 ml atzīmei, spēcīgi sakrata, ļauj nostāvēties  10 minūtes, tad filtrē. Pirmos filtrāta pilienus neizmanto;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 1 ml filtrāta ar pipeti pārnes mēģenē;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 ar biretes vai graduētas pipetes palīdzību mēģenē iepilina 6,0 ml  sērskābes un vara (II) sulfāta šķīdumu. Samaisa;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 piecas minūtes karsē verdoša ūdens peldē. Tekošā ūdenī atdzesē līdz  istabas temperatūrai;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6.2.10. pievieno divus pilienus </w:t>
      </w:r>
      <w:r w:rsidR="00000000" w:rsidRPr="00000000" w:rsidDel="00000000">
        <w:rPr>
          <w:i w:val="1"/>
          <w:rtl w:val="0"/>
        </w:rPr>
        <w:t xml:space="preserve">p</w:t>
      </w:r>
      <w:r w:rsidR="00000000" w:rsidRPr="00000000" w:rsidDel="00000000">
        <w:rPr>
          <w:rtl w:val="0"/>
        </w:rPr>
        <w:t xml:space="preserve">-hidroksidifenila reaģenta un spēcīgi  saskalina, lai reaģents vienmērīgi izšķīstu visā šķidrumā. Ieliek mēģeni ūdens  vannā 30 ± 2 ° C temperatūrā. Atstāj uz 15 minūtēm, laiku pa laikam sakratot;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 mēģeni uz 90 sekundēm ieliek verdoša ūdens peldē. Tekošā ūdenī  atdzesē līdz istabas temperatūrai;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 izmēra optisko blīvumu pret "tukšo" testu triju stundu laikā šīs  nodaļas 5.2. apakšpunktā norādītajā viļņa garumā;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 ja optiskais blīvums pārsniedz standartlīknes augstāko punktu, testu  atkārto, izmantojot atbilstošu tā filtrāta šķīdumu, kas iegūts, izmantojot šīs  nodaļas 6.2.6. apakšpunktā minēto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standartlīknes sagatavošana: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pārnes 5 ml atjaunotā piena piecās graduētās 50 ml mēģenēs. Iepilina  šajās mēģenēs attiecīgi 0, 1, 2, 3 un 4 ml standartšķīduma, lai iegūtu standartu  diapazonu, kas atbilst 0, 20, 40, 60 un 80 mg pievienotas pienskābes uz 100 g  sausā piena beztauku sausnas;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uzpilda ar ūdeni līdz apmēram 30 ml atzīmei un veic šīs nodaļas  6.2.4., 6.2.5., 6.2.6., 6.2.7., 6.2.8., 6.2.9., 6.2.10. un 6.2.11. apakšpunktā  minētās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izmēra standartu optisko blīvumu, salīdzinot ar "tukšo" testu šīs  nodaļas 5.2. apakšpunktā norādītajā viļņa garumā. Diagrammā iezīmē optiskos  blīvumus attiecībā pret šīs nodaļas 6.3.1. apakšpunktā norādīto pienskābes  daudzumu, t. i., 0, 20, 40, 60 un 80 mg uz 100 mg beztauku sausnas. Caur šiem  punktiem novelk taisnu līniju un izveido standartlīkni, paralēli pārbīdot šo  līniju tā, ka tā iet cauri koordinātu sākumpunktam.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Rezultātu izteikšana: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aprēķinu metode. Pēc standartlīknes nosaka atbilstoši 6.2.12. vai  6.2.13. apakšpunktā minētajai darbībai izmērīto optisko blīvumu pienskābei mg uz  100 g beztauku sausnas. Šo rezultātu reizina ar atšķaidījuma koeficientu, ja  filtrāts ir atšķaidīts atbilstoši šīs nodaļas 6.2.13. apakšpunktam;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atkārtojamība. Ja analīze tiek veikta precīzi un atbilstoši  nosacījumiem, starpība starp diviem atsevišķiem rezultātiem, ko ieguvis viens  analizētājs, testējot identisku materiālu un lietojot to pašu iekārtu īsā  laikposmā, nedrīkst pārsniegt 8 mg pienskābes uz 100 g beztauku sausnas daudzumā  līdz 80 mg. Augstākiem lielumiem šī starpība nedrīkst pārsniegt 10 % no zemākā  lieluma.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Fosfatāzes aktivitātes noteikšana (modificētā Sandersa  un Zāgera metode) (7.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šo metodi, nosaka fosfatāzes aktivitāti šādos pilnīgi  dehidrētos piena produktos: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sausajā pienā ar augstu tauku saturu vai piena pulverī ar augstu tauku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sausajā pienā vai piena pulverī;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sausajā pienā ar zemu tauku saturu vai piena pulverī ar zemu tauku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sausajā vājpienā vai vājpiena pulverī.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Sausā piena fosfatāzes aktivitāte ir aktīvās sārmainās fosfatāzes  klātbūtnes daudzums, kas izteikts kā 1 mg atbrīvotā fenola uz 1 ml atjaunotā  piena un ko nosaka, izmantojot šajā nodaļā aprakstīto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Sausā piena fosfatāzes aktivitāti nosaka pēc fosfatāzes spējas atbrīvot  fenolu no dinātrija fenilfosfāta. Atbrīvotā fenola daudzumu noteiktajos  apstākļos nosaka spektrometriski (pēc krāsas, kas attīstās ar Gibsa reaģentu).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Reaģenti: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šķīdums A jeb bārija borāta hidroksīda buferšķīdums, pH 10,6 ± 0,1 20 °  C temperatūrā: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izšķīdina 25,0 g bārija hidroksīda (Ba (OH)</w:t>
      </w:r>
      <w:r w:rsidR="00000000" w:rsidRPr="00000000" w:rsidDel="00000000">
        <w:rPr>
          <w:vertAlign w:val="subscript"/>
          <w:rtl w:val="0"/>
        </w:rPr>
        <w:t xml:space="preserve">2× </w:t>
      </w:r>
      <w:r w:rsidR="00000000" w:rsidRPr="00000000" w:rsidDel="00000000">
        <w:rPr>
          <w:rtl w:val="0"/>
        </w:rPr>
        <w:t xml:space="preserve">8H</w:t>
      </w:r>
      <w:r w:rsidR="00000000" w:rsidRPr="00000000" w:rsidDel="00000000">
        <w:rPr>
          <w:vertAlign w:val="subscript"/>
          <w:rtl w:val="0"/>
        </w:rPr>
        <w:t xml:space="preserve">2</w:t>
      </w:r>
      <w:r w:rsidR="00000000" w:rsidRPr="00000000" w:rsidDel="00000000">
        <w:rPr>
          <w:rtl w:val="0"/>
        </w:rPr>
        <w:t xml:space="preserve">O)  ūdenī un uzpilda ar ūdeni līdz 500 ml atzīmei. 11,0 g borskābes (H</w:t>
      </w:r>
      <w:r w:rsidR="00000000" w:rsidRPr="00000000" w:rsidDel="00000000">
        <w:rPr>
          <w:vertAlign w:val="subscript"/>
          <w:rtl w:val="0"/>
        </w:rPr>
        <w:t xml:space="preserve">3</w:t>
      </w:r>
      <w:r w:rsidR="00000000" w:rsidRPr="00000000" w:rsidDel="00000000">
        <w:rPr>
          <w:rtl w:val="0"/>
        </w:rPr>
        <w:t xml:space="preserve">BO</w:t>
      </w:r>
      <w:r w:rsidR="00000000" w:rsidRPr="00000000" w:rsidDel="00000000">
        <w:rPr>
          <w:vertAlign w:val="subscript"/>
          <w:rtl w:val="0"/>
        </w:rPr>
        <w:t xml:space="preserve">3</w:t>
      </w:r>
      <w:r w:rsidR="00000000" w:rsidRPr="00000000" w:rsidDel="00000000">
        <w:rPr>
          <w:rtl w:val="0"/>
        </w:rPr>
        <w:t xml:space="preserve">)  šķīdina ūdenī un uzpilda līdz 500 ml atzīmei. Abus šķīdumus sasilda līdz 50 ° C  temperatūrai un sajauc. Maisījumu saskalo un atdzesē līdz istabas temperatūrai.  Noregulē pH (10,6 ± 0,1) ar bārija hidroksīda šķīdumu un filtrē;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šķīdumu uzglabā cieši noslēgtā traukā. Pirms lietošanas buferšķīdumu  atšķaida ar tādu pašu ūdens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šķīdums B jeb krāsas attīstīšanas buferšķīdums. Ūdenī šķīdina 6,0 g  nātrija metaborāta (NaBO</w:t>
      </w:r>
      <w:r w:rsidR="00000000" w:rsidRPr="00000000" w:rsidDel="00000000">
        <w:rPr>
          <w:vertAlign w:val="subscript"/>
          <w:rtl w:val="0"/>
        </w:rPr>
        <w:t xml:space="preserve">2</w:t>
      </w:r>
      <w:r w:rsidR="00000000" w:rsidRPr="00000000" w:rsidDel="00000000">
        <w:rPr>
          <w:rtl w:val="0"/>
        </w:rPr>
        <w:t xml:space="preserve">) vai 12,6 g NaBO</w:t>
      </w:r>
      <w:r w:rsidR="00000000" w:rsidRPr="00000000" w:rsidDel="00000000">
        <w:rPr>
          <w:vertAlign w:val="subscript"/>
          <w:rtl w:val="0"/>
        </w:rPr>
        <w:t xml:space="preserve">2× </w:t>
      </w:r>
      <w:r w:rsidR="00000000" w:rsidRPr="00000000" w:rsidDel="00000000">
        <w:rPr>
          <w:rtl w:val="0"/>
        </w:rPr>
        <w:t xml:space="preserve">4H</w:t>
      </w:r>
      <w:r w:rsidR="00000000" w:rsidRPr="00000000" w:rsidDel="00000000">
        <w:rPr>
          <w:vertAlign w:val="subscript"/>
          <w:rtl w:val="0"/>
        </w:rPr>
        <w:t xml:space="preserve">2</w:t>
      </w:r>
      <w:r w:rsidR="00000000" w:rsidRPr="00000000" w:rsidDel="00000000">
        <w:rPr>
          <w:rtl w:val="0"/>
        </w:rPr>
        <w:t xml:space="preserve">O  un 20,0 g nātrija hlorīda (NaCl) un uzpilda ar ūdeni līdz 1000 ml atzīmei;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šķīdums C jeb bufersubstrāta šķīdums: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izšķīdina 0,5 g dinātrija fenilfosfāta (Na</w:t>
      </w:r>
      <w:r w:rsidR="00000000" w:rsidRPr="00000000" w:rsidDel="00000000">
        <w:rPr>
          <w:vertAlign w:val="subscript"/>
          <w:rtl w:val="0"/>
        </w:rPr>
        <w:t xml:space="preserve">2</w:t>
      </w:r>
      <w:r w:rsidR="00000000" w:rsidRPr="00000000" w:rsidDel="00000000">
        <w:rPr>
          <w:rtl w:val="0"/>
        </w:rPr>
        <w:t xml:space="preserve">C</w:t>
      </w:r>
      <w:r w:rsidR="00000000" w:rsidRPr="00000000" w:rsidDel="00000000">
        <w:rPr>
          <w:vertAlign w:val="subscript"/>
          <w:rtl w:val="0"/>
        </w:rPr>
        <w:t xml:space="preserve">6</w:t>
      </w:r>
      <w:r w:rsidR="00000000" w:rsidRPr="00000000" w:rsidDel="00000000">
        <w:rPr>
          <w:rtl w:val="0"/>
        </w:rPr>
        <w:t xml:space="preserve">H</w:t>
      </w:r>
      <w:r w:rsidR="00000000" w:rsidRPr="00000000" w:rsidDel="00000000">
        <w:rPr>
          <w:vertAlign w:val="subscript"/>
          <w:rtl w:val="0"/>
        </w:rPr>
        <w:t xml:space="preserve">5</w:t>
      </w:r>
      <w:r w:rsidR="00000000" w:rsidRPr="00000000" w:rsidDel="00000000">
        <w:rPr>
          <w:rtl w:val="0"/>
        </w:rPr>
        <w:t xml:space="preserve">PO</w:t>
      </w:r>
      <w:r w:rsidR="00000000" w:rsidRPr="00000000" w:rsidDel="00000000">
        <w:rPr>
          <w:vertAlign w:val="subscript"/>
          <w:rtl w:val="0"/>
        </w:rPr>
        <w:t xml:space="preserve">4× </w:t>
      </w:r>
      <w:r w:rsidR="00000000" w:rsidRPr="00000000" w:rsidDel="00000000">
        <w:rPr>
          <w:rtl w:val="0"/>
        </w:rPr>
        <w:t xml:space="preserve">2H</w:t>
      </w:r>
      <w:r w:rsidR="00000000" w:rsidRPr="00000000" w:rsidDel="00000000">
        <w:rPr>
          <w:vertAlign w:val="subscript"/>
          <w:rtl w:val="0"/>
        </w:rPr>
        <w:t xml:space="preserve">2</w:t>
      </w:r>
      <w:r w:rsidR="00000000" w:rsidRPr="00000000" w:rsidDel="00000000">
        <w:rPr>
          <w:rtl w:val="0"/>
        </w:rPr>
        <w:t xml:space="preserve">O) 4,5 ml šķīdumā B (4.2. apakšpunkts). Pievieno 2 pilienus  šķīduma E un ļauj nostāvēties 30 minūtes. Ekstrahē krāsu ar 2,5 ml butanola. Ja  nepieciešams, krāsas ekstrahēšanu atkārto. Pēc atdalīšanas butanolu atmet. Šo  šķīdumu ledusskapī var uzglabāt vairākas dienas. Pirms lietošanas vēl vienu  reizi attīsta un ekstrahē krāsu;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pārnes 1 ml šķīduma 100 ml mērkolbā un uzpilda līdz vajadzīgajam  tilpumam ar šķīdumu A. Buferšķīdumu sagatavo īsi pirms lietošanas;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šķīdums D jeb izgulsnētājs. Izšķīdina 3,0 g cinka sulfāta (ZnSO</w:t>
      </w:r>
      <w:r w:rsidR="00000000" w:rsidRPr="00000000" w:rsidDel="00000000">
        <w:rPr>
          <w:vertAlign w:val="subscript"/>
          <w:rtl w:val="0"/>
        </w:rPr>
        <w:t xml:space="preserve">4× </w:t>
      </w:r>
      <w:r w:rsidR="00000000" w:rsidRPr="00000000" w:rsidDel="00000000">
        <w:rPr>
          <w:rtl w:val="0"/>
        </w:rPr>
        <w:t xml:space="preserve">7H</w:t>
      </w:r>
      <w:r w:rsidR="00000000" w:rsidRPr="00000000" w:rsidDel="00000000">
        <w:rPr>
          <w:vertAlign w:val="subscript"/>
          <w:rtl w:val="0"/>
        </w:rPr>
        <w:t xml:space="preserve">2</w:t>
      </w:r>
      <w:r w:rsidR="00000000" w:rsidRPr="00000000" w:rsidDel="00000000">
        <w:rPr>
          <w:rtl w:val="0"/>
        </w:rPr>
        <w:t xml:space="preserve">O) un 0,6 g vara sulfāta (CuSO</w:t>
      </w:r>
      <w:r w:rsidR="00000000" w:rsidRPr="00000000" w:rsidDel="00000000">
        <w:rPr>
          <w:vertAlign w:val="subscript"/>
          <w:rtl w:val="0"/>
        </w:rPr>
        <w:t xml:space="preserve">4× </w:t>
      </w:r>
      <w:r w:rsidR="00000000" w:rsidRPr="00000000" w:rsidDel="00000000">
        <w:rPr>
          <w:rtl w:val="0"/>
        </w:rPr>
        <w:t xml:space="preserve">5H</w:t>
      </w:r>
      <w:r w:rsidR="00000000" w:rsidRPr="00000000" w:rsidDel="00000000">
        <w:rPr>
          <w:vertAlign w:val="subscript"/>
          <w:rtl w:val="0"/>
        </w:rPr>
        <w:t xml:space="preserve">2</w:t>
      </w:r>
      <w:r w:rsidR="00000000" w:rsidRPr="00000000" w:rsidDel="00000000">
        <w:rPr>
          <w:rtl w:val="0"/>
        </w:rPr>
        <w:t xml:space="preserve">O)  ūdenī un uzpilda ar ūdeni līdz 100 ml atzīmei;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šķīdums E jeb Gibsa reaģents. Izšķīdina 0,040 g 2,6-dibromhinona  1,4-hlorimīda (O× C</w:t>
      </w:r>
      <w:r w:rsidR="00000000" w:rsidRPr="00000000" w:rsidDel="00000000">
        <w:rPr>
          <w:vertAlign w:val="subscript"/>
          <w:rtl w:val="0"/>
        </w:rPr>
        <w:t xml:space="preserve">6</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Br</w:t>
      </w:r>
      <w:r w:rsidR="00000000" w:rsidRPr="00000000" w:rsidDel="00000000">
        <w:rPr>
          <w:vertAlign w:val="subscript"/>
          <w:rtl w:val="0"/>
        </w:rPr>
        <w:t xml:space="preserve">2× </w:t>
      </w:r>
      <w:r w:rsidR="00000000" w:rsidRPr="00000000" w:rsidDel="00000000">
        <w:rPr>
          <w:rtl w:val="0"/>
        </w:rPr>
        <w:t xml:space="preserve">NC1) 10 ml 96 %  etanola. Šķīdumu uzglabā ledusskapī tumša stikla pudelē. Šo reaģentu nelieto,  kad tas kļuvis bezkrāsains;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buferšķīdums krāsas atšķaidīšanai. Ar ūdeni atšķaida 10 ml šķīduma B jeb  krāsas attīstīšanas buferšķīduma līdz 100 ml atzīmei;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vara sulfāta šķīdums. Izšķīdina 0,05 g vara (II) sulfāta (CuSO</w:t>
      </w:r>
      <w:r w:rsidR="00000000" w:rsidRPr="00000000" w:rsidDel="00000000">
        <w:rPr>
          <w:vertAlign w:val="subscript"/>
          <w:rtl w:val="0"/>
        </w:rPr>
        <w:t xml:space="preserve">4× </w:t>
      </w:r>
      <w:r w:rsidR="00000000" w:rsidRPr="00000000" w:rsidDel="00000000">
        <w:rPr>
          <w:rtl w:val="0"/>
        </w:rPr>
        <w:t xml:space="preserve">5H</w:t>
      </w:r>
      <w:r w:rsidR="00000000" w:rsidRPr="00000000" w:rsidDel="00000000">
        <w:rPr>
          <w:vertAlign w:val="subscript"/>
          <w:rtl w:val="0"/>
        </w:rPr>
        <w:t xml:space="preserve">2</w:t>
      </w:r>
      <w:r w:rsidR="00000000" w:rsidRPr="00000000" w:rsidDel="00000000">
        <w:rPr>
          <w:rtl w:val="0"/>
        </w:rPr>
        <w:t xml:space="preserve">O) ūdenī un uzpilda ar ūdeni līdz 100 ml atzīmei;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fenola standartšķīdums. Mērkolbā ūdenī izšķīdina 0,200 ± 0,001 g tīra  fenola un uzpilda ar ūdeni līdz 100 ml atzīmei. Šo šķīdumu ledusskapī var  uzglabāt vairākus mēnešus. 10 ml šķīduma pārnes citā mērkolbā un uzpilda ar  ūdeni līdz 100 ml atzīmei. 1 ml atšķaidītā šķīduma satur 200 mg fenola, un to  var izmantot vēl vairāk atšķaidītu šķīdumu sagatavošanai;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vārīts destilēts ūdens;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N-butanols.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analītiskie svari;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ūdens vanna ar 37 ± 1 ° C temperatūru, ko kontrolē ar termostatu;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spektrofotometrs, ar ko var nolasīt viļņu garumu 610 nm;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filtrpapīrs (</w:t>
      </w:r>
      <w:r w:rsidR="00000000" w:rsidRPr="00000000" w:rsidDel="00000000">
        <w:rPr>
          <w:i w:val="1"/>
          <w:rtl w:val="0"/>
        </w:rPr>
        <w:t xml:space="preserve">Schleicher</w:t>
      </w:r>
      <w:r w:rsidR="00000000" w:rsidRPr="00000000" w:rsidDel="00000000">
        <w:rPr>
          <w:rtl w:val="0"/>
        </w:rPr>
        <w:t xml:space="preserve"> un </w:t>
      </w:r>
      <w:r w:rsidR="00000000" w:rsidRPr="00000000" w:rsidDel="00000000">
        <w:rPr>
          <w:i w:val="1"/>
          <w:rtl w:val="0"/>
        </w:rPr>
        <w:t xml:space="preserve">Schull 597</w:t>
      </w:r>
      <w:r w:rsidR="00000000" w:rsidRPr="00000000" w:rsidDel="00000000">
        <w:rPr>
          <w:rtl w:val="0"/>
        </w:rPr>
        <w:t xml:space="preserve">, </w:t>
      </w:r>
      <w:r w:rsidR="00000000" w:rsidRPr="00000000" w:rsidDel="00000000">
        <w:rPr>
          <w:i w:val="1"/>
          <w:rtl w:val="0"/>
        </w:rPr>
        <w:t xml:space="preserve">Whatman</w:t>
      </w:r>
      <w:r w:rsidR="00000000" w:rsidRPr="00000000" w:rsidDel="00000000">
        <w:rPr>
          <w:rtl w:val="0"/>
        </w:rPr>
        <w:t xml:space="preserve"> </w:t>
      </w:r>
      <w:r w:rsidR="00000000" w:rsidRPr="00000000" w:rsidDel="00000000">
        <w:rPr>
          <w:i w:val="1"/>
          <w:rtl w:val="0"/>
        </w:rPr>
        <w:t xml:space="preserve"> 42 </w:t>
      </w:r>
      <w:r w:rsidR="00000000" w:rsidRPr="00000000" w:rsidDel="00000000">
        <w:rPr>
          <w:rtl w:val="0"/>
        </w:rPr>
        <w:t xml:space="preserve">vai līdzvērtīgs);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vanna verdošam ūdenim;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alumīnija folija.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Procedūras laikā ievēro šādus piesardzības pasākumus: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izvairās no tiešu saules staru iedarbības;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visiem stikla instrumentiem un traukiem, aizbāžņiem un citiem  materiāliem jābūt pilnīgi tīriem. Ieteicams tos skalot un vārīt ūdenī vai  apstrādāt ar tvaiku;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izvairās no plastmasas materiālu (piemēram, plastmasas aizbāžņu)  izmantošanas, jo tie var saturēt fenolus;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nepieļauj piesārņošanu ar siekalām, jo siekalās ir fosfatāze.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Parauga sagatavošana: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ar precizitāti līdz 0,1 g iesver 10 g parauga un izšķīdina 90 ml ūdens.  Parauga šķīdināšanas temperatūra nedrīkst pārsniegt 35 °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divās mēģenēs ielej pa 1 ml atjaunotā piena, kas sagatavots,  izmantojot šīs nodaļas 7.1. apakšpunktā minēto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vienu mēģeni divas minūtes karsē verdošā ūdenī. Mēģeni un ūdens vannu  vai, piemēram, vārglāzi apklāj ar alumīnija foliju, lai nodrošinātu to, ka  sasilst visa mēģene. Aukstā ūdenī atdzesē līdz istabas temperatūrai. Šo mēģeni  izmanto "tukšajam" testam. Tad ar abām mēģenēm veic vienādas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pievieno 10 ml šķīduma C. Sakrata un ievieto mēģeni ūdens vannā 37 ° C  temperatūrā;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 ūdens vannā tur 60 minūtes, ik pa brīdim sakratot;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 mēģenes nekavējoties ieliek verdošā ūdens vannā un karsē divas  minūtes. Atdzesē aukstā ūdenī līdz istabas temperatūrai;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7.2.6. pievieno 1 ml šķīduma D, sakrata un filtrē caur sausu filtrpapīru.  Pirmo filtrātu, kamēr tas nav dzidrs, neizmanto;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7.2.7. ielej mēģenēs 5 ml filtrāta un pievieno 5 ml šķīduma B un 0,1 ml  šķīduma E. Sajauc;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7.2.8. istabas temperatūrā, izvairoties no tiešu saules staru iedarbības,  30 minūtes ļauj attīstīties krāsai;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7.2.9. izmēra parauga optisko blīvumu attiecībā pret "tukšo" testu  5.3. apakšpunktā norādītajā viļņa garumā;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7.2.10. ja šķīduma optiskais blīvums ir lielāks par standartparauga blīvumu,  noteikšanu atkārto ar 20 mg fenola, kas pagatavots atbilstoši šīs nodaļas  8. punktam. Ja šī robeža ir pārsniegta, atbilstošu daudzumu atjaunotā piena, kas  minēts šīs nodaļas 7.2.1. apakšpunktā, atšķaida ar piemērotu piena daudzumu, kas  uzvārīts, kā norādīts šīs nodaļas 7.2.2. apakšpunktā, lai dezaktivētu tajā esošo  fosfatāzi.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Standartlīknes sagatavošana: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četrās 100 ml mērkolbās pārnes 1, 3, 5 un 10 ml standartšķīduma, kas  atšķaidīts, izmantojot šīs nodaļas 4.8. apakšpunktā minēto darbību, un uzpilda  ar ūdeni līdz nepieciešamajam tilpumam. Šie šķīdumi satur attiecīgi 2, 6, 10 un  20 mg fenola uz 1 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pārnes 1 ml ūdens vai 1 ml standartšķīduma mēģenēs, lai iegūtu paraugus,  kas satur 0 ("tukšā" testa lielums, izmantojot 1 ml ūdens), 2, 6, 10 un 20 mg  fenola;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mēģenēs pārnes 1 ml vara (II) sulfāta šķīduma, 5 ml buferšķīduma krāsas  atšķaidīšanai (4.6. apakšpunkts), 3 ml ūdens un 0,1 ml šķīduma E un sajauc;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atstāj mēģenes uz 30 minūtēm istabas temperatūrā, nepakļaujot tiešu  saules staru iedarbībai;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izmēra šķīdumu optisko blīvumu katrā mēģenē, salīdzinot ar "tukšo" testu  šīs nodaļas 5.3. apakšpunktā norādītajā viļņa garumā;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sagatavo standartlīkni, iezīmējot absorbcijas lielumus pret fenola  daudzumiem mg, kā norādīts šīs nodaļas 8.2.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Rezultātu izteikšana: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aprēķinu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izmantojot standartlīkni, skaitļus pārvērš fenola mg, kā noteikts šīs  nodaļas 7.2.9.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aprēķina fosfatāzes aktivitāti, kas izteikta fenola mg uz 1 ml  atjaunota piena,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x P,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fenola daudzums mg saskaņā ar šīs nodaļas 9.1.1.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ja atšķaidīšanai izmantota šīs nodaļas 7.2.10. apakšpunktā minētā  darbība, atbilstoši 9.1.2. apakšpunktam iegūto rezultātu reizina ar atšķaidījuma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atkārtojamība. Ja analīze tiek veikta precīzi un atbilstoši  nosacījumiem, starpība starp diviem atsevišķiem rezultātiem, ko ieguvis viens  analizētājs, testējot identisku materiālu un lietojot to pašu iekārtu īsā  laikposmā, nedrīkst pārsniegt 2 mg fenola, ko atbrīvo 1 ml atjaunotā piena.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Fosfatāzes aktivitātes noteikšana (Ašhāfenburga un  Mullena metode) (8.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šo metodi, nosaka fosfatāzes aktivitāti šādos pilnīgi  dehidrētos piena produktos: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sausajā pienā ar augstu tauku saturu vai piena pulverī ar augstu tauku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sausajā pienā vai piena pulverī;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sausajā pienā ar zemu tauku saturu vai piena pulverī ar zemu tauku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sausajā vājpienā vai vājpiena pulverī.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Sausā pienā fosfatāzes aktivitāti nosaka pēc aktīvās sārmainās fosfatāzes  daudzuma produktā. To izsaka kā </w:t>
      </w:r>
      <w:r w:rsidR="00000000" w:rsidRPr="00000000" w:rsidDel="00000000">
        <w:rPr>
          <w:i w:val="1"/>
          <w:rtl w:val="0"/>
        </w:rPr>
        <w:t xml:space="preserve">p</w:t>
      </w:r>
      <w:r w:rsidR="00000000" w:rsidRPr="00000000" w:rsidDel="00000000">
        <w:rPr>
          <w:rtl w:val="0"/>
        </w:rPr>
        <w:t xml:space="preserve">-nitrofenola daudzumu mikrogramos, ko  atbrīvo 1 ml atjaunotā parauga aprakstītajos apstākļos.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Atjaunoto paraugu atšķaida ar bufersubstrātu pie pH 10,2 un divas stundas  inkubē 37 ° C temperatūrā. Paraugā esošā sārmainā fosfatāze šajos apstākļos no  pievienotā dinātrija </w:t>
      </w:r>
      <w:r w:rsidR="00000000" w:rsidRPr="00000000" w:rsidDel="00000000">
        <w:rPr>
          <w:i w:val="1"/>
          <w:rtl w:val="0"/>
        </w:rPr>
        <w:t xml:space="preserve">p</w:t>
      </w:r>
      <w:r w:rsidR="00000000" w:rsidRPr="00000000" w:rsidDel="00000000">
        <w:rPr>
          <w:rtl w:val="0"/>
        </w:rPr>
        <w:t xml:space="preserve">-nitrofenilfosfāta atbrīvo </w:t>
      </w:r>
      <w:r w:rsidR="00000000" w:rsidRPr="00000000" w:rsidDel="00000000">
        <w:rPr>
          <w:i w:val="1"/>
          <w:rtl w:val="0"/>
        </w:rPr>
        <w:t xml:space="preserve">p</w:t>
      </w:r>
      <w:r w:rsidR="00000000" w:rsidRPr="00000000" w:rsidDel="00000000">
        <w:rPr>
          <w:rtl w:val="0"/>
        </w:rPr>
        <w:t xml:space="preserve">-nitrofenolu.  Atbrīvoto </w:t>
      </w:r>
      <w:r w:rsidR="00000000" w:rsidRPr="00000000" w:rsidDel="00000000">
        <w:rPr>
          <w:i w:val="1"/>
          <w:rtl w:val="0"/>
        </w:rPr>
        <w:t xml:space="preserve">p</w:t>
      </w:r>
      <w:r w:rsidR="00000000" w:rsidRPr="00000000" w:rsidDel="00000000">
        <w:rPr>
          <w:rtl w:val="0"/>
        </w:rPr>
        <w:t xml:space="preserve">-nitrofenolu nosaka, tieši salīdzinot ar standartkrāsas  stikliem vienkāršā salīdzināšanas ierīcē, izmantojot atstaroto gaismu.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Reaģenti: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nātrija karbonāta-dikarbonāta buferšķīdums. Mērkolbā ūdenī izšķīdina  3,5 g bezūdens nātrija karbonāta un 1,5 g nātrija bikarbonāta un uzpilda ar  ūdeni līdz 1000 ml atzīmei;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bufersubstrāts. Nātrija karbonāta-dikarbonāta buferšķīdumā izšķīdina  1,5 g dinātrija </w:t>
      </w:r>
      <w:r w:rsidR="00000000" w:rsidRPr="00000000" w:rsidDel="00000000">
        <w:rPr>
          <w:i w:val="1"/>
          <w:rtl w:val="0"/>
        </w:rPr>
        <w:t xml:space="preserve">p</w:t>
      </w:r>
      <w:r w:rsidR="00000000" w:rsidRPr="00000000" w:rsidDel="00000000">
        <w:rPr>
          <w:rtl w:val="0"/>
        </w:rPr>
        <w:t xml:space="preserve">-nitrofenilfosfāta un mērkolbā uzpilda ar buferšķīdumu  līdz 1000 ml atzīmei. Šis šķīdums, ja to uzglabā ledusskapī 4 ° C temperatūrā,  ir stabils vienu mēnesi, taču šādi uzglabātiem šķīdumiem jāveic krāsas  kontrolpārbaude (šīs nodaļas 6.3.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dzidrināšanas šķīdumi;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cinka sulfāta šķīdums. Izšķīdina 30,0 g cinka sulfāta (ZnSO</w:t>
      </w:r>
      <w:r w:rsidR="00000000" w:rsidRPr="00000000" w:rsidDel="00000000">
        <w:rPr>
          <w:vertAlign w:val="subscript"/>
          <w:rtl w:val="0"/>
        </w:rPr>
        <w:t xml:space="preserve">4</w:t>
      </w:r>
      <w:r w:rsidR="00000000" w:rsidRPr="00000000" w:rsidDel="00000000">
        <w:rPr>
          <w:rtl w:val="0"/>
        </w:rPr>
        <w:t xml:space="preserve">)  ūdenī un mērkolbā uzpilda ar ūdeni līdz 100 ml atzīmei;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kālija heksacianoferāta (II) šķīdums. Izšķīdina 17,2 g kālija  heksacianoferāta (II) trihidrāta (K</w:t>
      </w:r>
      <w:r w:rsidR="00000000" w:rsidRPr="00000000" w:rsidDel="00000000">
        <w:rPr>
          <w:vertAlign w:val="subscript"/>
          <w:rtl w:val="0"/>
        </w:rPr>
        <w:t xml:space="preserve">4</w:t>
      </w:r>
      <w:r w:rsidR="00000000" w:rsidRPr="00000000" w:rsidDel="00000000">
        <w:rPr>
          <w:rtl w:val="0"/>
        </w:rPr>
        <w:t xml:space="preserve">Fe(CN)</w:t>
      </w:r>
      <w:r w:rsidR="00000000" w:rsidRPr="00000000" w:rsidDel="00000000">
        <w:rPr>
          <w:vertAlign w:val="subscript"/>
          <w:rtl w:val="0"/>
        </w:rPr>
        <w:t xml:space="preserve">6× </w:t>
      </w:r>
      <w:r w:rsidR="00000000" w:rsidRPr="00000000" w:rsidDel="00000000">
        <w:rPr>
          <w:rtl w:val="0"/>
        </w:rPr>
        <w:t xml:space="preserve">3H</w:t>
      </w:r>
      <w:r w:rsidR="00000000" w:rsidRPr="00000000" w:rsidDel="00000000">
        <w:rPr>
          <w:vertAlign w:val="subscript"/>
          <w:rtl w:val="0"/>
        </w:rPr>
        <w:t xml:space="preserve">2</w:t>
      </w:r>
      <w:r w:rsidR="00000000" w:rsidRPr="00000000" w:rsidDel="00000000">
        <w:rPr>
          <w:rtl w:val="0"/>
        </w:rPr>
        <w:t xml:space="preserve">O)  un mērkolbā uzpilda ar ūdeni līdz 100 ml atzīmei.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analītiskie svari;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ūdens vanna 37 ± 1 ° C temperatūrā ar termostatu;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salīdzināšanas ierīce ar īpašu disku, kas satur standartkrāsu stiklus,  kuri ir kalibrēti mg </w:t>
      </w:r>
      <w:r w:rsidR="00000000" w:rsidRPr="00000000" w:rsidDel="00000000">
        <w:rPr>
          <w:i w:val="1"/>
          <w:rtl w:val="0"/>
        </w:rPr>
        <w:t xml:space="preserve">p</w:t>
      </w:r>
      <w:r w:rsidR="00000000" w:rsidRPr="00000000" w:rsidDel="00000000">
        <w:rPr>
          <w:rtl w:val="0"/>
        </w:rPr>
        <w:t xml:space="preserve">-nitrofenola uz 1 ml piena, un divas 25 mm kivetes.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Procedūras laikā ievēro šādus piesardzības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pēc lietošanas mēģenes iztukšo, izskalo ar ūdeni, izmazgā ar karstu  ūdeni, kam pievienots sārmains mazgāšanas līdzeklis, pēc tam tās rūpīgi izmazgā  tīrā, karstā tekošā ūdenī, izskalo un pirms lietošanas izžāvē. Pipetes tūlīt pēc  lietošanas rūpīgi izskalo tīrā, aukstā tekošā ūdenī, pēc tam vēlreiz izskalo un  pirms lietošanas izžāvē;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mēģeņu aizbāžņus tūlīt pēc lietošanas rūpīgi noskalo karstā tekošā ūdenī  un pēc tam divas minūtes vāra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bufersubstrāta šķīdums paliek stabils vismaz vienu mēnesi, ja to uzglabā  ledusskapī 4 ° C vai zemākā temperatūrā. Uz nestabilitāti norāda dzeltenas  krāsas parādīšanās. Lai gan testa rezultātus vienmēr nolasa, salīdzinot ar tāda  vārīta produkta pārbaudi, kas satur to pašu bufersubstrātu, ieteicams šķīdumu  neizmantot, ja tā krāsas rādījums pārsniedz 10 mg, to nolasot salīdzināšanas  ierīcē 25 mm kivetē un izmantojot destilētu ūdeni otrā 25 mm kivetē;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katram paraugam izmanto citu pipeti un nepieļauj piesārņošanu ar  siekalām;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testēšanu nedrīkst veikt tiešu saules staru iedarbībā.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Parauga sagatavošana: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ar precizitāti līdz 0,1 g nosver 10 g parauga un izšķīdina 90 ml ūdens.  Parauga šķīdināšanas temperatūra nedrīkst pārsniegt 35 °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tīrā un sausā mēģenē ielej 15 ml bufersubstrāta un 2 ml testējamā  atjaunotā parauga. Mēģeni aizkorķē, sajauc, apgriežot to otrādi, un ievieto  ūdens vannā 37</w:t>
      </w:r>
      <w:r w:rsidR="00000000" w:rsidRPr="00000000" w:rsidDel="00000000">
        <w:rPr>
          <w:vertAlign w:val="superscript"/>
          <w:rtl w:val="0"/>
        </w:rPr>
        <w:t xml:space="preserve"> ° </w:t>
      </w:r>
      <w:r w:rsidR="00000000" w:rsidRPr="00000000" w:rsidDel="00000000">
        <w:rPr>
          <w:rtl w:val="0"/>
        </w:rPr>
        <w:t xml:space="preserve">C temperatūrā;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tajā pašā laikā ūdens vannā ievieto kontrolmēģeni, kurā ir 15 ml  bufersubstrāta un 2 ml vārīta atjaunotā parauga, kas līdzīgs testējamajam  paraugam;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pēc divām stundām abas mēģenes izņem no ūdens vannas, pievieno 0,5 ml  cinka sulfāta izgulsnētāja, atkal aizkorķē, spēcīgi sakrata un ļauj nostāvēties  trīs minūtes. Pievieno 0,5 ml kālija heksacianoferāta (II) izgulsnētāja, rūpīgi  sajauc un filtrē caur gofrētu filtru, dzidro filtrātu savāc tīrā mēģenē;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 pārnes filtrātu uz 25 mm kiveti un salīdzināšanas ierīcē salīdzina ar  vārītā parauga filtrātu, izmantojot īpašo disku.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Rezultātu izteikšana: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aprēķinu metode. Nolasījumus, kas iegūti atbilstoši šīs nodaļas  7.2.4. apakšpunktam, atzīmē kā </w:t>
      </w:r>
      <w:r w:rsidR="00000000" w:rsidRPr="00000000" w:rsidDel="00000000">
        <w:rPr>
          <w:i w:val="1"/>
          <w:rtl w:val="0"/>
        </w:rPr>
        <w:t xml:space="preserve">p</w:t>
      </w:r>
      <w:r w:rsidR="00000000" w:rsidRPr="00000000" w:rsidDel="00000000">
        <w:rPr>
          <w:rtl w:val="0"/>
        </w:rPr>
        <w:t xml:space="preserve">-nitrofenola mg uz 1 ml parauga vai uz  1 ml atjaunotā parauga;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atkārtojamība. Ja analīze tiek veikta precīzi un atbilstoši  nosacījumiem, starpība starp diviem atsevišķiem rezultātiem, ko ieguvis viens  analizētājs, testējot identisku materiālu un lietojot to pašu iekārtu īsā  laikposmā, nedrīkst pārsniegt 2 mg </w:t>
      </w:r>
      <w:r w:rsidR="00000000" w:rsidRPr="00000000" w:rsidDel="00000000">
        <w:rPr>
          <w:i w:val="1"/>
          <w:rtl w:val="0"/>
        </w:rPr>
        <w:t xml:space="preserve">p</w:t>
      </w:r>
      <w:r w:rsidR="00000000" w:rsidRPr="00000000" w:rsidDel="00000000">
        <w:rPr>
          <w:rtl w:val="0"/>
        </w:rPr>
        <w:t xml:space="preserve">-nitrofenola, ko atbrīvo 1 ml  atjaunotā piena.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w:t>
    </w:r>
    <w:r>
      <w:br/>
    </w:r>
    <w:r w:rsidR="00000000" w:rsidRPr="00000000" w:rsidDel="00000000">
      <w:rPr>
        <w:rtl w:val="0"/>
      </w:rPr>
      <w:t xml:space="preserve">Izdrukāts 29.07.2026. 23.58 - 2.0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w:t>
    </w:r>
    <w:r>
      <w:br/>
    </w:r>
    <w:r w:rsidR="00000000" w:rsidRPr="00000000" w:rsidDel="00000000">
      <w:rPr>
        <w:rtl w:val="0"/>
      </w:rPr>
      <w:t xml:space="preserve">Izdrukāts 29.07.2026. 23.58 - 2.0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noteikumu_konsolidētā_versija_p4_25-TA-26.docx</dc:title>
</cp:coreProperties>
</file>

<file path=docProps/custom.xml><?xml version="1.0" encoding="utf-8"?>
<Properties xmlns="http://schemas.openxmlformats.org/officeDocument/2006/custom-properties" xmlns:vt="http://schemas.openxmlformats.org/officeDocument/2006/docPropsVTypes"/>
</file>