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DDE5" w14:textId="1984FFFB" w:rsidR="00C9786B" w:rsidRPr="00F274FD" w:rsidRDefault="00C9786B" w:rsidP="00C9786B">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F274FD">
        <w:rPr>
          <w:rFonts w:ascii="Times New Roman" w:eastAsia="Times New Roman" w:hAnsi="Times New Roman" w:cs="Calibri"/>
          <w:sz w:val="28"/>
          <w:lang w:eastAsia="en-GB"/>
        </w:rPr>
        <w:t xml:space="preserve">2. pielikums </w:t>
      </w:r>
    </w:p>
    <w:p w14:paraId="6DCE62DC" w14:textId="77777777" w:rsidR="00C9786B" w:rsidRPr="00F274FD" w:rsidRDefault="00C9786B" w:rsidP="00C9786B">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F274FD">
        <w:rPr>
          <w:rFonts w:ascii="Times New Roman" w:eastAsia="Times New Roman" w:hAnsi="Times New Roman" w:cs="Calibri"/>
          <w:sz w:val="28"/>
          <w:lang w:eastAsia="en-GB"/>
        </w:rPr>
        <w:t xml:space="preserve">Ministru kabineta </w:t>
      </w:r>
    </w:p>
    <w:p w14:paraId="21B38A2F" w14:textId="77777777" w:rsidR="00C9786B" w:rsidRPr="00F274FD" w:rsidRDefault="00C9786B" w:rsidP="00C9786B">
      <w:pPr>
        <w:spacing w:after="0" w:line="240" w:lineRule="auto"/>
        <w:jc w:val="right"/>
        <w:rPr>
          <w:rFonts w:ascii="Times New Roman" w:eastAsia="Times New Roman" w:hAnsi="Times New Roman" w:cs="Calibri"/>
          <w:sz w:val="28"/>
          <w:lang w:eastAsia="en-GB"/>
        </w:rPr>
      </w:pPr>
      <w:r w:rsidRPr="00F274FD">
        <w:rPr>
          <w:rFonts w:ascii="Times New Roman" w:eastAsia="Times New Roman" w:hAnsi="Times New Roman" w:cs="Calibri"/>
          <w:sz w:val="28"/>
          <w:lang w:eastAsia="en-GB"/>
        </w:rPr>
        <w:fldChar w:fldCharType="begin"/>
      </w:r>
      <w:r w:rsidRPr="00F274FD">
        <w:rPr>
          <w:rFonts w:ascii="Times New Roman" w:eastAsia="Times New Roman" w:hAnsi="Times New Roman" w:cs="Calibri"/>
          <w:sz w:val="28"/>
          <w:lang w:eastAsia="en-GB"/>
        </w:rPr>
        <w:instrText xml:space="preserve"> MERGEFIELD =TAP_DOK_DATUMS_GEN \* MERGEFORMAT </w:instrText>
      </w:r>
      <w:r w:rsidRPr="00F274FD">
        <w:rPr>
          <w:rFonts w:ascii="Times New Roman" w:eastAsia="Times New Roman" w:hAnsi="Times New Roman" w:cs="Calibri"/>
          <w:sz w:val="28"/>
          <w:lang w:eastAsia="en-GB"/>
        </w:rPr>
        <w:fldChar w:fldCharType="separate"/>
      </w:r>
      <w:r w:rsidRPr="00F274FD">
        <w:rPr>
          <w:rFonts w:ascii="Times New Roman" w:eastAsia="Times New Roman" w:hAnsi="Times New Roman" w:cs="Calibri"/>
          <w:sz w:val="28"/>
          <w:lang w:eastAsia="en-GB"/>
        </w:rPr>
        <w:t>«=TAP_DOK_DATUMS_GEN»</w:t>
      </w:r>
      <w:r w:rsidRPr="00F274FD">
        <w:rPr>
          <w:rFonts w:ascii="Times New Roman" w:eastAsia="Times New Roman" w:hAnsi="Times New Roman" w:cs="Calibri"/>
          <w:sz w:val="28"/>
          <w:lang w:eastAsia="en-GB"/>
        </w:rPr>
        <w:fldChar w:fldCharType="end"/>
      </w:r>
    </w:p>
    <w:p w14:paraId="7FC8F514" w14:textId="77777777" w:rsidR="00C9786B" w:rsidRPr="00F274FD" w:rsidRDefault="00C9786B" w:rsidP="00C9786B">
      <w:pPr>
        <w:spacing w:after="0" w:line="240" w:lineRule="auto"/>
        <w:jc w:val="right"/>
        <w:rPr>
          <w:rFonts w:ascii="Times New Roman" w:eastAsia="Times New Roman" w:hAnsi="Times New Roman" w:cs="Calibri"/>
          <w:sz w:val="28"/>
          <w:lang w:eastAsia="en-GB"/>
        </w:rPr>
      </w:pPr>
      <w:r w:rsidRPr="00F274FD">
        <w:rPr>
          <w:rFonts w:ascii="Times New Roman" w:eastAsia="Times New Roman" w:hAnsi="Times New Roman" w:cs="Calibri"/>
          <w:sz w:val="28"/>
          <w:lang w:eastAsia="en-GB"/>
        </w:rPr>
        <w:t xml:space="preserve">noteikumiem Nr. </w:t>
      </w:r>
      <w:r w:rsidRPr="00F274FD">
        <w:rPr>
          <w:rFonts w:ascii="Times New Roman" w:eastAsia="Times New Roman" w:hAnsi="Times New Roman" w:cs="Calibri"/>
          <w:sz w:val="28"/>
          <w:lang w:eastAsia="en-GB"/>
        </w:rPr>
        <w:fldChar w:fldCharType="begin"/>
      </w:r>
      <w:r w:rsidRPr="00F274FD">
        <w:rPr>
          <w:rFonts w:ascii="Times New Roman" w:eastAsia="Times New Roman" w:hAnsi="Times New Roman" w:cs="Calibri"/>
          <w:sz w:val="28"/>
          <w:lang w:eastAsia="en-GB"/>
        </w:rPr>
        <w:instrText xml:space="preserve"> MERGEFIELD =TAP_DOK_NUMURS \* MERGEFORMAT </w:instrText>
      </w:r>
      <w:r w:rsidRPr="00F274FD">
        <w:rPr>
          <w:rFonts w:ascii="Times New Roman" w:eastAsia="Times New Roman" w:hAnsi="Times New Roman" w:cs="Calibri"/>
          <w:sz w:val="28"/>
          <w:lang w:eastAsia="en-GB"/>
        </w:rPr>
        <w:fldChar w:fldCharType="separate"/>
      </w:r>
      <w:r w:rsidRPr="00F274FD">
        <w:rPr>
          <w:rFonts w:ascii="Times New Roman" w:eastAsia="Times New Roman" w:hAnsi="Times New Roman" w:cs="Calibri"/>
          <w:sz w:val="28"/>
          <w:lang w:eastAsia="en-GB"/>
        </w:rPr>
        <w:t>«=TAP_DOK_NUMURS»</w:t>
      </w:r>
      <w:r w:rsidRPr="00F274FD">
        <w:rPr>
          <w:rFonts w:ascii="Times New Roman" w:eastAsia="Times New Roman" w:hAnsi="Times New Roman" w:cs="Calibri"/>
          <w:sz w:val="28"/>
          <w:lang w:eastAsia="en-GB"/>
        </w:rPr>
        <w:fldChar w:fldCharType="end"/>
      </w:r>
    </w:p>
    <w:p w14:paraId="0A5A18CB" w14:textId="77777777" w:rsidR="00C9786B" w:rsidRPr="00F274FD" w:rsidRDefault="00C9786B" w:rsidP="00180E24">
      <w:pPr>
        <w:spacing w:after="0" w:line="240" w:lineRule="auto"/>
        <w:jc w:val="right"/>
        <w:rPr>
          <w:rFonts w:ascii="Times New Roman" w:hAnsi="Times New Roman" w:cs="Times New Roman"/>
          <w:sz w:val="28"/>
          <w:szCs w:val="28"/>
          <w:shd w:val="clear" w:color="auto" w:fill="FFFFFF"/>
        </w:rPr>
      </w:pPr>
    </w:p>
    <w:p w14:paraId="7E243240" w14:textId="1684F9EF" w:rsidR="00180E24" w:rsidRPr="00F274FD" w:rsidRDefault="00C9786B" w:rsidP="00180E24">
      <w:pPr>
        <w:spacing w:after="0" w:line="240" w:lineRule="auto"/>
        <w:jc w:val="right"/>
        <w:rPr>
          <w:rFonts w:ascii="Times New Roman" w:hAnsi="Times New Roman" w:cs="Times New Roman"/>
          <w:sz w:val="28"/>
          <w:szCs w:val="28"/>
          <w:shd w:val="clear" w:color="auto" w:fill="FFFFFF"/>
        </w:rPr>
      </w:pPr>
      <w:r w:rsidRPr="00F274FD">
        <w:rPr>
          <w:rFonts w:ascii="Times New Roman" w:hAnsi="Times New Roman" w:cs="Times New Roman"/>
          <w:bCs/>
          <w:sz w:val="28"/>
          <w:szCs w:val="28"/>
          <w:shd w:val="clear" w:color="auto" w:fill="F9F9F9"/>
        </w:rPr>
        <w:t>"</w:t>
      </w:r>
      <w:r w:rsidR="002A4982" w:rsidRPr="00F274FD">
        <w:rPr>
          <w:rFonts w:ascii="Times New Roman" w:hAnsi="Times New Roman" w:cs="Times New Roman"/>
          <w:sz w:val="28"/>
          <w:szCs w:val="28"/>
          <w:shd w:val="clear" w:color="auto" w:fill="FFFFFF"/>
        </w:rPr>
        <w:t>7.</w:t>
      </w:r>
      <w:r w:rsidR="00180E24" w:rsidRPr="00F274FD">
        <w:rPr>
          <w:rFonts w:ascii="Times New Roman" w:hAnsi="Times New Roman" w:cs="Times New Roman"/>
          <w:sz w:val="28"/>
          <w:szCs w:val="28"/>
          <w:shd w:val="clear" w:color="auto" w:fill="FFFFFF"/>
        </w:rPr>
        <w:t xml:space="preserve"> </w:t>
      </w:r>
      <w:r w:rsidR="002A4982" w:rsidRPr="00F274FD">
        <w:rPr>
          <w:rFonts w:ascii="Times New Roman" w:hAnsi="Times New Roman" w:cs="Times New Roman"/>
          <w:sz w:val="28"/>
          <w:szCs w:val="28"/>
          <w:shd w:val="clear" w:color="auto" w:fill="FFFFFF"/>
        </w:rPr>
        <w:t>pielikums</w:t>
      </w:r>
      <w:r w:rsidR="002A4982" w:rsidRPr="00F274FD">
        <w:rPr>
          <w:rFonts w:ascii="Times New Roman" w:hAnsi="Times New Roman" w:cs="Times New Roman"/>
          <w:sz w:val="28"/>
          <w:szCs w:val="28"/>
        </w:rPr>
        <w:br/>
      </w:r>
      <w:r w:rsidR="002A4982" w:rsidRPr="00F274FD">
        <w:rPr>
          <w:rFonts w:ascii="Times New Roman" w:hAnsi="Times New Roman" w:cs="Times New Roman"/>
          <w:sz w:val="28"/>
          <w:szCs w:val="28"/>
          <w:shd w:val="clear" w:color="auto" w:fill="FFFFFF"/>
        </w:rPr>
        <w:t>Ministru kabineta</w:t>
      </w:r>
      <w:r w:rsidR="002A4982" w:rsidRPr="00F274FD">
        <w:rPr>
          <w:rFonts w:ascii="Times New Roman" w:hAnsi="Times New Roman" w:cs="Times New Roman"/>
          <w:sz w:val="28"/>
          <w:szCs w:val="28"/>
        </w:rPr>
        <w:br/>
      </w:r>
      <w:r w:rsidR="002A4982" w:rsidRPr="00F274FD">
        <w:rPr>
          <w:rFonts w:ascii="Times New Roman" w:hAnsi="Times New Roman" w:cs="Times New Roman"/>
          <w:sz w:val="28"/>
          <w:szCs w:val="28"/>
          <w:shd w:val="clear" w:color="auto" w:fill="FFFFFF"/>
        </w:rPr>
        <w:t>2007.</w:t>
      </w:r>
      <w:r w:rsidRPr="00F274FD">
        <w:rPr>
          <w:rFonts w:ascii="Times New Roman" w:hAnsi="Times New Roman" w:cs="Times New Roman"/>
          <w:sz w:val="28"/>
          <w:szCs w:val="28"/>
          <w:shd w:val="clear" w:color="auto" w:fill="FFFFFF"/>
        </w:rPr>
        <w:t xml:space="preserve"> </w:t>
      </w:r>
      <w:r w:rsidR="002A4982" w:rsidRPr="00F274FD">
        <w:rPr>
          <w:rFonts w:ascii="Times New Roman" w:hAnsi="Times New Roman" w:cs="Times New Roman"/>
          <w:sz w:val="28"/>
          <w:szCs w:val="28"/>
          <w:shd w:val="clear" w:color="auto" w:fill="FFFFFF"/>
        </w:rPr>
        <w:t>gada 19.</w:t>
      </w:r>
      <w:r w:rsidRPr="00F274FD">
        <w:rPr>
          <w:rFonts w:ascii="Times New Roman" w:hAnsi="Times New Roman" w:cs="Times New Roman"/>
          <w:sz w:val="28"/>
          <w:szCs w:val="28"/>
          <w:shd w:val="clear" w:color="auto" w:fill="FFFFFF"/>
        </w:rPr>
        <w:t xml:space="preserve"> </w:t>
      </w:r>
      <w:r w:rsidR="002A4982" w:rsidRPr="00F274FD">
        <w:rPr>
          <w:rFonts w:ascii="Times New Roman" w:hAnsi="Times New Roman" w:cs="Times New Roman"/>
          <w:sz w:val="28"/>
          <w:szCs w:val="28"/>
          <w:shd w:val="clear" w:color="auto" w:fill="FFFFFF"/>
        </w:rPr>
        <w:t xml:space="preserve">jūnija </w:t>
      </w:r>
    </w:p>
    <w:p w14:paraId="6EC64261" w14:textId="37CE815D" w:rsidR="002A4982" w:rsidRPr="00F274FD" w:rsidRDefault="002A4982" w:rsidP="00180E24">
      <w:pPr>
        <w:spacing w:after="0" w:line="240" w:lineRule="auto"/>
        <w:jc w:val="right"/>
        <w:rPr>
          <w:rFonts w:ascii="Times New Roman" w:hAnsi="Times New Roman" w:cs="Times New Roman"/>
          <w:b/>
          <w:bCs/>
          <w:sz w:val="28"/>
          <w:szCs w:val="28"/>
        </w:rPr>
      </w:pPr>
      <w:r w:rsidRPr="00F274FD">
        <w:rPr>
          <w:rFonts w:ascii="Times New Roman" w:hAnsi="Times New Roman" w:cs="Times New Roman"/>
          <w:sz w:val="28"/>
          <w:szCs w:val="28"/>
          <w:shd w:val="clear" w:color="auto" w:fill="FFFFFF"/>
        </w:rPr>
        <w:t>noteikumiem Nr.</w:t>
      </w:r>
      <w:r w:rsidR="00C9786B" w:rsidRPr="00F274FD">
        <w:rPr>
          <w:rFonts w:ascii="Times New Roman" w:hAnsi="Times New Roman" w:cs="Times New Roman"/>
          <w:sz w:val="28"/>
          <w:szCs w:val="28"/>
          <w:shd w:val="clear" w:color="auto" w:fill="FFFFFF"/>
        </w:rPr>
        <w:t xml:space="preserve"> </w:t>
      </w:r>
      <w:r w:rsidRPr="00F274FD">
        <w:rPr>
          <w:rFonts w:ascii="Times New Roman" w:hAnsi="Times New Roman" w:cs="Times New Roman"/>
          <w:sz w:val="28"/>
          <w:szCs w:val="28"/>
          <w:shd w:val="clear" w:color="auto" w:fill="FFFFFF"/>
        </w:rPr>
        <w:t>404</w:t>
      </w:r>
      <w:r w:rsidRPr="00F274FD">
        <w:rPr>
          <w:rFonts w:ascii="Times New Roman" w:hAnsi="Times New Roman" w:cs="Times New Roman"/>
          <w:b/>
          <w:bCs/>
          <w:sz w:val="28"/>
          <w:szCs w:val="28"/>
        </w:rPr>
        <w:t xml:space="preserve"> </w:t>
      </w:r>
    </w:p>
    <w:p w14:paraId="22868341" w14:textId="77777777" w:rsidR="00180E24" w:rsidRPr="00F274FD" w:rsidRDefault="00180E24" w:rsidP="00180E24">
      <w:pPr>
        <w:spacing w:after="0" w:line="240" w:lineRule="auto"/>
        <w:jc w:val="center"/>
        <w:rPr>
          <w:rFonts w:ascii="Times New Roman" w:hAnsi="Times New Roman" w:cs="Times New Roman"/>
          <w:b/>
          <w:bCs/>
          <w:sz w:val="28"/>
          <w:szCs w:val="28"/>
        </w:rPr>
      </w:pPr>
    </w:p>
    <w:p w14:paraId="68F724AC" w14:textId="5B4288CA" w:rsidR="0000507A" w:rsidRPr="00F274FD" w:rsidRDefault="0000507A" w:rsidP="00180E24">
      <w:pPr>
        <w:spacing w:after="0" w:line="240" w:lineRule="auto"/>
        <w:jc w:val="center"/>
        <w:rPr>
          <w:rFonts w:ascii="Times New Roman" w:hAnsi="Times New Roman" w:cs="Times New Roman"/>
          <w:sz w:val="28"/>
          <w:szCs w:val="28"/>
        </w:rPr>
      </w:pPr>
      <w:r w:rsidRPr="00F274FD">
        <w:rPr>
          <w:rFonts w:ascii="Times New Roman" w:hAnsi="Times New Roman" w:cs="Times New Roman"/>
          <w:b/>
          <w:bCs/>
          <w:sz w:val="28"/>
          <w:szCs w:val="28"/>
        </w:rPr>
        <w:t>Nodokļa likmju grupām atbilstošo videi kaitīgo preču klasifikācija un tehniskais raksturojums</w:t>
      </w:r>
    </w:p>
    <w:p w14:paraId="35C271F7" w14:textId="77777777" w:rsidR="003E16C6" w:rsidRPr="00F274FD" w:rsidRDefault="003E16C6" w:rsidP="00180E24">
      <w:pPr>
        <w:spacing w:after="0" w:line="240" w:lineRule="auto"/>
        <w:jc w:val="center"/>
        <w:rPr>
          <w:rFonts w:ascii="Times New Roman" w:hAnsi="Times New Roman" w:cs="Times New Roman"/>
          <w:sz w:val="24"/>
          <w:szCs w:val="24"/>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820"/>
        <w:gridCol w:w="6801"/>
        <w:gridCol w:w="1434"/>
      </w:tblGrid>
      <w:tr w:rsidR="00F274FD" w:rsidRPr="00F274FD" w14:paraId="24495CF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2566A1" w14:textId="0845B191"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Nr.</w:t>
            </w:r>
            <w:r w:rsidRPr="00F274FD">
              <w:rPr>
                <w:rFonts w:ascii="Times New Roman" w:eastAsia="Times New Roman" w:hAnsi="Times New Roman" w:cs="Times New Roman"/>
                <w:kern w:val="0"/>
                <w:sz w:val="24"/>
                <w:szCs w:val="24"/>
                <w:lang w:eastAsia="lv-LV"/>
                <w14:ligatures w14:val="none"/>
              </w:rPr>
              <w:br/>
              <w:t>p.</w:t>
            </w:r>
            <w:r w:rsidR="00C9786B" w:rsidRPr="00F274FD">
              <w:rPr>
                <w:rFonts w:ascii="Times New Roman" w:eastAsia="Times New Roman" w:hAnsi="Times New Roman" w:cs="Times New Roman"/>
                <w:kern w:val="0"/>
                <w:sz w:val="24"/>
                <w:szCs w:val="24"/>
                <w:lang w:eastAsia="lv-LV"/>
                <w14:ligatures w14:val="none"/>
              </w:rPr>
              <w:t xml:space="preserve"> </w:t>
            </w:r>
            <w:r w:rsidRPr="00F274FD">
              <w:rPr>
                <w:rFonts w:ascii="Times New Roman" w:eastAsia="Times New Roman" w:hAnsi="Times New Roman" w:cs="Times New Roman"/>
                <w:kern w:val="0"/>
                <w:sz w:val="24"/>
                <w:szCs w:val="24"/>
                <w:lang w:eastAsia="lv-LV"/>
                <w14:ligatures w14:val="none"/>
              </w:rPr>
              <w:t>k.</w:t>
            </w:r>
          </w:p>
        </w:tc>
        <w:tc>
          <w:tcPr>
            <w:tcW w:w="38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DF0BB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Preces veids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D21A5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Dabas resursu nodokļa likme</w:t>
            </w:r>
          </w:p>
        </w:tc>
      </w:tr>
      <w:tr w:rsidR="00F274FD" w:rsidRPr="00F274FD" w14:paraId="72F45FD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D7F3B3B"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5100A53" w14:textId="01083CE0"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Smēreļļas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68B4FE"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0,17 </w:t>
            </w:r>
            <w:r w:rsidRPr="00F274FD">
              <w:rPr>
                <w:rFonts w:ascii="Times New Roman" w:eastAsia="Times New Roman" w:hAnsi="Times New Roman" w:cs="Times New Roman"/>
                <w:i/>
                <w:iCs/>
                <w:kern w:val="0"/>
                <w:sz w:val="24"/>
                <w:szCs w:val="24"/>
                <w:lang w:eastAsia="lv-LV"/>
                <w14:ligatures w14:val="none"/>
              </w:rPr>
              <w:t>euro</w:t>
            </w:r>
            <w:r w:rsidRPr="00F274FD">
              <w:rPr>
                <w:rFonts w:ascii="Times New Roman" w:eastAsia="Times New Roman" w:hAnsi="Times New Roman" w:cs="Times New Roman"/>
                <w:kern w:val="0"/>
                <w:sz w:val="24"/>
                <w:szCs w:val="24"/>
                <w:lang w:eastAsia="lv-LV"/>
                <w14:ligatures w14:val="none"/>
              </w:rPr>
              <w:t>/kg</w:t>
            </w:r>
          </w:p>
        </w:tc>
      </w:tr>
      <w:tr w:rsidR="00F274FD" w:rsidRPr="00F274FD" w14:paraId="60838BB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40EC18F"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52452CE"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Elektriskie akumulatori un galvaniskie strāvas avoti (arī tādi, kas iestrādāti ierīcēs un transportlīdzekļos):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898A1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i/>
                <w:iCs/>
                <w:kern w:val="0"/>
                <w:sz w:val="24"/>
                <w:szCs w:val="24"/>
                <w:lang w:eastAsia="lv-LV"/>
                <w14:ligatures w14:val="none"/>
              </w:rPr>
              <w:t>euro</w:t>
            </w:r>
            <w:r w:rsidRPr="00F274FD">
              <w:rPr>
                <w:rFonts w:ascii="Times New Roman" w:eastAsia="Times New Roman" w:hAnsi="Times New Roman" w:cs="Times New Roman"/>
                <w:kern w:val="0"/>
                <w:sz w:val="24"/>
                <w:szCs w:val="24"/>
                <w:lang w:eastAsia="lv-LV"/>
                <w14:ligatures w14:val="none"/>
              </w:rPr>
              <w:t>/kg</w:t>
            </w:r>
          </w:p>
        </w:tc>
      </w:tr>
      <w:tr w:rsidR="00F274FD" w:rsidRPr="00F274FD" w14:paraId="0FC2DAE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193D2E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F0DF50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elektriskie akumulatori, svina</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7EE27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0,74</w:t>
            </w:r>
          </w:p>
        </w:tc>
      </w:tr>
      <w:tr w:rsidR="00F274FD" w:rsidRPr="00F274FD" w14:paraId="6208EE3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154AA6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81B27FB" w14:textId="383D2C8B"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elektriskie akumulatori, </w:t>
            </w:r>
            <w:proofErr w:type="spellStart"/>
            <w:r w:rsidRPr="00F274FD">
              <w:rPr>
                <w:rFonts w:ascii="Times New Roman" w:eastAsia="Times New Roman" w:hAnsi="Times New Roman" w:cs="Times New Roman"/>
                <w:kern w:val="0"/>
                <w:sz w:val="24"/>
                <w:szCs w:val="24"/>
                <w:lang w:eastAsia="lv-LV"/>
                <w14:ligatures w14:val="none"/>
              </w:rPr>
              <w:t>Ni-Cd</w:t>
            </w:r>
            <w:proofErr w:type="spellEnd"/>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9C935"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4,00</w:t>
            </w:r>
          </w:p>
        </w:tc>
      </w:tr>
      <w:tr w:rsidR="00F274FD" w:rsidRPr="00F274FD" w14:paraId="61D242D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tcPr>
          <w:p w14:paraId="4336E9E7" w14:textId="5EFE0D55" w:rsidR="003B72EA" w:rsidRPr="00F274FD" w:rsidRDefault="003B72EA"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tcPr>
          <w:p w14:paraId="2CB80874" w14:textId="311281A8" w:rsidR="003B72EA" w:rsidRPr="00F274FD" w:rsidRDefault="003B72EA"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elektriskie akumulatori,</w:t>
            </w:r>
            <w:r w:rsidR="00180E24" w:rsidRPr="00F274FD">
              <w:rPr>
                <w:rFonts w:ascii="Times New Roman" w:eastAsia="Times New Roman" w:hAnsi="Times New Roman" w:cs="Times New Roman"/>
                <w:kern w:val="0"/>
                <w:sz w:val="24"/>
                <w:szCs w:val="24"/>
                <w:lang w:eastAsia="lv-LV"/>
                <w14:ligatures w14:val="none"/>
              </w:rPr>
              <w:t xml:space="preserve"> </w:t>
            </w:r>
            <w:proofErr w:type="spellStart"/>
            <w:r w:rsidRPr="00F274FD">
              <w:rPr>
                <w:rFonts w:ascii="Times New Roman" w:eastAsia="Times New Roman" w:hAnsi="Times New Roman" w:cs="Times New Roman"/>
                <w:kern w:val="0"/>
                <w:sz w:val="24"/>
                <w:szCs w:val="24"/>
                <w:lang w:eastAsia="lv-LV"/>
                <w14:ligatures w14:val="none"/>
              </w:rPr>
              <w:t>Fe-Ni</w:t>
            </w:r>
            <w:proofErr w:type="spellEnd"/>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B291333" w14:textId="3D36044E" w:rsidR="003B72EA" w:rsidRPr="00F274FD" w:rsidRDefault="003B72EA"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4,00</w:t>
            </w:r>
          </w:p>
        </w:tc>
      </w:tr>
      <w:tr w:rsidR="00F274FD" w:rsidRPr="00F274FD" w14:paraId="701E5CD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BA7867B" w14:textId="5CBD9B4E"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w:t>
            </w:r>
            <w:r w:rsidR="004F3DC7" w:rsidRPr="00F274FD">
              <w:rPr>
                <w:rFonts w:ascii="Times New Roman" w:eastAsia="Times New Roman" w:hAnsi="Times New Roman" w:cs="Times New Roman"/>
                <w:kern w:val="0"/>
                <w:sz w:val="24"/>
                <w:szCs w:val="24"/>
                <w:lang w:eastAsia="lv-LV"/>
                <w14:ligatures w14:val="none"/>
              </w:rPr>
              <w:t>4</w:t>
            </w:r>
            <w:r w:rsidRPr="00F274FD">
              <w:rPr>
                <w:rFonts w:ascii="Times New Roman" w:eastAsia="Times New Roman" w:hAnsi="Times New Roman" w:cs="Times New Roman"/>
                <w:kern w:val="0"/>
                <w:sz w:val="24"/>
                <w:szCs w:val="24"/>
                <w:lang w:eastAsia="lv-LV"/>
                <w14:ligatures w14:val="none"/>
              </w:rPr>
              <w:t>.</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4DECFA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galvaniskie elementi un galvaniskās baterijas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D0677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11,00</w:t>
            </w:r>
          </w:p>
        </w:tc>
      </w:tr>
      <w:tr w:rsidR="00F274FD" w:rsidRPr="00F274FD" w14:paraId="4350759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tcPr>
          <w:p w14:paraId="504D3AF3" w14:textId="43BDF748" w:rsidR="00A61394" w:rsidRPr="00F274FD" w:rsidRDefault="00A61394"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tcPr>
          <w:p w14:paraId="3DDB6301" w14:textId="3D8F1E7E" w:rsidR="00A61394" w:rsidRPr="00F274FD" w:rsidRDefault="00A61394"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elektriskie akumulatori fotoelementu paneļu saražotās strāvas uzkrāšanai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471F854" w14:textId="29EB4FF3" w:rsidR="00A61394" w:rsidRPr="00F274FD" w:rsidRDefault="000916AE"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17,03</w:t>
            </w:r>
          </w:p>
        </w:tc>
      </w:tr>
      <w:tr w:rsidR="00F274FD" w:rsidRPr="00F274FD" w14:paraId="40B8D50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7DC22FB" w14:textId="0AAA2474"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w:t>
            </w:r>
            <w:r w:rsidR="00A61394" w:rsidRPr="00F274FD">
              <w:rPr>
                <w:rFonts w:ascii="Times New Roman" w:eastAsia="Times New Roman" w:hAnsi="Times New Roman" w:cs="Times New Roman"/>
                <w:kern w:val="0"/>
                <w:sz w:val="24"/>
                <w:szCs w:val="24"/>
                <w:lang w:eastAsia="lv-LV"/>
                <w14:ligatures w14:val="none"/>
              </w:rPr>
              <w:t>6</w:t>
            </w:r>
            <w:r w:rsidRPr="00F274FD">
              <w:rPr>
                <w:rFonts w:ascii="Times New Roman" w:eastAsia="Times New Roman" w:hAnsi="Times New Roman" w:cs="Times New Roman"/>
                <w:kern w:val="0"/>
                <w:sz w:val="24"/>
                <w:szCs w:val="24"/>
                <w:lang w:eastAsia="lv-LV"/>
                <w14:ligatures w14:val="none"/>
              </w:rPr>
              <w:t>.</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336DBA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citi elektriskie akumulatori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95D27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17,03</w:t>
            </w:r>
          </w:p>
        </w:tc>
      </w:tr>
      <w:tr w:rsidR="00F274FD" w:rsidRPr="00F274FD" w14:paraId="5BA2E7C3"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DD27D83"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F25D4FE"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 xml:space="preserve">Ozona slāni noārdošās vielas (freoni, </w:t>
            </w:r>
            <w:proofErr w:type="spellStart"/>
            <w:r w:rsidRPr="00F274FD">
              <w:rPr>
                <w:rFonts w:ascii="Times New Roman" w:eastAsia="Times New Roman" w:hAnsi="Times New Roman" w:cs="Times New Roman"/>
                <w:b/>
                <w:bCs/>
                <w:kern w:val="0"/>
                <w:sz w:val="24"/>
                <w:szCs w:val="24"/>
                <w:lang w:eastAsia="lv-LV"/>
                <w14:ligatures w14:val="none"/>
              </w:rPr>
              <w:t>haloni</w:t>
            </w:r>
            <w:proofErr w:type="spellEnd"/>
            <w:r w:rsidRPr="00F274FD">
              <w:rPr>
                <w:rFonts w:ascii="Times New Roman" w:eastAsia="Times New Roman" w:hAnsi="Times New Roman" w:cs="Times New Roman"/>
                <w:b/>
                <w:bCs/>
                <w:kern w:val="0"/>
                <w:sz w:val="24"/>
                <w:szCs w:val="24"/>
                <w:lang w:eastAsia="lv-LV"/>
                <w14:ligatures w14:val="none"/>
              </w:rPr>
              <w:t xml:space="preserve"> un citas):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968FC4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i/>
                <w:iCs/>
                <w:kern w:val="0"/>
                <w:sz w:val="24"/>
                <w:szCs w:val="24"/>
                <w:lang w:eastAsia="lv-LV"/>
                <w14:ligatures w14:val="none"/>
              </w:rPr>
              <w:t>euro</w:t>
            </w:r>
            <w:r w:rsidRPr="00F274FD">
              <w:rPr>
                <w:rFonts w:ascii="Times New Roman" w:eastAsia="Times New Roman" w:hAnsi="Times New Roman" w:cs="Times New Roman"/>
                <w:kern w:val="0"/>
                <w:sz w:val="24"/>
                <w:szCs w:val="24"/>
                <w:lang w:eastAsia="lv-LV"/>
                <w14:ligatures w14:val="none"/>
              </w:rPr>
              <w:t>/kg</w:t>
            </w:r>
          </w:p>
        </w:tc>
      </w:tr>
      <w:tr w:rsidR="00F274FD" w:rsidRPr="00F274FD" w14:paraId="0A93172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A217F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C7EC07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tetrahlorogleklis (CTC);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FBr</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(HBFC-131 B3);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 (HBFC-142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5AB601D"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2,44</w:t>
            </w:r>
          </w:p>
        </w:tc>
      </w:tr>
      <w:tr w:rsidR="00F274FD" w:rsidRPr="00F274FD" w14:paraId="1300C6B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7ECB64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F19534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1,1,1-trihloretāns (</w:t>
            </w:r>
            <w:proofErr w:type="spellStart"/>
            <w:r w:rsidRPr="00F274FD">
              <w:rPr>
                <w:rFonts w:ascii="Times New Roman" w:eastAsia="Times New Roman" w:hAnsi="Times New Roman" w:cs="Times New Roman"/>
                <w:kern w:val="0"/>
                <w:sz w:val="24"/>
                <w:szCs w:val="24"/>
                <w:lang w:eastAsia="lv-LV"/>
                <w14:ligatures w14:val="none"/>
              </w:rPr>
              <w:t>metilhloroforms</w:t>
            </w:r>
            <w:proofErr w:type="spellEnd"/>
            <w:r w:rsidRPr="00F274FD">
              <w:rPr>
                <w:rFonts w:ascii="Times New Roman" w:eastAsia="Times New Roman" w:hAnsi="Times New Roman" w:cs="Times New Roman"/>
                <w:kern w:val="0"/>
                <w:sz w:val="24"/>
                <w:szCs w:val="24"/>
                <w:lang w:eastAsia="lv-LV"/>
                <w14:ligatures w14:val="none"/>
              </w:rPr>
              <w:t>) (1,1,1-TCA); citādi;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FBr (HBFC-151 B1);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6</w:t>
            </w:r>
            <w:r w:rsidRPr="00F274FD">
              <w:rPr>
                <w:rFonts w:ascii="Times New Roman" w:eastAsia="Times New Roman" w:hAnsi="Times New Roman" w:cs="Times New Roman"/>
                <w:kern w:val="0"/>
                <w:sz w:val="24"/>
                <w:szCs w:val="24"/>
                <w:lang w:eastAsia="lv-LV"/>
                <w14:ligatures w14:val="none"/>
              </w:rPr>
              <w:t>Cl (HCFC-226);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(HCFC-232)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99BA47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0,22</w:t>
            </w:r>
          </w:p>
        </w:tc>
      </w:tr>
      <w:tr w:rsidR="00F274FD" w:rsidRPr="00F274FD" w14:paraId="46A3C5D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FD331E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42DDD8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proofErr w:type="spellStart"/>
            <w:r w:rsidRPr="00F274FD">
              <w:rPr>
                <w:rFonts w:ascii="Times New Roman" w:eastAsia="Times New Roman" w:hAnsi="Times New Roman" w:cs="Times New Roman"/>
                <w:kern w:val="0"/>
                <w:sz w:val="24"/>
                <w:szCs w:val="24"/>
                <w:lang w:eastAsia="lv-LV"/>
                <w14:ligatures w14:val="none"/>
              </w:rPr>
              <w:t>brommetāns</w:t>
            </w:r>
            <w:proofErr w:type="spellEnd"/>
            <w:r w:rsidRPr="00F274FD">
              <w:rPr>
                <w:rFonts w:ascii="Times New Roman" w:eastAsia="Times New Roman" w:hAnsi="Times New Roman" w:cs="Times New Roman"/>
                <w:kern w:val="0"/>
                <w:sz w:val="24"/>
                <w:szCs w:val="24"/>
                <w:lang w:eastAsia="lv-LV"/>
                <w14:ligatures w14:val="none"/>
              </w:rPr>
              <w:t xml:space="preserve"> (</w:t>
            </w:r>
            <w:proofErr w:type="spellStart"/>
            <w:r w:rsidRPr="00F274FD">
              <w:rPr>
                <w:rFonts w:ascii="Times New Roman" w:eastAsia="Times New Roman" w:hAnsi="Times New Roman" w:cs="Times New Roman"/>
                <w:kern w:val="0"/>
                <w:sz w:val="24"/>
                <w:szCs w:val="24"/>
                <w:lang w:eastAsia="lv-LV"/>
                <w14:ligatures w14:val="none"/>
              </w:rPr>
              <w:t>metilbromīds</w:t>
            </w:r>
            <w:proofErr w:type="spellEnd"/>
            <w:r w:rsidRPr="00F274FD">
              <w:rPr>
                <w:rFonts w:ascii="Times New Roman" w:eastAsia="Times New Roman" w:hAnsi="Times New Roman" w:cs="Times New Roman"/>
                <w:kern w:val="0"/>
                <w:sz w:val="24"/>
                <w:szCs w:val="24"/>
                <w:lang w:eastAsia="lv-LV"/>
                <w14:ligatures w14:val="none"/>
              </w:rPr>
              <w:t>);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Cl (CFC-115)</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E978A5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1,33</w:t>
            </w:r>
          </w:p>
        </w:tc>
      </w:tr>
      <w:tr w:rsidR="00F274FD" w:rsidRPr="00F274FD" w14:paraId="7A995A8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EA6C0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340147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proofErr w:type="spellStart"/>
            <w:r w:rsidRPr="00F274FD">
              <w:rPr>
                <w:rFonts w:ascii="Times New Roman" w:eastAsia="Times New Roman" w:hAnsi="Times New Roman" w:cs="Times New Roman"/>
                <w:kern w:val="0"/>
                <w:sz w:val="24"/>
                <w:szCs w:val="24"/>
                <w:lang w:eastAsia="lv-LV"/>
                <w14:ligatures w14:val="none"/>
              </w:rPr>
              <w:t>dihlordifluormetāns</w:t>
            </w:r>
            <w:proofErr w:type="spellEnd"/>
            <w:r w:rsidRPr="00F274FD">
              <w:rPr>
                <w:rFonts w:ascii="Times New Roman" w:eastAsia="Times New Roman" w:hAnsi="Times New Roman" w:cs="Times New Roman"/>
                <w:kern w:val="0"/>
                <w:sz w:val="24"/>
                <w:szCs w:val="24"/>
                <w:lang w:eastAsia="lv-LV"/>
                <w14:ligatures w14:val="none"/>
              </w:rPr>
              <w:t>, freons-12 (CFC-12); CFCl</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(CFC-11)</w:t>
            </w:r>
            <w:r w:rsidRPr="00F274FD">
              <w:rPr>
                <w:rFonts w:ascii="Times New Roman" w:eastAsia="Times New Roman" w:hAnsi="Times New Roman" w:cs="Times New Roman"/>
                <w:kern w:val="0"/>
                <w:sz w:val="24"/>
                <w:szCs w:val="24"/>
                <w:vertAlign w:val="subscript"/>
                <w:lang w:eastAsia="lv-LV"/>
                <w14:ligatures w14:val="none"/>
              </w:rPr>
              <w:t>;</w:t>
            </w:r>
            <w:r w:rsidRPr="00F274FD">
              <w:rPr>
                <w:rFonts w:ascii="Times New Roman" w:eastAsia="Times New Roman" w:hAnsi="Times New Roman" w:cs="Times New Roman"/>
                <w:kern w:val="0"/>
                <w:sz w:val="24"/>
                <w:szCs w:val="24"/>
                <w:lang w:eastAsia="lv-LV"/>
                <w14:ligatures w14:val="none"/>
              </w:rPr>
              <w:t>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(CFC-114); CF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Cl (CFC-13);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FCl</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 (CFC-111);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(CFC-112);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FCl</w:t>
            </w:r>
            <w:r w:rsidRPr="00F274FD">
              <w:rPr>
                <w:rFonts w:ascii="Times New Roman" w:eastAsia="Times New Roman" w:hAnsi="Times New Roman" w:cs="Times New Roman"/>
                <w:kern w:val="0"/>
                <w:sz w:val="24"/>
                <w:szCs w:val="24"/>
                <w:vertAlign w:val="subscript"/>
                <w:lang w:eastAsia="lv-LV"/>
                <w14:ligatures w14:val="none"/>
              </w:rPr>
              <w:t>7</w:t>
            </w:r>
            <w:r w:rsidRPr="00F274FD">
              <w:rPr>
                <w:rFonts w:ascii="Times New Roman" w:eastAsia="Times New Roman" w:hAnsi="Times New Roman" w:cs="Times New Roman"/>
                <w:kern w:val="0"/>
                <w:sz w:val="24"/>
                <w:szCs w:val="24"/>
                <w:lang w:eastAsia="lv-LV"/>
                <w14:ligatures w14:val="none"/>
              </w:rPr>
              <w:t> (CFC-211);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6</w:t>
            </w:r>
            <w:r w:rsidRPr="00F274FD">
              <w:rPr>
                <w:rFonts w:ascii="Times New Roman" w:eastAsia="Times New Roman" w:hAnsi="Times New Roman" w:cs="Times New Roman"/>
                <w:kern w:val="0"/>
                <w:sz w:val="24"/>
                <w:szCs w:val="24"/>
                <w:lang w:eastAsia="lv-LV"/>
                <w14:ligatures w14:val="none"/>
              </w:rPr>
              <w:t> (CFC-212);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 (CFC-213);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(CFC-214);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(CFC-215);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6</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(CFC-216);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7</w:t>
            </w:r>
            <w:r w:rsidRPr="00F274FD">
              <w:rPr>
                <w:rFonts w:ascii="Times New Roman" w:eastAsia="Times New Roman" w:hAnsi="Times New Roman" w:cs="Times New Roman"/>
                <w:kern w:val="0"/>
                <w:sz w:val="24"/>
                <w:szCs w:val="24"/>
                <w:lang w:eastAsia="lv-LV"/>
                <w14:ligatures w14:val="none"/>
              </w:rPr>
              <w:t>Cl (CFC-217); CHFBr</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(HBFC-21 B2);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(HBFC-252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C5E596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2,22</w:t>
            </w:r>
          </w:p>
        </w:tc>
      </w:tr>
      <w:tr w:rsidR="00F274FD" w:rsidRPr="00F274FD" w14:paraId="3702A0C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833B6A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2F3000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proofErr w:type="spellStart"/>
            <w:r w:rsidRPr="00F274FD">
              <w:rPr>
                <w:rFonts w:ascii="Times New Roman" w:eastAsia="Times New Roman" w:hAnsi="Times New Roman" w:cs="Times New Roman"/>
                <w:kern w:val="0"/>
                <w:sz w:val="24"/>
                <w:szCs w:val="24"/>
                <w:lang w:eastAsia="lv-LV"/>
                <w14:ligatures w14:val="none"/>
              </w:rPr>
              <w:t>trihlortrifluoretāns</w:t>
            </w:r>
            <w:proofErr w:type="spellEnd"/>
            <w:r w:rsidRPr="00F274FD">
              <w:rPr>
                <w:rFonts w:ascii="Times New Roman" w:eastAsia="Times New Roman" w:hAnsi="Times New Roman" w:cs="Times New Roman"/>
                <w:kern w:val="0"/>
                <w:sz w:val="24"/>
                <w:szCs w:val="24"/>
                <w:lang w:eastAsia="lv-LV"/>
                <w14:ligatures w14:val="none"/>
              </w:rPr>
              <w:t>, freons-13 (CFC-113);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HFBr</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(HBFC-121 B4);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Br (HBFC-253 B1);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 (HBFC-262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F54104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1,78</w:t>
            </w:r>
          </w:p>
        </w:tc>
      </w:tr>
      <w:tr w:rsidR="00F274FD" w:rsidRPr="00F274FD" w14:paraId="738365E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ADE083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2ED383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proofErr w:type="spellStart"/>
            <w:r w:rsidRPr="00F274FD">
              <w:rPr>
                <w:rFonts w:ascii="Times New Roman" w:eastAsia="Times New Roman" w:hAnsi="Times New Roman" w:cs="Times New Roman"/>
                <w:kern w:val="0"/>
                <w:sz w:val="24"/>
                <w:szCs w:val="24"/>
                <w:lang w:eastAsia="lv-LV"/>
                <w14:ligatures w14:val="none"/>
              </w:rPr>
              <w:t>bromhlordifluormetāns</w:t>
            </w:r>
            <w:proofErr w:type="spellEnd"/>
            <w:r w:rsidRPr="00F274FD">
              <w:rPr>
                <w:rFonts w:ascii="Times New Roman" w:eastAsia="Times New Roman" w:hAnsi="Times New Roman" w:cs="Times New Roman"/>
                <w:kern w:val="0"/>
                <w:sz w:val="24"/>
                <w:szCs w:val="24"/>
                <w:lang w:eastAsia="lv-LV"/>
                <w14:ligatures w14:val="none"/>
              </w:rPr>
              <w:t xml:space="preserve"> (halons-1211)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192458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6,66</w:t>
            </w:r>
          </w:p>
        </w:tc>
      </w:tr>
      <w:tr w:rsidR="00F274FD" w:rsidRPr="00F274FD" w14:paraId="2BC2B51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2E9186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5AC86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proofErr w:type="spellStart"/>
            <w:r w:rsidRPr="00F274FD">
              <w:rPr>
                <w:rFonts w:ascii="Times New Roman" w:eastAsia="Times New Roman" w:hAnsi="Times New Roman" w:cs="Times New Roman"/>
                <w:kern w:val="0"/>
                <w:sz w:val="24"/>
                <w:szCs w:val="24"/>
                <w:lang w:eastAsia="lv-LV"/>
                <w14:ligatures w14:val="none"/>
              </w:rPr>
              <w:t>bromtrifluormetāns</w:t>
            </w:r>
            <w:proofErr w:type="spellEnd"/>
            <w:r w:rsidRPr="00F274FD">
              <w:rPr>
                <w:rFonts w:ascii="Times New Roman" w:eastAsia="Times New Roman" w:hAnsi="Times New Roman" w:cs="Times New Roman"/>
                <w:kern w:val="0"/>
                <w:sz w:val="24"/>
                <w:szCs w:val="24"/>
                <w:lang w:eastAsia="lv-LV"/>
                <w14:ligatures w14:val="none"/>
              </w:rPr>
              <w:t xml:space="preserve"> (halons-1301)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CC77AE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22,20</w:t>
            </w:r>
          </w:p>
        </w:tc>
      </w:tr>
      <w:tr w:rsidR="00F274FD" w:rsidRPr="00F274FD" w14:paraId="5D5FE23D"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7A98CD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E8D065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proofErr w:type="spellStart"/>
            <w:r w:rsidRPr="00F274FD">
              <w:rPr>
                <w:rFonts w:ascii="Times New Roman" w:eastAsia="Times New Roman" w:hAnsi="Times New Roman" w:cs="Times New Roman"/>
                <w:kern w:val="0"/>
                <w:sz w:val="24"/>
                <w:szCs w:val="24"/>
                <w:lang w:eastAsia="lv-LV"/>
                <w14:ligatures w14:val="none"/>
              </w:rPr>
              <w:t>dibromtetrafluoretāns</w:t>
            </w:r>
            <w:proofErr w:type="spellEnd"/>
            <w:r w:rsidRPr="00F274FD">
              <w:rPr>
                <w:rFonts w:ascii="Times New Roman" w:eastAsia="Times New Roman" w:hAnsi="Times New Roman" w:cs="Times New Roman"/>
                <w:kern w:val="0"/>
                <w:sz w:val="24"/>
                <w:szCs w:val="24"/>
                <w:lang w:eastAsia="lv-LV"/>
                <w14:ligatures w14:val="none"/>
              </w:rPr>
              <w:t xml:space="preserve"> (halons-2402)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33A446D"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13,32</w:t>
            </w:r>
          </w:p>
        </w:tc>
      </w:tr>
      <w:tr w:rsidR="00F274FD" w:rsidRPr="00F274FD" w14:paraId="2C11973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277136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D31318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CHFCl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(HCFC-21);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HFCl</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(HCFC-121);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(HCFC-252)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347298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0,09</w:t>
            </w:r>
          </w:p>
        </w:tc>
      </w:tr>
      <w:tr w:rsidR="00F274FD" w:rsidRPr="00F274FD" w14:paraId="2B60F11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9E3953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ADF3BB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CHF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 (HCFC-22)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10296D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0,12</w:t>
            </w:r>
          </w:p>
        </w:tc>
      </w:tr>
      <w:tr w:rsidR="00F274FD" w:rsidRPr="00F274FD" w14:paraId="0F2DAB0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10E1AC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52553A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FCl (HCFC-31);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(HCFC-123);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FCl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(HCFC-261);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 (HCFC-262)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407ED7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0,04</w:t>
            </w:r>
          </w:p>
        </w:tc>
      </w:tr>
      <w:tr w:rsidR="00F274FD" w:rsidRPr="00F274FD" w14:paraId="1FAD783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605DE6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lastRenderedPageBreak/>
              <w:t>3.12.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A316F6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(HCFC-122);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(HCFC-223)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58CA54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0,18</w:t>
            </w:r>
          </w:p>
        </w:tc>
      </w:tr>
      <w:tr w:rsidR="00F274FD" w:rsidRPr="00F274FD" w14:paraId="6A1A7E2F"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CE9FDF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7C0F61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Cl (HCFC-124)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0AD0EB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0,05</w:t>
            </w:r>
          </w:p>
        </w:tc>
      </w:tr>
      <w:tr w:rsidR="00F274FD" w:rsidRPr="00F274FD" w14:paraId="723AEE6D"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67CD0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A3089D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FCl</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(HCFC-131);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(HCFC-132)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324B4D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0,11</w:t>
            </w:r>
          </w:p>
        </w:tc>
      </w:tr>
      <w:tr w:rsidR="00F274FD" w:rsidRPr="00F274FD" w14:paraId="4D98946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9D9C6A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2A5F23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Cl (HCFC-133)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34A1F1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0,13</w:t>
            </w:r>
          </w:p>
        </w:tc>
      </w:tr>
      <w:tr w:rsidR="00F274FD" w:rsidRPr="00F274FD" w14:paraId="2398C90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181C00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9AFEAF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(HCFC-141);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 (HCFC-142);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HFCl</w:t>
            </w:r>
            <w:r w:rsidRPr="00F274FD">
              <w:rPr>
                <w:rFonts w:ascii="Times New Roman" w:eastAsia="Times New Roman" w:hAnsi="Times New Roman" w:cs="Times New Roman"/>
                <w:kern w:val="0"/>
                <w:sz w:val="24"/>
                <w:szCs w:val="24"/>
                <w:vertAlign w:val="subscript"/>
                <w:lang w:eastAsia="lv-LV"/>
                <w14:ligatures w14:val="none"/>
              </w:rPr>
              <w:t>6</w:t>
            </w:r>
            <w:r w:rsidRPr="00F274FD">
              <w:rPr>
                <w:rFonts w:ascii="Times New Roman" w:eastAsia="Times New Roman" w:hAnsi="Times New Roman" w:cs="Times New Roman"/>
                <w:kern w:val="0"/>
                <w:sz w:val="24"/>
                <w:szCs w:val="24"/>
                <w:lang w:eastAsia="lv-LV"/>
                <w14:ligatures w14:val="none"/>
              </w:rPr>
              <w:t> (HCFC-221);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(HCFC-225)</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CD6B2D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0,16</w:t>
            </w:r>
          </w:p>
        </w:tc>
      </w:tr>
      <w:tr w:rsidR="00F274FD" w:rsidRPr="00F274FD" w14:paraId="5D402B5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764542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EFE254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CFCl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(HCFC-141b)</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6E7FF7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0,24</w:t>
            </w:r>
          </w:p>
        </w:tc>
      </w:tr>
      <w:tr w:rsidR="00F274FD" w:rsidRPr="00F274FD" w14:paraId="3B49B2A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1CB311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266D8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CF2Cl (HCFC-142b)</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C44ED20"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0,14</w:t>
            </w:r>
          </w:p>
        </w:tc>
      </w:tr>
      <w:tr w:rsidR="00F274FD" w:rsidRPr="00F274FD" w14:paraId="4E45C28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56815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2AC989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FCl (HCFC-151)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2666BE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0,01</w:t>
            </w:r>
          </w:p>
        </w:tc>
      </w:tr>
      <w:tr w:rsidR="00F274FD" w:rsidRPr="00F274FD" w14:paraId="0729213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54561F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1CBB97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 (HCFC-222);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(HCFC-224);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FCl</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 (HCFC-231);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FCl</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(HCFC-241)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F96CC51"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0,20</w:t>
            </w:r>
          </w:p>
        </w:tc>
      </w:tr>
      <w:tr w:rsidR="00F274FD" w:rsidRPr="00F274FD" w14:paraId="6E71C887"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FEBC9B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3A74F8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CHCl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(HCFC-225ca)</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4A3794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0,06</w:t>
            </w:r>
          </w:p>
        </w:tc>
      </w:tr>
      <w:tr w:rsidR="00F274FD" w:rsidRPr="00F274FD" w14:paraId="70A6459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E26D46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2AF933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ClCF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CHClF (HCFC-225cb)</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4B075D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0,07</w:t>
            </w:r>
          </w:p>
        </w:tc>
      </w:tr>
      <w:tr w:rsidR="00F274FD" w:rsidRPr="00F274FD" w14:paraId="534317B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5C7EB4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199B25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(HCFC-233)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05CCD7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0,51</w:t>
            </w:r>
          </w:p>
        </w:tc>
      </w:tr>
      <w:tr w:rsidR="00F274FD" w:rsidRPr="00F274FD" w14:paraId="358FDCF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FF2686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19C20D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(HCFC-234)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DA4C7B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0,62</w:t>
            </w:r>
          </w:p>
        </w:tc>
      </w:tr>
      <w:tr w:rsidR="00F274FD" w:rsidRPr="00F274FD" w14:paraId="5588C80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1C4C2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7A1D03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Cl (HCFC-235)</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5BD2D8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1,15</w:t>
            </w:r>
          </w:p>
        </w:tc>
      </w:tr>
      <w:tr w:rsidR="00F274FD" w:rsidRPr="00F274FD" w14:paraId="5C00031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B6E4D3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19447C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(HCFC-242)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092D4F1"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0,29</w:t>
            </w:r>
          </w:p>
        </w:tc>
      </w:tr>
      <w:tr w:rsidR="00F274FD" w:rsidRPr="00F274FD" w14:paraId="63AC6E6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7840FA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05A5D2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Cl</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(HCFC-243); CH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BrCl (BCM)</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5B38970"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0,27</w:t>
            </w:r>
          </w:p>
        </w:tc>
      </w:tr>
      <w:tr w:rsidR="00F274FD" w:rsidRPr="00F274FD" w14:paraId="1BE98ADD"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914EBD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2A78EC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Cl (HCFC-244)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11E8BE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0,31</w:t>
            </w:r>
          </w:p>
        </w:tc>
      </w:tr>
      <w:tr w:rsidR="00F274FD" w:rsidRPr="00F274FD" w14:paraId="2D235DB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980FC6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3.29.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45EE2A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FCl</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(HCFC-251)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729796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0,02</w:t>
            </w:r>
          </w:p>
        </w:tc>
      </w:tr>
      <w:tr w:rsidR="00F274FD" w:rsidRPr="00F274FD" w14:paraId="2148079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0CF855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43AE2C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Cl (HCFC-253);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6</w:t>
            </w:r>
            <w:r w:rsidRPr="00F274FD">
              <w:rPr>
                <w:rFonts w:ascii="Times New Roman" w:eastAsia="Times New Roman" w:hAnsi="Times New Roman" w:cs="Times New Roman"/>
                <w:kern w:val="0"/>
                <w:sz w:val="24"/>
                <w:szCs w:val="24"/>
                <w:lang w:eastAsia="lv-LV"/>
                <w14:ligatures w14:val="none"/>
              </w:rPr>
              <w:t>FCl (HCFC-271)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21A980E"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0,07</w:t>
            </w:r>
          </w:p>
        </w:tc>
      </w:tr>
      <w:tr w:rsidR="00F274FD" w:rsidRPr="00F274FD" w14:paraId="29179F0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356D4C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2EFD9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CHF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 (HBFC-22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6C25A8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1,64</w:t>
            </w:r>
          </w:p>
        </w:tc>
      </w:tr>
      <w:tr w:rsidR="00F274FD" w:rsidRPr="00F274FD" w14:paraId="74C30AE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A3C629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99E807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FBr (HBFC-31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0B4022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1,62</w:t>
            </w:r>
          </w:p>
        </w:tc>
      </w:tr>
      <w:tr w:rsidR="00F274FD" w:rsidRPr="00F274FD" w14:paraId="13E1AFC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986020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507C24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(HBFC-122 B3);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(HBFC-223 B4)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5B5A0A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4,00</w:t>
            </w:r>
          </w:p>
        </w:tc>
      </w:tr>
      <w:tr w:rsidR="00F274FD" w:rsidRPr="00F274FD" w14:paraId="7309CAE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420BE6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7356B3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(HBFC-123 B2); 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Br (HBFC-133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75E986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3,55</w:t>
            </w:r>
          </w:p>
        </w:tc>
      </w:tr>
      <w:tr w:rsidR="00F274FD" w:rsidRPr="00F274FD" w14:paraId="3939C93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9BA338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7575E4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Br (HBFC-124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DC9291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2,66</w:t>
            </w:r>
          </w:p>
        </w:tc>
      </w:tr>
      <w:tr w:rsidR="00F274FD" w:rsidRPr="00F274FD" w14:paraId="41D4C23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8E8505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35EF6E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(HBFC-132 B2);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HFBr</w:t>
            </w:r>
            <w:r w:rsidRPr="00F274FD">
              <w:rPr>
                <w:rFonts w:ascii="Times New Roman" w:eastAsia="Times New Roman" w:hAnsi="Times New Roman" w:cs="Times New Roman"/>
                <w:kern w:val="0"/>
                <w:sz w:val="24"/>
                <w:szCs w:val="24"/>
                <w:vertAlign w:val="subscript"/>
                <w:lang w:eastAsia="lv-LV"/>
                <w14:ligatures w14:val="none"/>
              </w:rPr>
              <w:t>6</w:t>
            </w:r>
            <w:r w:rsidRPr="00F274FD">
              <w:rPr>
                <w:rFonts w:ascii="Times New Roman" w:eastAsia="Times New Roman" w:hAnsi="Times New Roman" w:cs="Times New Roman"/>
                <w:kern w:val="0"/>
                <w:sz w:val="24"/>
                <w:szCs w:val="24"/>
                <w:lang w:eastAsia="lv-LV"/>
                <w14:ligatures w14:val="none"/>
              </w:rPr>
              <w:t> (HBFC-221 B6)</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D32683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3,33</w:t>
            </w:r>
          </w:p>
        </w:tc>
      </w:tr>
      <w:tr w:rsidR="00F274FD" w:rsidRPr="00F274FD" w14:paraId="5E403863"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A2BE00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03EEFF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FBr</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(HBFC-141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987EA9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3,77</w:t>
            </w:r>
          </w:p>
        </w:tc>
      </w:tr>
      <w:tr w:rsidR="00F274FD" w:rsidRPr="00F274FD" w14:paraId="1870255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0C0265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68D06B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 (HBFC-222 B5);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FBr</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 (HBFC-231 B5); 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FBr</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(HBFC-241 B4)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B488702"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4,22</w:t>
            </w:r>
          </w:p>
        </w:tc>
      </w:tr>
      <w:tr w:rsidR="00F274FD" w:rsidRPr="00F274FD" w14:paraId="1214FC0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155CE6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3DD188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(HBFC-224 B3)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4036A6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4,88</w:t>
            </w:r>
          </w:p>
        </w:tc>
      </w:tr>
      <w:tr w:rsidR="00F274FD" w:rsidRPr="00F274FD" w14:paraId="444FCEF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A149A5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72C01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(HBFC-225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441330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4,44</w:t>
            </w:r>
          </w:p>
        </w:tc>
      </w:tr>
      <w:tr w:rsidR="00F274FD" w:rsidRPr="00F274FD" w14:paraId="1D76644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4C2B1E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2F567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HF</w:t>
            </w:r>
            <w:r w:rsidRPr="00F274FD">
              <w:rPr>
                <w:rFonts w:ascii="Times New Roman" w:eastAsia="Times New Roman" w:hAnsi="Times New Roman" w:cs="Times New Roman"/>
                <w:kern w:val="0"/>
                <w:sz w:val="24"/>
                <w:szCs w:val="24"/>
                <w:vertAlign w:val="subscript"/>
                <w:lang w:eastAsia="lv-LV"/>
                <w14:ligatures w14:val="none"/>
              </w:rPr>
              <w:t>6</w:t>
            </w:r>
            <w:r w:rsidRPr="00F274FD">
              <w:rPr>
                <w:rFonts w:ascii="Times New Roman" w:eastAsia="Times New Roman" w:hAnsi="Times New Roman" w:cs="Times New Roman"/>
                <w:kern w:val="0"/>
                <w:sz w:val="24"/>
                <w:szCs w:val="24"/>
                <w:lang w:eastAsia="lv-LV"/>
                <w14:ligatures w14:val="none"/>
              </w:rPr>
              <w:t>Br (HBFC-226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F14D68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7,33</w:t>
            </w:r>
          </w:p>
        </w:tc>
      </w:tr>
      <w:tr w:rsidR="00F274FD" w:rsidRPr="00F274FD" w14:paraId="4315AA9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1F238A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47473B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 (HBFC-232 B4)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2877EB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4,66</w:t>
            </w:r>
          </w:p>
        </w:tc>
      </w:tr>
      <w:tr w:rsidR="00F274FD" w:rsidRPr="00F274FD" w14:paraId="6EA926F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13D665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8B5C5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(HBFC-233 B3)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C623572"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12,43</w:t>
            </w:r>
          </w:p>
        </w:tc>
      </w:tr>
      <w:tr w:rsidR="00F274FD" w:rsidRPr="00F274FD" w14:paraId="72235CF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A488F5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AF229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(HBFC-234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5CFDB7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16,65</w:t>
            </w:r>
          </w:p>
        </w:tc>
      </w:tr>
      <w:tr w:rsidR="00F274FD" w:rsidRPr="00F274FD" w14:paraId="7FBAA93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1B154E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13FE1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Br (HBFC-235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908553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3,11</w:t>
            </w:r>
          </w:p>
        </w:tc>
      </w:tr>
      <w:tr w:rsidR="00F274FD" w:rsidRPr="00F274FD" w14:paraId="608152C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6F9F18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DB3A66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(HBFC-242 B3)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002A50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6,88</w:t>
            </w:r>
          </w:p>
        </w:tc>
      </w:tr>
      <w:tr w:rsidR="00F274FD" w:rsidRPr="00F274FD" w14:paraId="212C809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C50C12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10FE05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Br</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(HBFC-243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91E799D"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5,55</w:t>
            </w:r>
          </w:p>
        </w:tc>
      </w:tr>
      <w:tr w:rsidR="00F274FD" w:rsidRPr="00F274FD" w14:paraId="7D7F631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34DBA6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7F4FF4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F</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Br (HBFC-244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CF2E672"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9,77</w:t>
            </w:r>
          </w:p>
        </w:tc>
      </w:tr>
      <w:tr w:rsidR="00F274FD" w:rsidRPr="00F274FD" w14:paraId="266F85E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09C56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3.49.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0E7862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4</w:t>
            </w:r>
            <w:r w:rsidRPr="00F274FD">
              <w:rPr>
                <w:rFonts w:ascii="Times New Roman" w:eastAsia="Times New Roman" w:hAnsi="Times New Roman" w:cs="Times New Roman"/>
                <w:kern w:val="0"/>
                <w:sz w:val="24"/>
                <w:szCs w:val="24"/>
                <w:lang w:eastAsia="lv-LV"/>
                <w14:ligatures w14:val="none"/>
              </w:rPr>
              <w:t>FBr</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 (HBFC-251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D11FEF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0,67</w:t>
            </w:r>
          </w:p>
        </w:tc>
      </w:tr>
      <w:tr w:rsidR="00F274FD" w:rsidRPr="00F274FD" w14:paraId="1BEFDB0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F6FC00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3.50.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D26F50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5</w:t>
            </w:r>
            <w:r w:rsidRPr="00F274FD">
              <w:rPr>
                <w:rFonts w:ascii="Times New Roman" w:eastAsia="Times New Roman" w:hAnsi="Times New Roman" w:cs="Times New Roman"/>
                <w:kern w:val="0"/>
                <w:sz w:val="24"/>
                <w:szCs w:val="24"/>
                <w:lang w:eastAsia="lv-LV"/>
                <w14:ligatures w14:val="none"/>
              </w:rPr>
              <w:t>FBr</w:t>
            </w:r>
            <w:r w:rsidRPr="00F274FD">
              <w:rPr>
                <w:rFonts w:ascii="Times New Roman" w:eastAsia="Times New Roman" w:hAnsi="Times New Roman" w:cs="Times New Roman"/>
                <w:kern w:val="0"/>
                <w:sz w:val="24"/>
                <w:szCs w:val="24"/>
                <w:vertAlign w:val="subscript"/>
                <w:lang w:eastAsia="lv-LV"/>
                <w14:ligatures w14:val="none"/>
              </w:rPr>
              <w:t>2</w:t>
            </w:r>
            <w:r w:rsidRPr="00F274FD">
              <w:rPr>
                <w:rFonts w:ascii="Times New Roman" w:eastAsia="Times New Roman" w:hAnsi="Times New Roman" w:cs="Times New Roman"/>
                <w:kern w:val="0"/>
                <w:sz w:val="24"/>
                <w:szCs w:val="24"/>
                <w:lang w:eastAsia="lv-LV"/>
                <w14:ligatures w14:val="none"/>
              </w:rPr>
              <w:t> (HBFC-261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A94077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0,89</w:t>
            </w:r>
          </w:p>
        </w:tc>
      </w:tr>
      <w:tr w:rsidR="00F274FD" w:rsidRPr="00F274FD" w14:paraId="4B1B5A33"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BB2007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3.51.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6C9CC0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w:t>
            </w:r>
            <w:r w:rsidRPr="00F274FD">
              <w:rPr>
                <w:rFonts w:ascii="Times New Roman" w:eastAsia="Times New Roman" w:hAnsi="Times New Roman" w:cs="Times New Roman"/>
                <w:kern w:val="0"/>
                <w:sz w:val="24"/>
                <w:szCs w:val="24"/>
                <w:vertAlign w:val="subscript"/>
                <w:lang w:eastAsia="lv-LV"/>
                <w14:ligatures w14:val="none"/>
              </w:rPr>
              <w:t>3</w:t>
            </w:r>
            <w:r w:rsidRPr="00F274FD">
              <w:rPr>
                <w:rFonts w:ascii="Times New Roman" w:eastAsia="Times New Roman" w:hAnsi="Times New Roman" w:cs="Times New Roman"/>
                <w:kern w:val="0"/>
                <w:sz w:val="24"/>
                <w:szCs w:val="24"/>
                <w:lang w:eastAsia="lv-LV"/>
                <w14:ligatures w14:val="none"/>
              </w:rPr>
              <w:t>H</w:t>
            </w:r>
            <w:r w:rsidRPr="00F274FD">
              <w:rPr>
                <w:rFonts w:ascii="Times New Roman" w:eastAsia="Times New Roman" w:hAnsi="Times New Roman" w:cs="Times New Roman"/>
                <w:kern w:val="0"/>
                <w:sz w:val="24"/>
                <w:szCs w:val="24"/>
                <w:vertAlign w:val="subscript"/>
                <w:lang w:eastAsia="lv-LV"/>
                <w14:ligatures w14:val="none"/>
              </w:rPr>
              <w:t>6</w:t>
            </w:r>
            <w:r w:rsidRPr="00F274FD">
              <w:rPr>
                <w:rFonts w:ascii="Times New Roman" w:eastAsia="Times New Roman" w:hAnsi="Times New Roman" w:cs="Times New Roman"/>
                <w:kern w:val="0"/>
                <w:sz w:val="24"/>
                <w:szCs w:val="24"/>
                <w:lang w:eastAsia="lv-LV"/>
                <w14:ligatures w14:val="none"/>
              </w:rPr>
              <w:t>FBr (HBFC-271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6A4CB6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1,55</w:t>
            </w:r>
          </w:p>
        </w:tc>
      </w:tr>
      <w:tr w:rsidR="00F274FD" w:rsidRPr="00F274FD" w14:paraId="6D4D0C2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3602A12"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B3AE2AF"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Visu veidu riepas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172E0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0,66 </w:t>
            </w:r>
            <w:r w:rsidRPr="00F274FD">
              <w:rPr>
                <w:rFonts w:ascii="Times New Roman" w:eastAsia="Times New Roman" w:hAnsi="Times New Roman" w:cs="Times New Roman"/>
                <w:i/>
                <w:iCs/>
                <w:kern w:val="0"/>
                <w:sz w:val="24"/>
                <w:szCs w:val="24"/>
                <w:lang w:eastAsia="lv-LV"/>
                <w14:ligatures w14:val="none"/>
              </w:rPr>
              <w:t>euro</w:t>
            </w:r>
            <w:r w:rsidRPr="00F274FD">
              <w:rPr>
                <w:rFonts w:ascii="Times New Roman" w:eastAsia="Times New Roman" w:hAnsi="Times New Roman" w:cs="Times New Roman"/>
                <w:kern w:val="0"/>
                <w:sz w:val="24"/>
                <w:szCs w:val="24"/>
                <w:lang w:eastAsia="lv-LV"/>
                <w14:ligatures w14:val="none"/>
              </w:rPr>
              <w:t>/kg</w:t>
            </w:r>
          </w:p>
        </w:tc>
      </w:tr>
      <w:tr w:rsidR="00F274FD" w:rsidRPr="00F274FD" w14:paraId="1AAF594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FD7C63A"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lastRenderedPageBreak/>
              <w:t>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3DC705E"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Eļļas filtri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CFA30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0,33 </w:t>
            </w:r>
            <w:r w:rsidRPr="00F274FD">
              <w:rPr>
                <w:rFonts w:ascii="Times New Roman" w:eastAsia="Times New Roman" w:hAnsi="Times New Roman" w:cs="Times New Roman"/>
                <w:i/>
                <w:iCs/>
                <w:kern w:val="0"/>
                <w:sz w:val="24"/>
                <w:szCs w:val="24"/>
                <w:lang w:eastAsia="lv-LV"/>
                <w14:ligatures w14:val="none"/>
              </w:rPr>
              <w:t>euro</w:t>
            </w:r>
            <w:r w:rsidRPr="00F274FD">
              <w:rPr>
                <w:rFonts w:ascii="Times New Roman" w:eastAsia="Times New Roman" w:hAnsi="Times New Roman" w:cs="Times New Roman"/>
                <w:kern w:val="0"/>
                <w:sz w:val="24"/>
                <w:szCs w:val="24"/>
                <w:lang w:eastAsia="lv-LV"/>
                <w14:ligatures w14:val="none"/>
              </w:rPr>
              <w:t>/gab.</w:t>
            </w:r>
          </w:p>
        </w:tc>
      </w:tr>
      <w:tr w:rsidR="00F274FD" w:rsidRPr="00F274FD" w14:paraId="2C67956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400E909"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1F8DBDB"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Elektriskās un elektroniskās iekārtas atbilstoši </w:t>
            </w:r>
            <w:hyperlink r:id="rId6" w:tgtFrame="_blank" w:history="1">
              <w:r w:rsidRPr="00F274FD">
                <w:rPr>
                  <w:rFonts w:ascii="Times New Roman" w:eastAsia="Times New Roman" w:hAnsi="Times New Roman" w:cs="Times New Roman"/>
                  <w:b/>
                  <w:bCs/>
                  <w:kern w:val="0"/>
                  <w:sz w:val="24"/>
                  <w:szCs w:val="24"/>
                  <w:lang w:eastAsia="lv-LV"/>
                  <w14:ligatures w14:val="none"/>
                </w:rPr>
                <w:t>Atkritumu apsaimniekošanas likuma</w:t>
              </w:r>
            </w:hyperlink>
            <w:r w:rsidRPr="00F274FD">
              <w:rPr>
                <w:rFonts w:ascii="Times New Roman" w:eastAsia="Times New Roman" w:hAnsi="Times New Roman" w:cs="Times New Roman"/>
                <w:b/>
                <w:bCs/>
                <w:kern w:val="0"/>
                <w:sz w:val="24"/>
                <w:szCs w:val="24"/>
                <w:lang w:eastAsia="lv-LV"/>
                <w14:ligatures w14:val="none"/>
              </w:rPr>
              <w:t> </w:t>
            </w:r>
            <w:hyperlink r:id="rId7" w:anchor="p1" w:tgtFrame="_blank" w:history="1">
              <w:r w:rsidRPr="00F274FD">
                <w:rPr>
                  <w:rFonts w:ascii="Times New Roman" w:eastAsia="Times New Roman" w:hAnsi="Times New Roman" w:cs="Times New Roman"/>
                  <w:b/>
                  <w:bCs/>
                  <w:kern w:val="0"/>
                  <w:sz w:val="24"/>
                  <w:szCs w:val="24"/>
                  <w:lang w:eastAsia="lv-LV"/>
                  <w14:ligatures w14:val="none"/>
                </w:rPr>
                <w:t>1. panta</w:t>
              </w:r>
            </w:hyperlink>
            <w:r w:rsidRPr="00F274FD">
              <w:rPr>
                <w:rFonts w:ascii="Times New Roman" w:eastAsia="Times New Roman" w:hAnsi="Times New Roman" w:cs="Times New Roman"/>
                <w:b/>
                <w:bCs/>
                <w:kern w:val="0"/>
                <w:sz w:val="24"/>
                <w:szCs w:val="24"/>
                <w:lang w:eastAsia="lv-LV"/>
                <w14:ligatures w14:val="none"/>
              </w:rPr>
              <w:t> 22. punktam un normatīvajiem aktiem par elektrisko un elektronisko iekārtu kategorijām (līdz 2018. gada 30. jūnijam):</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173562"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i/>
                <w:iCs/>
                <w:kern w:val="0"/>
                <w:sz w:val="24"/>
                <w:szCs w:val="24"/>
                <w:lang w:eastAsia="lv-LV"/>
                <w14:ligatures w14:val="none"/>
              </w:rPr>
              <w:t>euro</w:t>
            </w:r>
            <w:r w:rsidRPr="00F274FD">
              <w:rPr>
                <w:rFonts w:ascii="Times New Roman" w:eastAsia="Times New Roman" w:hAnsi="Times New Roman" w:cs="Times New Roman"/>
                <w:kern w:val="0"/>
                <w:sz w:val="24"/>
                <w:szCs w:val="24"/>
                <w:lang w:eastAsia="lv-LV"/>
                <w14:ligatures w14:val="none"/>
              </w:rPr>
              <w:t>/kg</w:t>
            </w:r>
          </w:p>
        </w:tc>
      </w:tr>
      <w:tr w:rsidR="00F274FD" w:rsidRPr="00F274FD" w14:paraId="2BC1672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CDAFE4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85A2903" w14:textId="05B4AAE5"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liela </w:t>
            </w:r>
            <w:r w:rsidR="003B26E3" w:rsidRPr="00F274FD">
              <w:rPr>
                <w:rFonts w:ascii="Times New Roman" w:eastAsia="Times New Roman" w:hAnsi="Times New Roman" w:cs="Times New Roman"/>
                <w:kern w:val="0"/>
                <w:sz w:val="24"/>
                <w:szCs w:val="24"/>
                <w:lang w:eastAsia="lv-LV"/>
                <w14:ligatures w14:val="none"/>
              </w:rPr>
              <w:t>izmēra dzesēšanas ierīces (izņemot liela izmēra dzesēšanas iekārtas, saldētavas un ledusskapjus):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E4208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3760540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59E801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CA5763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veļas mazgāšanas mašīnas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B4A66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32B8B79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58524A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FDC01C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drēbju žāvētavas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3CBA0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77DA645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368060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8BC232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trauku mazgāšanas mašīnas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9D0BC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0FD02F6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048C95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360867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kulinārās apstrādes aprīkojums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12583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4A5A915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0B70C9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96B8B1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elektriskās krāsnis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C504E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435C139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F86E55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519048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elektriskās plītiņas, elektriskie šķīvju sildītāji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D0C680"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5939D6D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E6746E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B18636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mikroviļņu krāsnis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AA9C4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788EDB3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AF3AC6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12AC5E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liela izmēra iekārtas, ko izmanto ēdiena, pārtikas pagatavošanai un pārtikas apstrādei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F66BB5"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7B5C269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B7CAC5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8ED4E7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elektriskās sildīšanas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E80D8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27CE3AE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9418FA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6.1.10.</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330CC0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elektriskie radiatori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0F80D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058275E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DB5AFD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E28733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liela izmēra iekārtas telpu, gultu un sēdēšanai paredzētu mēbeļu apsildīšanai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D9258D"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07972D1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8F1028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0FB651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elektriskie ventilatori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62E27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6957D20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DA9FC8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D4AEA0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gaisa kondicionēšanas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0177A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0F3AC4D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9203AC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6.1.14.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47B593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ventilācijas, izplūdes ventilācijas un kondicionēšanas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19FE3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77DF298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C9E812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7CD006B" w14:textId="79237B2B"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liela </w:t>
            </w:r>
            <w:r w:rsidR="003B26E3" w:rsidRPr="00F274FD">
              <w:rPr>
                <w:rFonts w:ascii="Times New Roman" w:eastAsia="Times New Roman" w:hAnsi="Times New Roman" w:cs="Times New Roman"/>
                <w:kern w:val="0"/>
                <w:sz w:val="24"/>
                <w:szCs w:val="24"/>
                <w:lang w:eastAsia="lv-LV"/>
                <w14:ligatures w14:val="none"/>
              </w:rPr>
              <w:t>izmēra dzesēšanas iekārtas, saldētavas un ledusskapji: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95E78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1627A36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74864C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6.2.1.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F4EE63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liela izmēra dzesēšanas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E256C5"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2,33</w:t>
            </w:r>
          </w:p>
        </w:tc>
      </w:tr>
      <w:tr w:rsidR="00F274FD" w:rsidRPr="00F274FD" w14:paraId="5A43F61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9B4661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6.2.2.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8BE02C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ledusskapji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7D9ED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2,33</w:t>
            </w:r>
          </w:p>
        </w:tc>
      </w:tr>
      <w:tr w:rsidR="00F274FD" w:rsidRPr="00F274FD" w14:paraId="37F7328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C45F6C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6.2.3.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319F3C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saldētavas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A938D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2,33</w:t>
            </w:r>
          </w:p>
        </w:tc>
      </w:tr>
      <w:tr w:rsidR="00F274FD" w:rsidRPr="00F274FD" w14:paraId="2C4D4A1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15A406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6.2.4.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E64B33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liela izmēra iekārtas, ko izmanto pārtikas dzesēšanai, saglabāšanai un glabāšanai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3B0C2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2,33</w:t>
            </w:r>
          </w:p>
        </w:tc>
      </w:tr>
      <w:tr w:rsidR="00F274FD" w:rsidRPr="00F274FD" w14:paraId="6FF8966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C1F669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BAF5E5C" w14:textId="50D3CBAD"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maza </w:t>
            </w:r>
            <w:r w:rsidR="003B26E3" w:rsidRPr="00F274FD">
              <w:rPr>
                <w:rFonts w:ascii="Times New Roman" w:eastAsia="Times New Roman" w:hAnsi="Times New Roman" w:cs="Times New Roman"/>
                <w:kern w:val="0"/>
                <w:sz w:val="24"/>
                <w:szCs w:val="24"/>
                <w:lang w:eastAsia="lv-LV"/>
                <w14:ligatures w14:val="none"/>
              </w:rPr>
              <w:t>izmēra mājsaimniecības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C3CF6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54FC544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EAEF48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8E7329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putekļu sūcēji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8D6F8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64D7817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F38FCA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84197F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elektriskās sukas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6FBDF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33F4B4C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A8EE98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7A0DEF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tīrīšanas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959EA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31368BF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DC8FC8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28CC20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ierīces, ko izmanto šūšanai, adīšanai, aušanai un citādai tekstilmateriālu apstrādei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FB569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0D84229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4A569A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8D26E4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gludekļi un citas iekārtas gludināšanai, rullēšanai un citādai apģērbu kopšanai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DE62E1"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57DF7A3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12FADF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D31653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tosteri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041D2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19D754C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361A04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34D772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cepšanas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E15DC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1F330DE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4DBA2E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904EDC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dzirnaviņas, kafijas automāti un ierīces trauku vai iepakojuma atvēršanai vai noslēgšanai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23BDB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7BD4990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4A9DFC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3FB260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elektriskie naži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EF4FC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422D61BB"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600690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6.3.10.</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8CB162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matu griešanas, žāvēšanas, zobu tīrīšanas, skūšanās, masāžas un citas ķermeņa kopšanas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1CB3E0"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4889996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20B161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lastRenderedPageBreak/>
              <w:t>6.3.11.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E5BD51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pulksteņi, rokas pulksteņi un iekārtas laika mērīšanai, rādīšanai vai reģistrēšanai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0B8212"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5347857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CF968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3CDBDA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svari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F0E9D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6913A89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9D908F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6.3.13.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638DB0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maza izmēra mājsaimniecības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38189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3188D2F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237F6A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7FF7024" w14:textId="260C0E54"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informācijas </w:t>
            </w:r>
            <w:r w:rsidR="003B26E3" w:rsidRPr="00F274FD">
              <w:rPr>
                <w:rFonts w:ascii="Times New Roman" w:eastAsia="Times New Roman" w:hAnsi="Times New Roman" w:cs="Times New Roman"/>
                <w:kern w:val="0"/>
                <w:sz w:val="24"/>
                <w:szCs w:val="24"/>
                <w:lang w:eastAsia="lv-LV"/>
                <w14:ligatures w14:val="none"/>
              </w:rPr>
              <w:t>tehnoloģiju un elektrosakaru iekārtas (izņemot monitorus, mobilos telefonus):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7DE36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579C790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911EF3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0133EF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centralizēta datu apstrāde:</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635AB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46385B9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8DC954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157AF6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centrālie procesori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F1618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629A288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B1E122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BAC719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minidatori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F541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58AB45A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F11E75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CE59B3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printeri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80BBA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624A0EE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D9B6DD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ED25D2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personālā datortehnika:</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4B640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6FAC492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E29A48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E98CFB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personālie datori (arī centrālais procesors, pele un tastatūra)</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666E90"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731BBA7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F802C6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334120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klēpjdatori (arī centrālais procesors, pele, ekrāns un tastatūra)</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A39F1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4D9EBC2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9CDDB4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961D72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piezīmjdatori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8710D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544045F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DA45A1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51FFF5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plaukstdatori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946DAD"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3BE1ADD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0C9C0F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6FCBD9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printeri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01247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2AFB8D7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BD6260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17DEB7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kopēšanas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BEA63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6326F75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F6E968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09258E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elektriskās un elektroniskās rakstāmmašīnas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6A03F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4007D88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8EBB1E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515AB7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kabatas un galda elektroniskās skaitļošanas mašīnas (kalkulatori)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5FA9F5"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6214FAC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80B43B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6.4.2.9.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331503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iekārtas informācijas vākšanai, glabāšanai, apstrādei, noformēšanai vai pārraidīšanai elektroniskā veidā</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DF498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54AFA65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9E4FD8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0E00DF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lietotāju </w:t>
            </w:r>
            <w:proofErr w:type="spellStart"/>
            <w:r w:rsidRPr="00F274FD">
              <w:rPr>
                <w:rFonts w:ascii="Times New Roman" w:eastAsia="Times New Roman" w:hAnsi="Times New Roman" w:cs="Times New Roman"/>
                <w:kern w:val="0"/>
                <w:sz w:val="24"/>
                <w:szCs w:val="24"/>
                <w:lang w:eastAsia="lv-LV"/>
                <w14:ligatures w14:val="none"/>
              </w:rPr>
              <w:t>termināliekārtas</w:t>
            </w:r>
            <w:proofErr w:type="spellEnd"/>
            <w:r w:rsidRPr="00F274FD">
              <w:rPr>
                <w:rFonts w:ascii="Times New Roman" w:eastAsia="Times New Roman" w:hAnsi="Times New Roman" w:cs="Times New Roman"/>
                <w:kern w:val="0"/>
                <w:sz w:val="24"/>
                <w:szCs w:val="24"/>
                <w:lang w:eastAsia="lv-LV"/>
                <w14:ligatures w14:val="none"/>
              </w:rPr>
              <w:t xml:space="preserve"> un sistēmas: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83E33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69A2A3E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18C514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6.4.3.1.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F16370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faksimili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49F0A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3FCFE21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F763E8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6.4.3.2.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64932E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teleksi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31D54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61C2F21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520F89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6.4.3.3.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CECFB0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tālruņi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678E1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65E371B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ECDCE6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6.4.3.4.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874C0F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telefona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1B2191"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75367F7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8F7D7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6.4.3.5.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8CCF6E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bezvada tālruņi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27D581"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4620E77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6C3FA2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6.4.3.6.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75F830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automātisko atbildētāju sistēmas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318DF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4487DA8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75CC82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6.4.3.7.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D7746A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iekārtas skaņas, attēlu vai citas informācijas pārraidīšanai ar elektrosakaru starpniecību</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DF31D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3E230D7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AD7233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A6EDB56" w14:textId="3A5393C9"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monitori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E12A5D"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2,33</w:t>
            </w:r>
          </w:p>
        </w:tc>
      </w:tr>
      <w:tr w:rsidR="00F274FD" w:rsidRPr="00F274FD" w14:paraId="5E53348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C9A79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02E24C5" w14:textId="1D4A5597"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mobilie </w:t>
            </w:r>
            <w:r w:rsidR="003B26E3" w:rsidRPr="00F274FD">
              <w:rPr>
                <w:rFonts w:ascii="Times New Roman" w:eastAsia="Times New Roman" w:hAnsi="Times New Roman" w:cs="Times New Roman"/>
                <w:kern w:val="0"/>
                <w:sz w:val="24"/>
                <w:szCs w:val="24"/>
                <w:lang w:eastAsia="lv-LV"/>
                <w14:ligatures w14:val="none"/>
              </w:rPr>
              <w:t>telefoni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454AC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3,33</w:t>
            </w:r>
          </w:p>
        </w:tc>
      </w:tr>
      <w:tr w:rsidR="00F274FD" w:rsidRPr="00F274FD" w14:paraId="5F9684F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913C0C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5D7EEBB" w14:textId="5B95A49A"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plašam </w:t>
            </w:r>
            <w:r w:rsidR="003B26E3" w:rsidRPr="00F274FD">
              <w:rPr>
                <w:rFonts w:ascii="Times New Roman" w:eastAsia="Times New Roman" w:hAnsi="Times New Roman" w:cs="Times New Roman"/>
                <w:kern w:val="0"/>
                <w:sz w:val="24"/>
                <w:szCs w:val="24"/>
                <w:lang w:eastAsia="lv-LV"/>
                <w14:ligatures w14:val="none"/>
              </w:rPr>
              <w:t>patēriņam paredzētās iekārtas (izņemot televizorus):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EE649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4DAA84C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C78F9B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6.7.1.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80FA09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radioaparāti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91926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666DEC7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1B4E72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6.7.2.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4150F6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videokameras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FD81E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5438294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216424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6.7.3.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AF8EFC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videomagnetofoni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13DDFE"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44987F0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995222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6.7.4.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94BE7F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augstas precizitātes magnetofoni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0ED89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210ECA2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94E561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6.7.5.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D4A41D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proofErr w:type="spellStart"/>
            <w:r w:rsidRPr="00F274FD">
              <w:rPr>
                <w:rFonts w:ascii="Times New Roman" w:eastAsia="Times New Roman" w:hAnsi="Times New Roman" w:cs="Times New Roman"/>
                <w:kern w:val="0"/>
                <w:sz w:val="24"/>
                <w:szCs w:val="24"/>
                <w:lang w:eastAsia="lv-LV"/>
                <w14:ligatures w14:val="none"/>
              </w:rPr>
              <w:t>audiopastiprinātāji</w:t>
            </w:r>
            <w:proofErr w:type="spellEnd"/>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CCD4D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73EFE1B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F6DDF8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6.7.6.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5263CE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mūzikas instrumenti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FC30F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588E034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4B28C0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6.7.7.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0B3006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preces vai iekārtas skaņas vai attēlu, arī signālu, ierakstīšanai vai atskaņošanai vai citas skaņu un attēlu izplatīšanas tehnoloģijas, izņemot elektrosakarus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241031"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1,44</w:t>
            </w:r>
          </w:p>
        </w:tc>
      </w:tr>
      <w:tr w:rsidR="00F274FD" w:rsidRPr="00F274FD" w14:paraId="073F23B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B20FF6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BF3043D" w14:textId="073CCFC6"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televizori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F6484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2,33</w:t>
            </w:r>
          </w:p>
        </w:tc>
      </w:tr>
      <w:tr w:rsidR="00F274FD" w:rsidRPr="00F274FD" w14:paraId="76BBEC1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C49A9C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lastRenderedPageBreak/>
              <w:t>6.9.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102F4A9" w14:textId="503AA8AA"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elektriskie </w:t>
            </w:r>
            <w:r w:rsidR="003B26E3" w:rsidRPr="00F274FD">
              <w:rPr>
                <w:rFonts w:ascii="Times New Roman" w:eastAsia="Times New Roman" w:hAnsi="Times New Roman" w:cs="Times New Roman"/>
                <w:kern w:val="0"/>
                <w:sz w:val="24"/>
                <w:szCs w:val="24"/>
                <w:lang w:eastAsia="lv-LV"/>
                <w14:ligatures w14:val="none"/>
              </w:rPr>
              <w:t>un elektronikas instrumenti (izņemot liela izmēra stacionārus ražošanas mehānismus, kas nav pārnēsājami vai ir pastāvīgi piestiprināti):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70C82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507AD3F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25E144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6.9.1.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E3D293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urbji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61C2C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3,01</w:t>
            </w:r>
          </w:p>
        </w:tc>
      </w:tr>
      <w:tr w:rsidR="00F274FD" w:rsidRPr="00F274FD" w14:paraId="1044E68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3228BF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6.9.2.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F6139E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zāģi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F760A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3,01</w:t>
            </w:r>
          </w:p>
        </w:tc>
      </w:tr>
      <w:tr w:rsidR="00F274FD" w:rsidRPr="00F274FD" w14:paraId="44BDFAC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E4C916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6.9.3.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A73C7E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šujmašīnas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C8E9C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3,01</w:t>
            </w:r>
          </w:p>
        </w:tc>
      </w:tr>
      <w:tr w:rsidR="00F274FD" w:rsidRPr="00F274FD" w14:paraId="6E38E4D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74A323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6.9.4.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475D309"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virpošanas, frēzēšanas, noslīpēšanas, slīpēšanas, zāģēšanas, griešanas, lokšņu griešanas, urbšanas, caurumošanas, štancēšanas, ielocīšanas, liekšanas vai tamlīdzīgas koka, metāla un citu materiālu apstrādes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2DAC5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3,01</w:t>
            </w:r>
          </w:p>
        </w:tc>
      </w:tr>
      <w:tr w:rsidR="00F274FD" w:rsidRPr="00F274FD" w14:paraId="0A7E950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7B0BDA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6.9.5.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268F26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kniedēšanas, naglošanas vai skrūvēšanas instrumenti vai kniežu, naglu, skrūvju izņemšanas instrumenti un tiem līdzīgi instrumenti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285CD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3,01</w:t>
            </w:r>
          </w:p>
        </w:tc>
      </w:tr>
      <w:tr w:rsidR="00F274FD" w:rsidRPr="00F274FD" w14:paraId="77089CE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527D6C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6.9.6.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466803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metināšanas, lodēšanas vai tiem līdzīgi instrumenti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513FC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3,01</w:t>
            </w:r>
          </w:p>
        </w:tc>
      </w:tr>
      <w:tr w:rsidR="00F274FD" w:rsidRPr="00F274FD" w14:paraId="1A555D7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078C54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6.9.7.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436046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šķidrumu vai gāzveida vielu izsmidzināšanas, izplatīšanas, izkliedēšanas iekārtas vai cita veida apstrādes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53865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3,01</w:t>
            </w:r>
          </w:p>
        </w:tc>
      </w:tr>
      <w:tr w:rsidR="00F274FD" w:rsidRPr="00F274FD" w14:paraId="2CED10D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7EEADD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6.9.8.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A8FD94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pļaušanas vai citi dārza darbarīki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8EB61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3,01</w:t>
            </w:r>
          </w:p>
        </w:tc>
      </w:tr>
      <w:tr w:rsidR="00F274FD" w:rsidRPr="00F274FD" w14:paraId="13EC745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DABB24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6.10.</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EE3A4D6" w14:textId="77EBC537"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gāzizlādes </w:t>
            </w:r>
            <w:r w:rsidR="003B26E3" w:rsidRPr="00F274FD">
              <w:rPr>
                <w:rFonts w:ascii="Times New Roman" w:eastAsia="Times New Roman" w:hAnsi="Times New Roman" w:cs="Times New Roman"/>
                <w:kern w:val="0"/>
                <w:sz w:val="24"/>
                <w:szCs w:val="24"/>
                <w:lang w:eastAsia="lv-LV"/>
                <w14:ligatures w14:val="none"/>
              </w:rPr>
              <w:t>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378B6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13D788E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139149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6.10.1.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5D7A18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taisnās dienasgaismas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5D56C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8,58</w:t>
            </w:r>
          </w:p>
        </w:tc>
      </w:tr>
      <w:tr w:rsidR="00F274FD" w:rsidRPr="00F274FD" w14:paraId="2D93D15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EABF9F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6.10.2.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6A1F9E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kompaktās dienasgaismas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FC3BE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8,58</w:t>
            </w:r>
          </w:p>
        </w:tc>
      </w:tr>
      <w:tr w:rsidR="00F274FD" w:rsidRPr="00F274FD" w14:paraId="711D71C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AD37D6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6.10.3.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E7DCC9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augstas intensitātes gāzizlādes spuldzes, arī augstspiediena nātrija spuldzes un metālu halogenīdu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F0C0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8,58</w:t>
            </w:r>
          </w:p>
        </w:tc>
      </w:tr>
      <w:tr w:rsidR="00F274FD" w:rsidRPr="00F274FD" w14:paraId="3E27E12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1A4096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6.10.4.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D09DAA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zema spiediena nātrija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1747B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8,58</w:t>
            </w:r>
          </w:p>
        </w:tc>
      </w:tr>
      <w:tr w:rsidR="00F274FD" w:rsidRPr="00F274FD" w14:paraId="6C4F2A6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AF621B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F781CF4" w14:textId="5B3D7324"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apgaismes </w:t>
            </w:r>
            <w:r w:rsidR="003B26E3" w:rsidRPr="00F274FD">
              <w:rPr>
                <w:rFonts w:ascii="Times New Roman" w:eastAsia="Times New Roman" w:hAnsi="Times New Roman" w:cs="Times New Roman"/>
                <w:kern w:val="0"/>
                <w:sz w:val="24"/>
                <w:szCs w:val="24"/>
                <w:lang w:eastAsia="lv-LV"/>
                <w14:ligatures w14:val="none"/>
              </w:rPr>
              <w:t>ķermeņi (izņemot gāzizlādes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FBB4A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6C32550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419F43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2BA397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dienasgaismas spuldžu gaismekļi, izņemot mājsaimniecību gaismekļus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3A99FE"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2,22</w:t>
            </w:r>
          </w:p>
        </w:tc>
      </w:tr>
      <w:tr w:rsidR="00F274FD" w:rsidRPr="00F274FD" w14:paraId="63B9F2F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F3D5E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2614D1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cits apgaismojums vai iekārtas apgaismošanai vai gaismas kontrolei, izņemot kvēlspuldzes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D74D3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2,22</w:t>
            </w:r>
          </w:p>
        </w:tc>
      </w:tr>
      <w:tr w:rsidR="00F274FD" w:rsidRPr="00F274FD" w14:paraId="4D34932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FAC0D6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68C2B46" w14:textId="23E2D9E0"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monitoringa </w:t>
            </w:r>
            <w:r w:rsidR="003B26E3" w:rsidRPr="00F274FD">
              <w:rPr>
                <w:rFonts w:ascii="Times New Roman" w:eastAsia="Times New Roman" w:hAnsi="Times New Roman" w:cs="Times New Roman"/>
                <w:kern w:val="0"/>
                <w:sz w:val="24"/>
                <w:szCs w:val="24"/>
                <w:lang w:eastAsia="lv-LV"/>
                <w14:ligatures w14:val="none"/>
              </w:rPr>
              <w:t>un kontroles instrumenti: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64EF1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533B87D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4FE248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6.12.1.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4CCDF7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dūmu detektori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A65C9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56EDDEB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DD8162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6.12.2.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5D6D37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proofErr w:type="spellStart"/>
            <w:r w:rsidRPr="00F274FD">
              <w:rPr>
                <w:rFonts w:ascii="Times New Roman" w:eastAsia="Times New Roman" w:hAnsi="Times New Roman" w:cs="Times New Roman"/>
                <w:kern w:val="0"/>
                <w:sz w:val="24"/>
                <w:szCs w:val="24"/>
                <w:lang w:eastAsia="lv-LV"/>
                <w14:ligatures w14:val="none"/>
              </w:rPr>
              <w:t>siltumregulatori</w:t>
            </w:r>
            <w:proofErr w:type="spellEnd"/>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AB13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6F2CE17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E866B8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6.12.3.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5D8BBD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termostati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ABFD9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26193F7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7D3BC3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6.12.4.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0E7BC2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mērīšanas, svēršanas vai regulēšanas/koriģēšanas ierīces mājsaimniecībām vai laboratorijām</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29226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40ED7D1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1A4246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6.12.5.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1144B8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citi monitoringa un kontroles instrumenti, ko izmanto rūpnieciskās iekārtās (piemēram, kontrolpaneļos)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A2F71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11D5FEF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1E534A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122EDD4" w14:textId="09B1991F"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rotaļlietas</w:t>
            </w:r>
            <w:r w:rsidR="003B26E3" w:rsidRPr="00F274FD">
              <w:rPr>
                <w:rFonts w:ascii="Times New Roman" w:eastAsia="Times New Roman" w:hAnsi="Times New Roman" w:cs="Times New Roman"/>
                <w:kern w:val="0"/>
                <w:sz w:val="24"/>
                <w:szCs w:val="24"/>
                <w:lang w:eastAsia="lv-LV"/>
                <w14:ligatures w14:val="none"/>
              </w:rPr>
              <w:t>, atpūtas un sporta piederumi: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0A7FC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2B9C27E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9A33C1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6.13.1.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645CF5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elektriskie vilcieni vai sacīkšu automašīnu komplekti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30BBAA"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59A6BD3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0B4674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6.13.2.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3EB8AE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rokas videospēļu pultis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3D886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00860E7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CB6EDF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6.13.3.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0D3A23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videospēles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02626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17910DC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1E6C20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6.13.4.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CAE609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datori braukšanai ar velosipēdu, skriešanai, airēšanai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BD0C6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1694B3A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2C96C2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6.13.5.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446A8C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sporta piederumi ar elektriskām vai elektroniskām detaļām</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C58BE5"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3588067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BBB60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6.13.6.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942E72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naudas un žetonu elektroniskie azartspēļu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AAE7B7"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543B599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E6CB27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B0636CC" w14:textId="059CCA2D"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medicīniskās </w:t>
            </w:r>
            <w:r w:rsidR="003B26E3" w:rsidRPr="00F274FD">
              <w:rPr>
                <w:rFonts w:ascii="Times New Roman" w:eastAsia="Times New Roman" w:hAnsi="Times New Roman" w:cs="Times New Roman"/>
                <w:kern w:val="0"/>
                <w:sz w:val="24"/>
                <w:szCs w:val="24"/>
                <w:lang w:eastAsia="lv-LV"/>
                <w14:ligatures w14:val="none"/>
              </w:rPr>
              <w:t>ierīces (izņemot visas implantētās un inficētās medicīniskās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710E3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263F84A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3E8577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36F20E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medicīniskās terapeitiskās rentgenstaru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4E271E"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45DCDF4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DD039C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lastRenderedPageBreak/>
              <w:t>6.14.2.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8457BF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medicīniskās ierīces, ko lieto kardioloģijā</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B138CD"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2F9A1EC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56F43B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886C7C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hemodialīzes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AA415B"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6C25AC7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69B35D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B6C935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mākslīgās plaušu ventilācijas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5DCA4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5CA4C0B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C55D3D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3AD39D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medicīniskās ierīces, ko lieto kodolmedicīnā</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900F39"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0781048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7812EF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1F3FD2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laboratorijas ierīces, ko lieto </w:t>
            </w:r>
            <w:proofErr w:type="spellStart"/>
            <w:r w:rsidRPr="00F274FD">
              <w:rPr>
                <w:rFonts w:ascii="Times New Roman" w:eastAsia="Times New Roman" w:hAnsi="Times New Roman" w:cs="Times New Roman"/>
                <w:i/>
                <w:iCs/>
                <w:kern w:val="0"/>
                <w:sz w:val="24"/>
                <w:szCs w:val="24"/>
                <w:lang w:eastAsia="lv-LV"/>
                <w14:ligatures w14:val="none"/>
              </w:rPr>
              <w:t>in</w:t>
            </w:r>
            <w:proofErr w:type="spellEnd"/>
            <w:r w:rsidRPr="00F274FD">
              <w:rPr>
                <w:rFonts w:ascii="Times New Roman" w:eastAsia="Times New Roman" w:hAnsi="Times New Roman" w:cs="Times New Roman"/>
                <w:i/>
                <w:iCs/>
                <w:kern w:val="0"/>
                <w:sz w:val="24"/>
                <w:szCs w:val="24"/>
                <w:lang w:eastAsia="lv-LV"/>
                <w14:ligatures w14:val="none"/>
              </w:rPr>
              <w:t xml:space="preserve"> </w:t>
            </w:r>
            <w:proofErr w:type="spellStart"/>
            <w:r w:rsidRPr="00F274FD">
              <w:rPr>
                <w:rFonts w:ascii="Times New Roman" w:eastAsia="Times New Roman" w:hAnsi="Times New Roman" w:cs="Times New Roman"/>
                <w:i/>
                <w:iCs/>
                <w:kern w:val="0"/>
                <w:sz w:val="24"/>
                <w:szCs w:val="24"/>
                <w:lang w:eastAsia="lv-LV"/>
                <w14:ligatures w14:val="none"/>
              </w:rPr>
              <w:t>vitro</w:t>
            </w:r>
            <w:proofErr w:type="spellEnd"/>
            <w:r w:rsidRPr="00F274FD">
              <w:rPr>
                <w:rFonts w:ascii="Times New Roman" w:eastAsia="Times New Roman" w:hAnsi="Times New Roman" w:cs="Times New Roman"/>
                <w:kern w:val="0"/>
                <w:sz w:val="24"/>
                <w:szCs w:val="24"/>
                <w:lang w:eastAsia="lv-LV"/>
                <w14:ligatures w14:val="none"/>
              </w:rPr>
              <w:t> diagnostikā</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43437E"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2B36627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B977B0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D574FB2"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medicīnas laboratoriju analizatori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995AA0"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744F497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06BA3B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C7406A3"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saldējamās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2F5151"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7C3AF09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0C17D06"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9E6042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testi grūtniecības noteikšanai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3A361E"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145BAD9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C2CCCE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6.14.10.</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DBEE53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citas ierīces, ko lieto slimību, traumu vai nespējas diagnostikai, profilaksei, novērošanai, ārstēšanai, atvieglošanai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6D04B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2,00</w:t>
            </w:r>
          </w:p>
        </w:tc>
      </w:tr>
      <w:tr w:rsidR="00F274FD" w:rsidRPr="00F274FD" w14:paraId="7B41B12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C2029B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8EC33FC" w14:textId="403A67DD" w:rsidR="003B26E3" w:rsidRPr="00F274FD" w:rsidRDefault="00DD231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xml:space="preserve">tirdzniecības </w:t>
            </w:r>
            <w:r w:rsidR="003B26E3" w:rsidRPr="00F274FD">
              <w:rPr>
                <w:rFonts w:ascii="Times New Roman" w:eastAsia="Times New Roman" w:hAnsi="Times New Roman" w:cs="Times New Roman"/>
                <w:kern w:val="0"/>
                <w:sz w:val="24"/>
                <w:szCs w:val="24"/>
                <w:lang w:eastAsia="lv-LV"/>
                <w14:ligatures w14:val="none"/>
              </w:rPr>
              <w:t>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93055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 </w:t>
            </w:r>
          </w:p>
        </w:tc>
      </w:tr>
      <w:tr w:rsidR="00F274FD" w:rsidRPr="00F274FD" w14:paraId="037D8F4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236F6D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6.15.1.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1A995AA"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karsto dzērienu tirdzniecības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DF6DA1"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0EB30B5B"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2EE962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6.15.2.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603E7B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karsto vai auksto dzērienu pudeļu vai kārbu tirdzniecības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DDD14C"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47D1197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5C7652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6.15.3.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D7F1F8B"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cietu produktu tirdzniecības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E9E3B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08EBF8A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BCA3F4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6.15.4.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8EB1D60"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bankas automāti un bankomāti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2D2C0"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2E92DD2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FAEDD88"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6.15.5.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2759374"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visas ierīces, kas automātiski izsniedz jebkura veida preces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A6BC4F"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36EF81C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33AA1FE" w14:textId="77777777"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B65670B" w14:textId="0A9E6B18" w:rsidR="003B26E3" w:rsidRPr="00F274FD" w:rsidRDefault="003B26E3" w:rsidP="00180E24">
            <w:pPr>
              <w:spacing w:after="0" w:line="240" w:lineRule="auto"/>
              <w:rPr>
                <w:rFonts w:ascii="Times New Roman" w:eastAsia="Times New Roman" w:hAnsi="Times New Roman" w:cs="Times New Roman"/>
                <w:b/>
                <w:bCs/>
                <w:kern w:val="0"/>
                <w:sz w:val="24"/>
                <w:szCs w:val="24"/>
                <w:lang w:eastAsia="lv-LV"/>
                <w14:ligatures w14:val="none"/>
              </w:rPr>
            </w:pPr>
            <w:r w:rsidRPr="00F274FD">
              <w:rPr>
                <w:rFonts w:ascii="Times New Roman" w:eastAsia="Times New Roman" w:hAnsi="Times New Roman" w:cs="Times New Roman"/>
                <w:b/>
                <w:bCs/>
                <w:kern w:val="0"/>
                <w:sz w:val="24"/>
                <w:szCs w:val="24"/>
                <w:lang w:eastAsia="lv-LV"/>
                <w14:ligatures w14:val="none"/>
              </w:rPr>
              <w:t>Elektriskās un elektroniskās iekārtas atbilstoši</w:t>
            </w:r>
            <w:r w:rsidR="00180E24" w:rsidRPr="00F274FD">
              <w:rPr>
                <w:rFonts w:ascii="Times New Roman" w:eastAsia="Times New Roman" w:hAnsi="Times New Roman" w:cs="Times New Roman"/>
                <w:b/>
                <w:bCs/>
                <w:kern w:val="0"/>
                <w:sz w:val="24"/>
                <w:szCs w:val="24"/>
                <w:lang w:eastAsia="lv-LV"/>
                <w14:ligatures w14:val="none"/>
              </w:rPr>
              <w:t xml:space="preserve"> </w:t>
            </w:r>
            <w:hyperlink r:id="rId8" w:tgtFrame="_blank" w:history="1">
              <w:r w:rsidRPr="00F274FD">
                <w:rPr>
                  <w:rFonts w:ascii="Times New Roman" w:eastAsia="Times New Roman" w:hAnsi="Times New Roman" w:cs="Times New Roman"/>
                  <w:b/>
                  <w:bCs/>
                  <w:kern w:val="0"/>
                  <w:sz w:val="24"/>
                  <w:szCs w:val="24"/>
                  <w:lang w:eastAsia="lv-LV"/>
                  <w14:ligatures w14:val="none"/>
                </w:rPr>
                <w:t>Atkritumu apsaimniekošanas likuma</w:t>
              </w:r>
            </w:hyperlink>
            <w:r w:rsidRPr="00F274FD">
              <w:rPr>
                <w:rFonts w:ascii="Times New Roman" w:eastAsia="Times New Roman" w:hAnsi="Times New Roman" w:cs="Times New Roman"/>
                <w:b/>
                <w:bCs/>
                <w:kern w:val="0"/>
                <w:sz w:val="24"/>
                <w:szCs w:val="24"/>
                <w:lang w:eastAsia="lv-LV"/>
                <w14:ligatures w14:val="none"/>
              </w:rPr>
              <w:t> </w:t>
            </w:r>
            <w:hyperlink r:id="rId9" w:anchor="p1" w:tgtFrame="_blank" w:history="1">
              <w:r w:rsidRPr="00F274FD">
                <w:rPr>
                  <w:rFonts w:ascii="Times New Roman" w:eastAsia="Times New Roman" w:hAnsi="Times New Roman" w:cs="Times New Roman"/>
                  <w:b/>
                  <w:bCs/>
                  <w:kern w:val="0"/>
                  <w:sz w:val="24"/>
                  <w:szCs w:val="24"/>
                  <w:lang w:eastAsia="lv-LV"/>
                  <w14:ligatures w14:val="none"/>
                </w:rPr>
                <w:t>1. panta</w:t>
              </w:r>
            </w:hyperlink>
            <w:r w:rsidRPr="00F274FD">
              <w:rPr>
                <w:rFonts w:ascii="Times New Roman" w:eastAsia="Times New Roman" w:hAnsi="Times New Roman" w:cs="Times New Roman"/>
                <w:b/>
                <w:bCs/>
                <w:kern w:val="0"/>
                <w:sz w:val="24"/>
                <w:szCs w:val="24"/>
                <w:lang w:eastAsia="lv-LV"/>
                <w14:ligatures w14:val="none"/>
              </w:rPr>
              <w:t> 22. punktam un normatīvajiem aktiem par elektrisko un elektronisko iekārtu kategorijām (no 2018. gada 1. jūlija)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C2EB556"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i/>
                <w:iCs/>
                <w:kern w:val="0"/>
                <w:sz w:val="24"/>
                <w:szCs w:val="24"/>
                <w:lang w:eastAsia="lv-LV"/>
                <w14:ligatures w14:val="none"/>
              </w:rPr>
              <w:t>euro</w:t>
            </w:r>
            <w:r w:rsidRPr="00F274FD">
              <w:rPr>
                <w:rFonts w:ascii="Times New Roman" w:eastAsia="Times New Roman" w:hAnsi="Times New Roman" w:cs="Times New Roman"/>
                <w:kern w:val="0"/>
                <w:sz w:val="24"/>
                <w:szCs w:val="24"/>
                <w:lang w:eastAsia="lv-LV"/>
                <w14:ligatures w14:val="none"/>
              </w:rPr>
              <w:t>/kg</w:t>
            </w:r>
          </w:p>
        </w:tc>
      </w:tr>
      <w:tr w:rsidR="00F274FD" w:rsidRPr="00F274FD" w14:paraId="5F7DE9E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D5196F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7.1.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E19510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1. kategorija. Temperatūras maiņas iekārtas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C4573F3"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2,50</w:t>
            </w:r>
          </w:p>
        </w:tc>
      </w:tr>
      <w:tr w:rsidR="00F274FD" w:rsidRPr="00F274FD" w14:paraId="1725838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83E8DC"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7.2.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892FD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2. kategorija. Ekrāni, monitori un iekārtas ar ekrānu, kura virsmas laukums ir lielāks par 100 cm</w:t>
            </w:r>
            <w:r w:rsidRPr="00F274FD">
              <w:rPr>
                <w:rFonts w:ascii="Times New Roman" w:eastAsia="Times New Roman" w:hAnsi="Times New Roman" w:cs="Times New Roman"/>
                <w:kern w:val="0"/>
                <w:sz w:val="24"/>
                <w:szCs w:val="24"/>
                <w:vertAlign w:val="superscript"/>
                <w:lang w:eastAsia="lv-LV"/>
                <w14:ligatures w14:val="none"/>
              </w:rPr>
              <w:t>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8FE1984"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3,50</w:t>
            </w:r>
          </w:p>
        </w:tc>
      </w:tr>
      <w:tr w:rsidR="00F274FD" w:rsidRPr="00F274FD" w14:paraId="43CAC70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3433E1"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7.3.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EB7040D"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 kategorija. Spuldzes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E231AE0"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8,58</w:t>
            </w:r>
          </w:p>
        </w:tc>
      </w:tr>
      <w:tr w:rsidR="00F274FD" w:rsidRPr="00F274FD" w14:paraId="41CFF59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71EF23D7" w14:textId="1AB03B68" w:rsidR="00D73FAD" w:rsidRPr="00F274FD" w:rsidRDefault="00D73FA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7.4.</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7E3EF2D3" w14:textId="67552F78" w:rsidR="00D73FAD" w:rsidRPr="00F274FD" w:rsidRDefault="00D73FA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 kategorija. Liela izmēra iekārtas (vismaz viens ārējais izmērs pārsniedz 50 cm):</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4FF69571" w14:textId="77777777" w:rsidR="00D73FAD" w:rsidRPr="00F274FD" w:rsidRDefault="00D73FAD" w:rsidP="00180E24">
            <w:pPr>
              <w:spacing w:after="0" w:line="240" w:lineRule="auto"/>
              <w:jc w:val="center"/>
              <w:rPr>
                <w:rFonts w:ascii="Times New Roman" w:eastAsia="Times New Roman" w:hAnsi="Times New Roman" w:cs="Times New Roman"/>
                <w:kern w:val="0"/>
                <w:sz w:val="24"/>
                <w:szCs w:val="24"/>
                <w:lang w:eastAsia="lv-LV"/>
                <w14:ligatures w14:val="none"/>
              </w:rPr>
            </w:pPr>
          </w:p>
        </w:tc>
      </w:tr>
      <w:tr w:rsidR="00F274FD" w:rsidRPr="00F274FD" w14:paraId="585B046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5427EEF" w14:textId="20F96B30"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7.4.</w:t>
            </w:r>
            <w:r w:rsidR="00D73FAD" w:rsidRPr="00F274FD">
              <w:rPr>
                <w:rFonts w:ascii="Times New Roman" w:eastAsia="Times New Roman" w:hAnsi="Times New Roman" w:cs="Times New Roman"/>
                <w:kern w:val="0"/>
                <w:sz w:val="24"/>
                <w:szCs w:val="24"/>
                <w:lang w:eastAsia="lv-LV"/>
                <w14:ligatures w14:val="none"/>
              </w:rPr>
              <w:t>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30C686B" w14:textId="77D8AA86" w:rsidR="003B26E3" w:rsidRPr="00F274FD" w:rsidRDefault="008141C1"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4.1. kategorija. Liela izmēra iekārtas (vismaz viens ārējais izmērs pārsniedz 50 cm), tai skaitā mājsaimniecības preces, informācijas tehnoloģiju un telesakaru iekārtas, patērētāju iekārtas, gaismekļi, skaņu vai attēlu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1., 2. un 3. kategorijā ietilpstošās iekārtas un fotoelementu paneļus)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E0EC9A8"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553AC45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5A86A19A" w14:textId="020FCD65" w:rsidR="00D73FAD" w:rsidRPr="00F274FD" w:rsidRDefault="00D73FAD"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7.4.2.</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79F27F2A" w14:textId="68B4B897" w:rsidR="00D73FAD" w:rsidRPr="00F274FD" w:rsidRDefault="008E64DA"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4.2. kategorija. Fotoelementu paneļi un invertori</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67056684" w14:textId="27CF9581" w:rsidR="00D73FAD" w:rsidRPr="00F274FD" w:rsidRDefault="008E64DA"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20FB97D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6C3C89E"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7.5.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FF424E7"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5. kategorija. Maza izmēra iekārtas (neviens ārējais izmērs nepārsniedz 50 cm), tai skaitā mājsaimniecības preces, plaša patēriņa audiovizuālas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šā pielikuma 1., 2., 3. un 6. kategorijā ietilpstošās iekārtas)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4385AAE" w14:textId="77777777"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3,00</w:t>
            </w:r>
          </w:p>
        </w:tc>
      </w:tr>
      <w:tr w:rsidR="00F274FD" w:rsidRPr="00F274FD" w14:paraId="6E917FC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EFD93CF"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7.6.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11C5195" w14:textId="77777777" w:rsidR="003B26E3" w:rsidRPr="00F274FD" w:rsidRDefault="003B26E3" w:rsidP="00180E24">
            <w:pPr>
              <w:spacing w:after="0" w:line="240" w:lineRule="auto"/>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6. kategorija. Mazas informācijas tehnoloģiju un telekomunikāciju iekārtas (neviens ārējais izmērs nepārsniedz 50 cm)</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6726B78" w14:textId="005C0231" w:rsidR="003B26E3" w:rsidRPr="00F274FD" w:rsidRDefault="003B26E3" w:rsidP="00180E24">
            <w:pPr>
              <w:spacing w:after="0" w:line="240" w:lineRule="auto"/>
              <w:jc w:val="center"/>
              <w:rPr>
                <w:rFonts w:ascii="Times New Roman" w:eastAsia="Times New Roman" w:hAnsi="Times New Roman" w:cs="Times New Roman"/>
                <w:kern w:val="0"/>
                <w:sz w:val="24"/>
                <w:szCs w:val="24"/>
                <w:lang w:eastAsia="lv-LV"/>
                <w14:ligatures w14:val="none"/>
              </w:rPr>
            </w:pPr>
            <w:r w:rsidRPr="00F274FD">
              <w:rPr>
                <w:rFonts w:ascii="Times New Roman" w:eastAsia="Times New Roman" w:hAnsi="Times New Roman" w:cs="Times New Roman"/>
                <w:kern w:val="0"/>
                <w:sz w:val="24"/>
                <w:szCs w:val="24"/>
                <w:lang w:eastAsia="lv-LV"/>
                <w14:ligatures w14:val="none"/>
              </w:rPr>
              <w:t>3,50</w:t>
            </w:r>
          </w:p>
        </w:tc>
      </w:tr>
    </w:tbl>
    <w:p w14:paraId="1583EBC4" w14:textId="471B60C3" w:rsidR="003B26E3" w:rsidRPr="00F274FD" w:rsidRDefault="00F274FD" w:rsidP="00180E24">
      <w:pPr>
        <w:spacing w:after="0" w:line="240" w:lineRule="auto"/>
        <w:rPr>
          <w:rFonts w:ascii="Times New Roman" w:hAnsi="Times New Roman" w:cs="Times New Roman"/>
          <w:sz w:val="24"/>
          <w:szCs w:val="24"/>
        </w:rPr>
      </w:pPr>
      <w:r w:rsidRPr="00F274FD">
        <w:rPr>
          <w:rFonts w:ascii="Times New Roman" w:hAnsi="Times New Roman" w:cs="Times New Roman"/>
          <w:sz w:val="24"/>
          <w:szCs w:val="24"/>
        </w:rPr>
        <w:t>"</w:t>
      </w:r>
    </w:p>
    <w:sectPr w:rsidR="003B26E3" w:rsidRPr="00F274FD" w:rsidSect="0067608E">
      <w:headerReference w:type="default" r:id="rId10"/>
      <w:footerReference w:type="default" r:id="rId11"/>
      <w:footerReference w:type="first" r:id="rId12"/>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E107E" w14:textId="77777777" w:rsidR="0067608E" w:rsidRDefault="0067608E" w:rsidP="0067608E">
      <w:pPr>
        <w:spacing w:after="0" w:line="240" w:lineRule="auto"/>
      </w:pPr>
      <w:r>
        <w:separator/>
      </w:r>
    </w:p>
  </w:endnote>
  <w:endnote w:type="continuationSeparator" w:id="0">
    <w:p w14:paraId="578CB9F6" w14:textId="77777777" w:rsidR="0067608E" w:rsidRDefault="0067608E" w:rsidP="00676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1F816" w14:textId="2559CC88" w:rsidR="0067608E" w:rsidRPr="00F274FD" w:rsidRDefault="00F274FD">
    <w:pPr>
      <w:pStyle w:val="Kjene"/>
      <w:rPr>
        <w:rFonts w:ascii="Times New Roman" w:hAnsi="Times New Roman" w:cs="Times New Roman"/>
        <w:sz w:val="16"/>
        <w:szCs w:val="16"/>
      </w:rPr>
    </w:pPr>
    <w:r w:rsidRPr="00F274FD">
      <w:rPr>
        <w:rFonts w:ascii="Times New Roman" w:hAnsi="Times New Roman" w:cs="Times New Roman"/>
        <w:sz w:val="16"/>
        <w:szCs w:val="16"/>
      </w:rPr>
      <w:t>N0923_3p2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9BF3" w14:textId="081A13A8" w:rsidR="0067608E" w:rsidRPr="00F274FD" w:rsidRDefault="00F274FD">
    <w:pPr>
      <w:pStyle w:val="Kjene"/>
      <w:rPr>
        <w:rFonts w:ascii="Times New Roman" w:hAnsi="Times New Roman" w:cs="Times New Roman"/>
        <w:sz w:val="16"/>
        <w:szCs w:val="16"/>
      </w:rPr>
    </w:pPr>
    <w:r w:rsidRPr="00F274FD">
      <w:rPr>
        <w:rFonts w:ascii="Times New Roman" w:hAnsi="Times New Roman" w:cs="Times New Roman"/>
        <w:sz w:val="16"/>
        <w:szCs w:val="16"/>
      </w:rPr>
      <w:t>N0923_3p2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67E26" w14:textId="77777777" w:rsidR="0067608E" w:rsidRDefault="0067608E" w:rsidP="0067608E">
      <w:pPr>
        <w:spacing w:after="0" w:line="240" w:lineRule="auto"/>
      </w:pPr>
      <w:r>
        <w:separator/>
      </w:r>
    </w:p>
  </w:footnote>
  <w:footnote w:type="continuationSeparator" w:id="0">
    <w:p w14:paraId="17FCDEC2" w14:textId="77777777" w:rsidR="0067608E" w:rsidRDefault="0067608E" w:rsidP="00676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679081"/>
      <w:docPartObj>
        <w:docPartGallery w:val="Page Numbers (Top of Page)"/>
        <w:docPartUnique/>
      </w:docPartObj>
    </w:sdtPr>
    <w:sdtEndPr>
      <w:rPr>
        <w:rFonts w:ascii="Times New Roman" w:hAnsi="Times New Roman" w:cs="Times New Roman"/>
        <w:noProof/>
        <w:sz w:val="24"/>
        <w:szCs w:val="24"/>
      </w:rPr>
    </w:sdtEndPr>
    <w:sdtContent>
      <w:p w14:paraId="0A54B2E0" w14:textId="4D45789D" w:rsidR="0067608E" w:rsidRPr="0067608E" w:rsidRDefault="0067608E">
        <w:pPr>
          <w:pStyle w:val="Galvene"/>
          <w:jc w:val="center"/>
          <w:rPr>
            <w:rFonts w:ascii="Times New Roman" w:hAnsi="Times New Roman" w:cs="Times New Roman"/>
            <w:sz w:val="24"/>
            <w:szCs w:val="24"/>
          </w:rPr>
        </w:pPr>
        <w:r w:rsidRPr="0067608E">
          <w:rPr>
            <w:rFonts w:ascii="Times New Roman" w:hAnsi="Times New Roman" w:cs="Times New Roman"/>
            <w:sz w:val="24"/>
            <w:szCs w:val="24"/>
          </w:rPr>
          <w:fldChar w:fldCharType="begin"/>
        </w:r>
        <w:r w:rsidRPr="0067608E">
          <w:rPr>
            <w:rFonts w:ascii="Times New Roman" w:hAnsi="Times New Roman" w:cs="Times New Roman"/>
            <w:sz w:val="24"/>
            <w:szCs w:val="24"/>
          </w:rPr>
          <w:instrText xml:space="preserve"> PAGE   \* MERGEFORMAT </w:instrText>
        </w:r>
        <w:r w:rsidRPr="0067608E">
          <w:rPr>
            <w:rFonts w:ascii="Times New Roman" w:hAnsi="Times New Roman" w:cs="Times New Roman"/>
            <w:sz w:val="24"/>
            <w:szCs w:val="24"/>
          </w:rPr>
          <w:fldChar w:fldCharType="separate"/>
        </w:r>
        <w:r w:rsidRPr="0067608E">
          <w:rPr>
            <w:rFonts w:ascii="Times New Roman" w:hAnsi="Times New Roman" w:cs="Times New Roman"/>
            <w:noProof/>
            <w:sz w:val="24"/>
            <w:szCs w:val="24"/>
          </w:rPr>
          <w:t>2</w:t>
        </w:r>
        <w:r w:rsidRPr="0067608E">
          <w:rPr>
            <w:rFonts w:ascii="Times New Roman" w:hAnsi="Times New Roman" w:cs="Times New Roman"/>
            <w:noProof/>
            <w:sz w:val="24"/>
            <w:szCs w:val="24"/>
          </w:rPr>
          <w:fldChar w:fldCharType="end"/>
        </w:r>
      </w:p>
    </w:sdtContent>
  </w:sdt>
  <w:p w14:paraId="2F8AD4E5" w14:textId="77777777" w:rsidR="0067608E" w:rsidRDefault="0067608E">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90"/>
    <w:rsid w:val="0000507A"/>
    <w:rsid w:val="000916AE"/>
    <w:rsid w:val="00180E24"/>
    <w:rsid w:val="002A4982"/>
    <w:rsid w:val="002A62E5"/>
    <w:rsid w:val="00324339"/>
    <w:rsid w:val="003B26E3"/>
    <w:rsid w:val="003B72EA"/>
    <w:rsid w:val="003E16C6"/>
    <w:rsid w:val="004F3DC7"/>
    <w:rsid w:val="00664BDC"/>
    <w:rsid w:val="0067608E"/>
    <w:rsid w:val="008141C1"/>
    <w:rsid w:val="008E64DA"/>
    <w:rsid w:val="00992E3B"/>
    <w:rsid w:val="00A61394"/>
    <w:rsid w:val="00AA3690"/>
    <w:rsid w:val="00B93DCA"/>
    <w:rsid w:val="00C9786B"/>
    <w:rsid w:val="00D73FAD"/>
    <w:rsid w:val="00DD231D"/>
    <w:rsid w:val="00F274FD"/>
    <w:rsid w:val="00F809C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EACB5"/>
  <w15:chartTrackingRefBased/>
  <w15:docId w15:val="{15EB0CDE-877B-4D41-9061-28CB319F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numbering" w:customStyle="1" w:styleId="NoList1">
    <w:name w:val="No List1"/>
    <w:next w:val="Bezsaraksta"/>
    <w:uiPriority w:val="99"/>
    <w:semiHidden/>
    <w:unhideWhenUsed/>
    <w:rsid w:val="003B26E3"/>
  </w:style>
  <w:style w:type="paragraph" w:customStyle="1" w:styleId="msonormal0">
    <w:name w:val="msonormal"/>
    <w:basedOn w:val="Parasts"/>
    <w:rsid w:val="003B26E3"/>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Paraststmeklis">
    <w:name w:val="Normal (Web)"/>
    <w:basedOn w:val="Parasts"/>
    <w:uiPriority w:val="99"/>
    <w:semiHidden/>
    <w:unhideWhenUsed/>
    <w:rsid w:val="003B26E3"/>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Hipersaite">
    <w:name w:val="Hyperlink"/>
    <w:basedOn w:val="Noklusjumarindkopasfonts"/>
    <w:uiPriority w:val="99"/>
    <w:unhideWhenUsed/>
    <w:rsid w:val="003B26E3"/>
    <w:rPr>
      <w:color w:val="0000FF"/>
      <w:u w:val="single"/>
    </w:rPr>
  </w:style>
  <w:style w:type="character" w:styleId="Izmantotahipersaite">
    <w:name w:val="FollowedHyperlink"/>
    <w:basedOn w:val="Noklusjumarindkopasfonts"/>
    <w:uiPriority w:val="99"/>
    <w:semiHidden/>
    <w:unhideWhenUsed/>
    <w:rsid w:val="003B26E3"/>
    <w:rPr>
      <w:color w:val="800080"/>
      <w:u w:val="single"/>
    </w:rPr>
  </w:style>
  <w:style w:type="character" w:styleId="Neatrisintapieminana">
    <w:name w:val="Unresolved Mention"/>
    <w:basedOn w:val="Noklusjumarindkopasfonts"/>
    <w:uiPriority w:val="99"/>
    <w:semiHidden/>
    <w:unhideWhenUsed/>
    <w:rsid w:val="0000507A"/>
    <w:rPr>
      <w:color w:val="605E5C"/>
      <w:shd w:val="clear" w:color="auto" w:fill="E1DFDD"/>
    </w:rPr>
  </w:style>
  <w:style w:type="paragraph" w:styleId="Galvene">
    <w:name w:val="header"/>
    <w:basedOn w:val="Parasts"/>
    <w:link w:val="GalveneRakstz"/>
    <w:uiPriority w:val="99"/>
    <w:unhideWhenUsed/>
    <w:rsid w:val="0067608E"/>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67608E"/>
  </w:style>
  <w:style w:type="paragraph" w:styleId="Kjene">
    <w:name w:val="footer"/>
    <w:basedOn w:val="Parasts"/>
    <w:link w:val="KjeneRakstz"/>
    <w:uiPriority w:val="99"/>
    <w:unhideWhenUsed/>
    <w:rsid w:val="0067608E"/>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676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673833">
      <w:bodyDiv w:val="1"/>
      <w:marLeft w:val="0"/>
      <w:marRight w:val="0"/>
      <w:marTop w:val="0"/>
      <w:marBottom w:val="0"/>
      <w:divBdr>
        <w:top w:val="none" w:sz="0" w:space="0" w:color="auto"/>
        <w:left w:val="none" w:sz="0" w:space="0" w:color="auto"/>
        <w:bottom w:val="none" w:sz="0" w:space="0" w:color="auto"/>
        <w:right w:val="none" w:sz="0" w:space="0" w:color="auto"/>
      </w:divBdr>
    </w:div>
    <w:div w:id="1656489083">
      <w:bodyDiv w:val="1"/>
      <w:marLeft w:val="0"/>
      <w:marRight w:val="0"/>
      <w:marTop w:val="0"/>
      <w:marBottom w:val="0"/>
      <w:divBdr>
        <w:top w:val="none" w:sz="0" w:space="0" w:color="auto"/>
        <w:left w:val="none" w:sz="0" w:space="0" w:color="auto"/>
        <w:bottom w:val="none" w:sz="0" w:space="0" w:color="auto"/>
        <w:right w:val="none" w:sz="0" w:space="0" w:color="auto"/>
      </w:divBdr>
    </w:div>
    <w:div w:id="206301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21378-atkritumu-apsaimniekosanas-likum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ikumi.lv/ta/id/221378-atkritumu-apsaimniekosanas-likums"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kumi.lv/ta/id/221378-atkritumu-apsaimniekosanas-likums"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ikumi.lv/ta/id/221378-atkritumu-apsaimniekosanas-liku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8177</Words>
  <Characters>4661</Characters>
  <Application>Microsoft Office Word</Application>
  <DocSecurity>0</DocSecurity>
  <Lines>38</Lines>
  <Paragraphs>25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Ramona Uzulniece</dc:creator>
  <cp:keywords/>
  <dc:description/>
  <cp:lastModifiedBy>Anna.P</cp:lastModifiedBy>
  <cp:revision>5</cp:revision>
  <dcterms:created xsi:type="dcterms:W3CDTF">2023-12-19T11:39:00Z</dcterms:created>
  <dcterms:modified xsi:type="dcterms:W3CDTF">2023-12-28T10:09:00Z</dcterms:modified>
</cp:coreProperties>
</file>