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10. novembra noteikumos Nr. 676 "Noteikumi par atbalstu Covid-19 krīzes skartajiem uzņēmumiem apgrozāmo līdzekļu plūsmas nodrošināšanai""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Ministru kabineta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