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Higiēnas prasības izglītības iestādēm, kas īsteno vispārējās pamatizglītības, vispārējās vidējās izglītības, profesionālās pamatizglītības, arodizglītības vai profesionālās vidējās izglītības programmas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11.08.2015. noteikumu Nr.469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br/>
      </w:r>
      <w:r w:rsidR="00000000" w:rsidRPr="00000000" w:rsidDel="00000000">
        <w:rPr>
          <w:rStyle w:val="paragraph"/>
          <w:i w:val="1"/>
          <w:rtl w:val="0"/>
        </w:rPr>
        <w:t xml:space="preserve">38.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pirmo daļu</w:t>
      </w:r>
      <w:r>
        <w:br/>
      </w:r>
      <w:r w:rsidR="00000000" w:rsidRPr="00000000" w:rsidDel="00000000">
        <w:rPr>
          <w:rStyle w:val="paragraph"/>
          <w:i w:val="1"/>
          <w:rtl w:val="0"/>
        </w:rPr>
        <w:t xml:space="preserve">(MK 11.08.2015. noteikumu Nr.469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 izglītības iestādēm, kas īsteno vispārējās pamatizglītības, vispārējās vidējās izglītības, profesionālās pamatizglītības, arodizglītības vai profesionālās vidējās izglītības programmas (turpmāk – iestāde), un iestāžu internātiem.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11.08.2015. noteikumu Nr.469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neregulē konkrētu profesiju apguves nodrošināšanai nepieciešamās higiēnas prasības iestādēs. To izglītības iestāžu dienesta viesnīcās, kas īsteno profesionālās pamatizglītības, arodizglītības vai profesionālās vidējās izglītības programmas, ievēro normatīvajos aktos par higiēnas prasībām dienesta viesnīcām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Nr.469)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noteikumu ievērošanu ir atbildīgs iestādes vadītājs.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Noteikumu izpildi kontrolē Veselības inspekcija.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03.03.2008. noteikumiem Nr.147)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Higiēnas prasību ievērošanu iestādes ēdināšanas blokā kontrolē Pārtikas un veterinārais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Iestādi neapmeklē izglītojamie: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vecumā līdz 12 gadiem, ja gaisa temperatūra ir zemāka par mīnus 20 °C;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vecumā no 13 gadiem, ja gaisa temperatūra ir zemāka par mīnus 25 °C.</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Iestāde veicina iespēju izglītojamajiem glabāt ikdienā nepieciešamās lietas iestādē, lai netiktu pārsniegts izglītojamā somas piepildījuma svars, kas atbilst maksimālajām pārnēsājamo priekšmetu smaguma normām attiecīgajā vecuma grupā: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izglītojamajiem, kas ir jaunāki par 9 gadiem, — 2,5-3,5 kg;</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9-11 gadus veciem izglītojamajiem — 3,5-4 kg;</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12-13 gadus veciem izglītojamajiem — 4-4,5 kg;</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14-15 gadus veciem izglītojamajiem — 4,5-5 kg;</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16 gadus veciem un vecākiem izglītojamajiem — 5 kg un vairāk.</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11.08.2015. noteikumiem Nr.469)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Iestādes ēkas un teritorija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Iestādi izvieto atbilstoši tās darbībai projektētā vai pielāgotā ēkā vai citas publiskas ēkas 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08.07.2003. noteikumu Nr.384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Iestādes ēkā var atrasties citas institūcijas, kurām ir atsevišķa ieeja un kuru darbība: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neapdraud bērnu drošību un nerada kaitējumu bērnu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netraucē pedagoģisko procesu.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Iestādes teritorijā ir vismaz šādas funkcionālās zonas: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specifikai atbilstoša sporta zona (sporta laukums vai stadions, telpas vai būves sporta inventāra glabāšanai);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saimniecības zona (kurināmā un izdedžu novietne, atkritumu konteineru novietne).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iestādē nav iespējas izveidot šo noteikumu </w:t>
      </w:r>
      <w:r w:rsidR="00000000" w:rsidRPr="00000000" w:rsidDel="00000000">
        <w:rPr>
          <w:rtl w:val="0"/>
        </w:rPr>
        <w:t xml:space="preserve">11.1.</w:t>
      </w:r>
      <w:r w:rsidR="00000000" w:rsidRPr="00000000" w:rsidDel="00000000">
        <w:rPr>
          <w:rtl w:val="0"/>
        </w:rPr>
        <w:t xml:space="preserve">apakšpunktā minēto sporta zonu, iestāde nodrošina, lai izglītojamajiem būtu iespēja apgūt sporta mācību priekšmeta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08.07.2003. noteikumiem Nr.384)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Sporta zona atrodas ne tuvāk par 20 m no iestādes mācību korpusa logiem. Ja teritorijas nepietiekamas platības dēļ sporta zona atrodas tuvāk, to norobežo ar metāla sietu, trokšņu aizsegu, apstādījumiem vai citu estētisku aizsegu, kas aizsargā no trokšņiem un garantē izglītojamo drošību pārējā teritorijā.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Sporta laukums ir klāts ar noblīvētu grunts segumu vai sporta nodarbībām piemērotu cita blīva materiāla segumu.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10.09.2013. noteikumiem Nr.765)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Saimniecības zonā ierīko blīva seguma laukumu sadzīves atkritumu konteineru novietošanai. Atkritumus uzglabā slēgtas konstrukcijas konteineros, lai tiem nevarētu piekļūt kaitēkļi un grauzēji, kā arī lai nepieļautu pārtikas, iekārtu, teritorijas, dzeramā ūdens un vides piesārņošanu.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10.09.2013. noteikumu Nr.765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10.09.2013. noteikumiem Nr.765)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Iestādes teritorija tiek uzkopta, lai nepieļautu infekcijas slimību perēkļa rašanos.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Iestādēs un to teritorijā nodrošina būvniecības normatīvajos aktos noteiktās vides pieejamības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Iestādes telpas un to iekārtojums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Atbilstoši izglītības programmai, ko īsteno iestādē, ir šādas telpu grupas: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administrācijas un darbinieku (skolotāju, pasniedzēju, meistaru) telpas;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telpas (klases, kabineti, auditorijas, laboratorijas);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telpas praktisko profesionālo iemaņu iegūšanai (darbnīcas);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bibliotēka ar lasītavu;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rekreācijas un atpūtas telpas vai 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aktu zāle ar skatuvi un palīgtelpām;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sporta zāle;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tualetes (zēnu, meiteņu un darbinieku);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garderobe vai vieta virsdrēbju novietošanai;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saimniecības telpas;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iestādes veselības punkts;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ēdināšanas bloks (ēdamtelpa ar virtuvi un palīgtelpām);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universāla zāle (vai telpa) ar palīgtelpām, ja iestādē nav šo noteikumu </w:t>
      </w:r>
      <w:r w:rsidR="00000000" w:rsidRPr="00000000" w:rsidDel="00000000">
        <w:rPr>
          <w:rtl w:val="0"/>
        </w:rPr>
        <w:t xml:space="preserve">19.6.</w:t>
      </w:r>
      <w:r w:rsidR="00000000" w:rsidRPr="00000000" w:rsidDel="00000000">
        <w:rPr>
          <w:rtl w:val="0"/>
        </w:rPr>
        <w:t xml:space="preserve"> un </w:t>
      </w:r>
      <w:r w:rsidR="00000000" w:rsidRPr="00000000" w:rsidDel="00000000">
        <w:rPr>
          <w:rtl w:val="0"/>
        </w:rPr>
        <w:t xml:space="preserve">19.7.</w:t>
      </w:r>
      <w:r w:rsidR="00000000" w:rsidRPr="00000000" w:rsidDel="00000000">
        <w:rPr>
          <w:rtl w:val="0"/>
        </w:rPr>
        <w:t xml:space="preserve">apakšpunktā minēto telpu grupu.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08.07.2003. noteikumiem Nr. 384; MK 11.08.2015. noteikumiem Nr. 469; MK 26.05.2020. noteikumiem Nr. 322)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iestādes darbībai paredzētajā ēkā nevar izvietot šo noteikumu </w:t>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19.11.</w:t>
      </w:r>
      <w:r w:rsidR="00000000" w:rsidRPr="00000000" w:rsidDel="00000000">
        <w:rPr>
          <w:rtl w:val="0"/>
        </w:rPr>
        <w:t xml:space="preserve">, </w:t>
      </w:r>
      <w:r w:rsidR="00000000" w:rsidRPr="00000000" w:rsidDel="00000000">
        <w:rPr>
          <w:rtl w:val="0"/>
        </w:rPr>
        <w:t xml:space="preserve">19.12.</w:t>
      </w:r>
      <w:r w:rsidR="00000000" w:rsidRPr="00000000" w:rsidDel="00000000">
        <w:rPr>
          <w:rtl w:val="0"/>
        </w:rPr>
        <w:t xml:space="preserve"> un </w:t>
      </w:r>
      <w:r w:rsidR="00000000" w:rsidRPr="00000000" w:rsidDel="00000000">
        <w:rPr>
          <w:rtl w:val="0"/>
        </w:rPr>
        <w:t xml:space="preserve">19.13.</w:t>
      </w:r>
      <w:r w:rsidR="00000000" w:rsidRPr="00000000" w:rsidDel="00000000">
        <w:rPr>
          <w:rtl w:val="0"/>
        </w:rPr>
        <w:t xml:space="preserve"> apakšpunktā minētās telpu grupas, tad iestāde nodrošina, lai izglītojamiem būtu pieejami attiecīgie pakalpojumi.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11.08.2015. noteikumu Nr. 469 redakcijā, kas grozīta ar MK 26.05.2020. noteikumiem Nr. 322)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Mācību telpas (izņemot telpas praktisko profesionālo iemaņu iegūšanai) aizliegts iekārtot zemāk par puspagraba (cokola) stāvu.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Mācību telpas aprīko ar mēbelēm, kuras ir piemērotas izglītojamo ķermeņa īpatnībām, ņemot vērā ergonomikas prasības un principus.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11.08.2015. noteikumu Nr.469 redakcijā; punkta jaunā redakcija stājas spēkā 01.01.2020., sk. </w:t>
      </w:r>
      <w:r w:rsidR="00000000" w:rsidRPr="00000000" w:rsidDel="00000000">
        <w:rPr>
          <w:rStyle w:val="paragraph"/>
          <w:i w:val="1"/>
          <w:rtl w:val="0"/>
        </w:rPr>
        <w:t xml:space="preserve">grozījumu</w:t>
      </w:r>
      <w:r w:rsidR="00000000" w:rsidRPr="00000000" w:rsidDel="00000000">
        <w:rPr>
          <w:rStyle w:val="paragraph"/>
          <w:i w:val="1"/>
          <w:rtl w:val="0"/>
        </w:rPr>
        <w:t xml:space="preserve"> 3.punktu)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Mācību telpā soli ir izvietoti tā, lai demonstrētie mācību materiāli izglītojamiem būtu viegli saskatāmi un salasāmi, ņemot vērā ergonomikas prasības un principus.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Izmantojot interaktīvo tāfeli, nodrošina tās projektora novietojumu tā, lai izvairītos no projektora staru kūļa tiešas iespīdēšanas acīs.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11.08.2015. noteikumu Nr.469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Minimālā platība viena izglītojamā vietai: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telpā — 2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telpā, kurā veic ķīmijas, fizikas vai dabaszinību laboratorijas vai praktiskos darbus, – 2,4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mājturības, dizaina un tehnoloģiju kabinetā – 3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zālē — 8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datorklasē – 3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469; MK 26.05.2020. noteikumiem Nr. 322)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Telpas, kurā veic ķīmijas, fizikas vai dabaszinību laboratorijas vai praktiskos darbus, mājturības, dizaina un tehnoloģijas kabineta, darbnīcas, datorklases un datorizētas darba vietas iekārtošanā ievēro mācību specifiku un darba drošības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Telpu apdarei un aprīkojumam izmanto viegli tīrāmus un dezinficējamus materiālus.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10.09.2013. noteikumu Nr.765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Pie sporta zāles ir ģērbtuves, dušas telpas un tualetes atsevišķi zēniem un meitenēm: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nodarbībā iesaistītās izglītojamo grupas vienam izglītojamajam paredzētā minimālā platība ģērbtuvē ir 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nodarbībā iesaistīto izglītojamo grupai paredzētais dušu skaits – viena dušas ierīce uz 10 izglītojamiem. Starp dušas ierīcēm ierīko gludas, viegli mazgājamas, dezinficējamas un necaurspīdīgas starpsienas;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klozetpodus un izlietnes ierīko atbilstoši Latvijas būvnormatīvā LBN 208-15 "Publiskas būves"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10.09.2013. noteikumiem Nr.765; MK 11.08.2015. noteikumiem Nr.469)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Tualeti iestādē ierīko atbilstoši Latvijas būvnormatīvā LBN 208-15 "Publiskas būves"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10.09.2013. noteikumu Nr.765 redakcijā, kas grozīta ar MK 11.08.2015. noteikumiem Nr.469)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Tualetē ir tualetes papīrs vai salvetes, šķidrās ziepes vai cits roku mazgāšanas līdzeklis, roku žāvēšanas vai susināšanas ierīce vai līdzeklis. Izglītības iestādē ir pieejamas ne mazākas kā vidējas uzsūktspējas higiēniskās paketes.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Datorklase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11.08.2015. noteikumiem Nr.469)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11.08.2015. noteikumiem Nr.469)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11.08.2015. noteikumiem Nr.469)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11.08.2015. noteikumiem Nr.469)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11.08.2015. noteikumiem Nr.469)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11.08.2015. noteikumiem Nr.469)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11.08.2015. noteikumiem Nr.469)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Ūdensapgāde un kanalizācija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Dzeramais ūdens iestādē atbilst dzeramā ūdens obligātajām nekaitīguma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Iestādes ēkā ir aukstā un karstā ūdens apgāde, kanalizācijas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10.09.2013. noteikumu Nr.765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Apkure un ventilācija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Pieļaujamā minimālā gaisa temperatūra iestādes telpā noteikta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Mehānisko pieplūdes un vilkmes ventilāciju ierīko mācību telpā, kurā veic laboratorijas darbus ar ķīmiskām vielām, un telpās, kur uzglabā ķīmiskās vielas. Tualetē un dušas telpā ierīko mehānisko vilkmes ventilāciju. Mehāniskās pieplūdes ventilāciju ierīko tā, lai tualetē un dušas telpā nodrošinātu pietiekamu gaisa apmaiņu. Telpu, kur nav ierīkota mehāniskā ventilācija, regulāri vēdina. Mācību telpu pēc katras mācību stundas vēdina vismaz 10 minūtes (ziemā – vismaz 5 minūtes). Gaiteni, atpūtas un rekreācijas telpu pēc katra starpbrīža vēdina vismaz 10–20 minūtes (ziemā – vismaz 5 minūtes).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10.09.2013. noteikumu Nr.765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Mācību telpā, kurā veic laboratorijas darbus ar ķīmiskām vielām, papildus šo noteikumu </w:t>
      </w:r>
      <w:r w:rsidR="00000000" w:rsidRPr="00000000" w:rsidDel="00000000">
        <w:rPr>
          <w:rtl w:val="0"/>
        </w:rPr>
        <w:t xml:space="preserve">39.</w:t>
      </w:r>
      <w:r w:rsidR="00000000" w:rsidRPr="00000000" w:rsidDel="00000000">
        <w:rPr>
          <w:rtl w:val="0"/>
        </w:rPr>
        <w:t xml:space="preserve">punktā minētajām prasībām ierīko velkmes skapi. Telpās, kur nav velkmes skapja, aizliegts veikt laboratorijas darbus ar ķīmiskām vielām.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10.09.2013. noteikumu Nr.765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Apgaismojums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Mācību telpās dabisko apgaismojumu nodrošina logi.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322)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Mācību telpā nodrošina mākslīgo apgaismojumu. Mākslīgā apgaismojuma minimālais līmenis noteikts šo noteikumu </w:t>
      </w:r>
      <w:r w:rsidR="00000000" w:rsidRPr="00000000" w:rsidDel="00000000">
        <w:rPr>
          <w:rtl w:val="0"/>
        </w:rPr>
        <w:t xml:space="preserve">3.</w:t>
      </w:r>
      <w:r w:rsidR="00000000" w:rsidRPr="00000000" w:rsidDel="00000000">
        <w:rPr>
          <w:rtl w:val="0"/>
        </w:rPr>
        <w:t xml:space="preserve">pielikumā.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Telpā, kurā nav dabiskā apgaismojuma, var ierīkot noliktavu, tehniskā personāla palīgtelpu, tualeti, dušas telpu vai garderobi.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Apgaismes armatūru ierīko tā, lai nodrošinātu gaismas izkliedi, gaismas plūsmas vienmērību un nepārtrauktību, kā arī tāfeles apgaismojumu bez atstarošanās.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Mācību telpā, kur logi ir izvietoti dienvidu pusē, tos aprīko ar saules aizsargierīcēm (piemēram, aizkariem, žalūzijām). Laikā, kad aizsargierīces nav nepieciešams izmantot, tās nedrīkst aizklāt loga stikloto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08.07.2003. noteikumiem Nr.384)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Telpu uzkopšana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Katra iestādes telpa (arī šo telpu iekārta) tiek uzturēta tīra un darba kārtībā. Lai nodrošinātu telpu tīrību un kārtību, iestādē izstrādā telpu uzkopšanas plānu.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Telpu mitro uzkopšanu veic ne retāk kā reizi dienā, izņemot šādas telpas: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dušas telpu uzkopj divreiz dienā;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ēdamzāli uzkopj pēc katras ēdienreizes;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telpu uzkopj pēc katras mācību maiņas pēdējās stundas;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garderobi uzkopj pēc katras mācību maiņas sākuma;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tualeti uzkopj pēc katra starpbrīža, izmantojot atbilstošus dezinfekcijas līdzekļus.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Tualetes un dušas telpām lieto atsevišķu uzkopšanas inventāru, un to aizliegts izmantot citu telpu uzkopšanai.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10.09.2013. noteikumu Nr.765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Dezinfekcijas līdzekļus un inventāru, kas paredzēts telpu uzkopšanai, uzglabā īpaši tam paredzētā vietā. Dezinfekcijas līdzekļus izmanto atbilstoši to lietošanas instrukcijai.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11.08.2015. noteikumu Nr.469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Ēku būvniecības un telpu pārbūves vai atjaunošanas darbus aizliegts veikt izglītojamo klātbūtnē, un minētie darbi nedrīkst ietekmēt izglītojamo drošību un veselību.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Ēdināšanas bloks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Ēdināšanas blokā tiek ievērotas pārtikas aprites uzņēmumam noteiktās higiēnas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Ēdināšanas bloka vadītājs, saskaņojot ar iestādes ārstniecības personu (ja tāda ir) vai ar iestādes vadītāju vai viņa pilnvarotu personu, izstrādā ēdienkarti vienai līdz divām nedēļām. Ēdināšanu organizē saskaņā ar ēdienkarti atbilstoši veselīga uztura principiem.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08.07.2003. noteikumiem Nr.384)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iestādē izglītojamo ēdināšanu nodrošina atbilstoši pārtikas aprites normatīvajiem aktiem un normatīvajiem aktiem par uztura normām izglītības iestāžu izglītojamiem, sociālās aprūpes un sociālās rehabilitācijas institūciju klientiem un ārstniecības iestāžu pacientiem.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11.08.2015. noteikumu Nr.469 redakcijā; punkta jaunā redakcija stājas spēkā 01.01.2016.,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Izglītojamo ēdināšanai izmanto pārtikas produktus, ievērojot to derīguma termiņu, uzglabāšanas režīmu un pagatavošanas noteikumus.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08.07.2003. noteikumiem Nr.384)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Trauki, galda piederumi un virtuves inventārs atbilst obligātajām nekaitīguma prasībām, kas noteiktas materiāliem un priekšmetiem, kuri nonāk saskarē ar pārtiku. Aizliegts lietot alumīnija galda piederumus un alumīnija traukus ēdiena pagatavošanai. Trauku, galda piederumu, virtuves trauku un inventāra mazgāšanai izmanto atbilstošus mazgāšanas un dezinfekcijas līdzekļus, ievērojot to lietošanas instrukciju.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08.07.2003. noteikumu Nr.384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Pirms ēdiena sadales izglītojamajiem ēdināšanas bloka vadītājs vai viņa pilnvarota persona paņem pagatavoto ēdienu paraugus. Ēdienu paraugus marķē, norādot parauga ņemšanas laiku (stundu, minūti). Paraugus uzglabā ledusskapī 24 stundas 2-6 °C temperatūrā. Pēc 24 stundām ēdienu paraugus iznīcina.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Gatavā produkcija tiek ražota, uzglabāta un realizēta saskaņā ar ēdināšanas tehnoloģisko dokumentāciju. Izglītojamajiem pagatavotais ēdiens nav paredzēts atkārtotai uzsildīšanai nākamajā dienā.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sz w:val="2"/>
          <w:i w:val="1"/>
          <w:rtl w:val="0"/>
        </w:rPr>
        <w:t xml:space="preserve">(Svītrots ar MK 08.07.2003. noteikumiem Nr.384.)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Ēdināšanas bloka darbinieki darba procesā ievēro personīgo higiēnu, izmanto un maina darba apģērbu atbilstoši veicamā darba specifikai. Darba apģērbu uzglabā atsevišķi no personīgā apģērba.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Darbinieks ēdienu sadala tikai šim nolūkam paredzētā darba apģērbā.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Izglītojamam ir iespēja vismaz reizi dienā saņemt siltu ēdienu. Pusdienas organizē ne agrāk kā pulksten 11.00, un tām paredz vismaz 30 minūšu starpbrīdi.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10.09.2013. noteikumu Nr.765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sz w:val="2"/>
          <w:i w:val="1"/>
          <w:rtl w:val="0"/>
        </w:rPr>
        <w:t xml:space="preserve">(Svītrots ar MK 08.07.2003. noteikumiem Nr.384.)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Ēdināšanas blokā drīkst strādāt darbinieki, kas ir apmācīti higiēnas jautājumos.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sz w:val="2"/>
          <w:i w:val="1"/>
          <w:rtl w:val="0"/>
        </w:rPr>
        <w:t xml:space="preserve">(Svītrots ar MK 08.07.2003. noteikumiem Nr.384.)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sz w:val="2"/>
          <w:i w:val="1"/>
          <w:rtl w:val="0"/>
        </w:rPr>
        <w:t xml:space="preserve">(Svītrots ar MK 08.07.2003. noteikumiem Nr.384.)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sz w:val="2"/>
          <w:i w:val="1"/>
          <w:rtl w:val="0"/>
        </w:rPr>
        <w:t xml:space="preserve">(Svītrots ar MK 08.07.2003. noteikumiem Nr.384.)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Iestādes internātu iekārtošana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Iestādes internātā nepieciešamas šādas telpas: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guļamtelpas;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sadzīves telpas (piemēram, virtuve, veļas mazgāšanas un gludināšanas telpa);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dušas telpas un tualetes;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telpa, kas paredzēta iestādē uzdotās mācību vielas apguvei un mājas darbu pildīšanai;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atpūtas un rotaļu telpas vai vietas.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322)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iestādes internātā nevar izvietot šo noteikumu 65.2. un 65.4. apakšpunktā minētās telpas, iestāde nodrošina, lai izglītojamie attiecīgās darbības varētu veikt citur.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08.07.2003. noteikumu Nr. 384 redakcijā, kas grozīta ar MK 26.05.2020. noteikumiem Nr. 322)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Guļamtelpā izvieto gultas, kā arī nodrošina iespēju glabāt virsdrēbes, veļu, personīgos higiēnas līdzekļus un citas personīgās lietas.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08.07.2003. noteikumu Nr.384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Zēniem un meitenēm iekārto atsevišķas guļamtelpas. Vienam izglītojamajam nepieciešama vismaz 4 m</w:t>
      </w:r>
      <w:r w:rsidR="00000000" w:rsidRPr="00000000" w:rsidDel="00000000">
        <w:rPr>
          <w:vertAlign w:val="superscript"/>
          <w:rtl w:val="0"/>
        </w:rPr>
        <w:t xml:space="preserve">2</w:t>
      </w:r>
      <w:r w:rsidR="00000000" w:rsidRPr="00000000" w:rsidDel="00000000">
        <w:rPr>
          <w:rtl w:val="0"/>
        </w:rPr>
        <w:t xml:space="preserve"> liela platība.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Internātā iekārto vismaz vienu tualeti sešām meitenēm un vismaz vienu tualeti sešiem zēniem. Tualetē ierīko vienu roku mazgātni ar aukstā un karstā ūdens padevi un vienu dušas ierīci. Ja internātā ir vairāk par sešām meitenēm un sešiem zēniem, tualetes iekārto atbilstoši Latvijas būvnormatīvā LBN 208-15 "Publiskas būves"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10.09.2013. noteikumiem Nr.765; MK 11.08.2015. noteikumiem Nr.469)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Noteikumu 22.punktā noteiktās prasības ir obligātas, iegādājoties iestādei jaunas mēbeles.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08.07.2003. noteikumu Nr.384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sz w:val="2"/>
          <w:i w:val="1"/>
          <w:rtl w:val="0"/>
        </w:rPr>
        <w:t xml:space="preserve">(Svītrots ar MK 08.07.2003. noteikumiem Nr.384.)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punktā noteiktās prasības, </w:t>
      </w:r>
      <w:r w:rsidR="00000000" w:rsidRPr="00000000" w:rsidDel="00000000">
        <w:rPr>
          <w:rtl w:val="0"/>
        </w:rPr>
        <w:t xml:space="preserve">39.</w:t>
      </w:r>
      <w:r w:rsidR="00000000" w:rsidRPr="00000000" w:rsidDel="00000000">
        <w:rPr>
          <w:rtl w:val="0"/>
        </w:rPr>
        <w:t xml:space="preserve"> punktā noteiktās prasības attiecībā uz ventilācijas ierīkošanu tualetes un dušas telpās ir obligātas jaunbūvējamām un rekonstruējamām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11.08.2015. noteikumu Nr. 469 redakcijā, kas grozīta ar MK 26.05.2020. noteikumiem Nr. 322)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punktā noteiktā prasība, </w:t>
      </w:r>
      <w:r w:rsidR="00000000" w:rsidRPr="00000000" w:rsidDel="00000000">
        <w:rPr>
          <w:rtl w:val="0"/>
        </w:rPr>
        <w:t xml:space="preserve">39.</w:t>
      </w:r>
      <w:r w:rsidR="00000000" w:rsidRPr="00000000" w:rsidDel="00000000">
        <w:rPr>
          <w:rtl w:val="0"/>
        </w:rPr>
        <w:t xml:space="preserve"> punktā noteiktā prasība attiecībā uz mehāniskās pieplūdes un vilkmes ventilācijas ierīkošanu mācību telpās, kurās uzglabā ķīmiskas vielas vai veic darbus ar tām, un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69.</w:t>
      </w:r>
      <w:r w:rsidR="00000000" w:rsidRPr="00000000" w:rsidDel="00000000">
        <w:rPr>
          <w:rtl w:val="0"/>
        </w:rPr>
        <w:t xml:space="preserve"> punktā noteiktās prasības attiecībā uz karstā ūdens apgādi vai padevi ir obligātas no 2016. gada 1. septembra. Šo noteikumu 11., 13., 14., 19. (izņemot šo noteikumu 12. un 20. punktā paredzētos gadījumus), 23., 44. un 65. punktā minētās prasības, kā arī 68. punktā minētās prasības attiecībā uz telpu platību ir obligātas no 2020. gada 1. septembra.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11.08.2015. noteikumu Nr. 469 redakcijā, kas grozīta ar MK 26.05.2020. noteikumiem Nr. 322)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24. punktā, kā arī 27.1. un 27.2. apakšpunktā minētās prasības attiecībā uz dušas ierīču skaitu un 27.3. apakšpunktā minētās prasības ir obligātas no 2023. gada 1. septembra.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Noteikumu 53.punktā minētais aizliegums lietot alumīnija galda piederumus un alumīnija traukus ēdiena pagatavošanai ir jāievēro, iegādājoties iestādei jaunus galda piederumus un traukus.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08.07.2003. noteikumu Nr.384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Iestāde var nepiemērot šo noteikumu 11. un 19. punktu (izņemot 19.2. un 19.8. apakšpunktā minētās prasības), ja mācību procesa nodrošināšanai iestāde vai tās daļa uz pārbūves vai</w:t>
      </w:r>
      <w:r w:rsidR="00000000" w:rsidRPr="00000000" w:rsidDel="00000000">
        <w:rPr>
          <w:b w:val="1"/>
          <w:rtl w:val="0"/>
        </w:rPr>
        <w:t xml:space="preserve"> </w:t>
      </w:r>
      <w:r w:rsidR="00000000" w:rsidRPr="00000000" w:rsidDel="00000000">
        <w:rPr>
          <w:rtl w:val="0"/>
        </w:rPr>
        <w:t xml:space="preserve">atjaunošanas laiku tiek iekārtota pielāgotās telpās. Iestāde uz pārbūves vai</w:t>
      </w:r>
      <w:r w:rsidR="00000000" w:rsidRPr="00000000" w:rsidDel="00000000">
        <w:rPr>
          <w:b w:val="1"/>
          <w:rtl w:val="0"/>
        </w:rPr>
        <w:t xml:space="preserve"> </w:t>
      </w:r>
      <w:r w:rsidR="00000000" w:rsidRPr="00000000" w:rsidDel="00000000">
        <w:rPr>
          <w:rtl w:val="0"/>
        </w:rPr>
        <w:t xml:space="preserve">atjaunošanas laiku var nepiemērot arī šo noteikumu 18. punktu, ja iestādē nav izglītojamo ar funkcionāliem traucējumiem, kuriem nepieciešams nodrošināt vides pieejamību, un šo noteikumu 28. punktu attiecībā uz klozetpodu un izlietņu skaitu, ja sanitāro ierīču skaits ir pietiekams, lai izglītojamie ievērotu higiēnas prasības. Pirms iestāde sāk organizēt mācību procesu pielāgotajās telpās, tā saņem Veselības inspekcijas novērtējumu par higiēnas prasību ievērošanu iestādes pārbūves vai atjaunošanas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izglītības iestādes pārbūve vai atjaunošana ilgst vairāk nekā divus gadus un mācības izglītības iestādē nav iespējams atjaunot, Veselības inspekcija reizi mācību gadā veic atkārtotu pārbaudi un novērtē pielāgoto telpu atbilstību higiēnas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322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24-TA-55</w:t>
    </w:r>
    <w:r>
      <w:br/>
    </w:r>
    <w:r w:rsidR="00000000" w:rsidRPr="00000000" w:rsidDel="00000000">
      <w:rPr>
        <w:rtl w:val="0"/>
      </w:rPr>
      <w:t xml:space="preserve">Izdrukāts 29.07.2026. 21.19 - 2.0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24-TA-55</w:t>
    </w:r>
    <w:r>
      <w:br/>
    </w:r>
    <w:r w:rsidR="00000000" w:rsidRPr="00000000" w:rsidDel="00000000">
      <w:rPr>
        <w:rtl w:val="0"/>
      </w:rPr>
      <w:t xml:space="preserve">Izdrukāts 29.07.2026. 21.19 - 2.0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noteikumu_konsolidētā_versija_24-TA-55.docx</dc:title>
</cp:coreProperties>
</file>

<file path=docProps/custom.xml><?xml version="1.0" encoding="utf-8"?>
<Properties xmlns="http://schemas.openxmlformats.org/officeDocument/2006/custom-properties" xmlns:vt="http://schemas.openxmlformats.org/officeDocument/2006/docPropsVTypes"/>
</file>