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627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31. oktobrī (prot. Nr. 54 33.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2022. gada 14. jūnija noteikumos Nr. 349 "Noteikumi par aizdevumu programmu pret Ukrainu vērstās Krievijas militārās agresijas radīto ekonomisko seku mazināšanai"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Attīstības finanšu institūcijas likuma</w:t>
      </w:r>
      <w:r w:rsidR="00000000" w:rsidRPr="00000000" w:rsidDel="00000000">
        <w:rPr>
          <w:rStyle w:val="paragraph"/>
          <w:i w:val="1"/>
          <w:rtl w:val="0"/>
        </w:rPr>
        <w:t xml:space="preserve"> 12. panta ceturto daļu un </w:t>
      </w:r>
      <w:r w:rsidR="00000000" w:rsidRPr="00000000" w:rsidDel="00000000">
        <w:rPr>
          <w:rStyle w:val="paragraph"/>
          <w:i w:val="1"/>
          <w:rtl w:val="0"/>
        </w:rPr>
        <w:t xml:space="preserve">Pret Ukrainu vērstās Krievijas militārās agresijas dēļ piemēroto sankciju un pretpasākumu izraisīto ekonomisko seku pārvarēšanas atbalsta likuma</w:t>
      </w:r>
      <w:r w:rsidR="00000000" w:rsidRPr="00000000" w:rsidDel="00000000">
        <w:rPr>
          <w:rStyle w:val="paragraph"/>
          <w:i w:val="1"/>
          <w:rtl w:val="0"/>
        </w:rPr>
        <w:t xml:space="preserve"> 4. panta pirmo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2022. gada 14. jūnija noteikumos Nr. 349 "Noteikumi par aizdevumu programmu pret Ukrainu vērstās Krievijas militārās agresijas radīto ekonomisko seku mazināšanai" (Latvijas Vēstnesis, 2022, 120., 216., 248. nr.; 2023, 121.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Sabiedrībai "Altum" pieejamais finansējums aizdevumu programmas īstenošanai ir 16 500 000 </w:t>
      </w:r>
      <w:r w:rsidR="00000000" w:rsidRPr="00000000" w:rsidDel="00000000">
        <w:rPr>
          <w:i w:val="1"/>
          <w:rtl w:val="0"/>
        </w:rPr>
        <w:t xml:space="preserve">euro,</w:t>
      </w:r>
      <w:r w:rsidR="00000000" w:rsidRPr="00000000" w:rsidDel="00000000">
        <w:rPr>
          <w:rtl w:val="0"/>
        </w:rPr>
        <w:t xml:space="preserve"> kas ir Covid-19 infekcijas izplatības seku pārvarēšanai krīzes aizdevumu programmas ietvaros atmaksātais finansējums."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23-TA-2541</w:t>
    </w:r>
    <w:r>
      <w:br/>
    </w:r>
    <w:r w:rsidR="00000000" w:rsidRPr="00000000" w:rsidDel="00000000">
      <w:rPr>
        <w:rtl w:val="0"/>
      </w:rPr>
      <w:t xml:space="preserve">Izdrukāts 29.07.2026. 22.12 - 1.0.VK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23-TA-2541</w:t>
    </w:r>
    <w:r>
      <w:br/>
    </w:r>
    <w:r w:rsidR="00000000" w:rsidRPr="00000000" w:rsidDel="00000000">
      <w:rPr>
        <w:rtl w:val="0"/>
      </w:rPr>
      <w:t xml:space="preserve">Izdrukāts 29.07.2026. 22.12 - 1.0.VK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noteikumu_(grozījumu)_projekts_23-TA-2541.docx</dc:title>
</cp:coreProperties>
</file>

<file path=docProps/custom.xml><?xml version="1.0" encoding="utf-8"?>
<Properties xmlns="http://schemas.openxmlformats.org/officeDocument/2006/custom-properties" xmlns:vt="http://schemas.openxmlformats.org/officeDocument/2006/docPropsVTypes"/>
</file>