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105" w:rsidRPr="004455E1" w:rsidRDefault="00C14105" w:rsidP="00C14105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28"/>
        </w:rPr>
      </w:pPr>
      <w:r w:rsidRPr="004455E1">
        <w:rPr>
          <w:rFonts w:ascii="Cambria" w:hAnsi="Cambria"/>
          <w:sz w:val="19"/>
          <w:szCs w:val="28"/>
        </w:rPr>
        <w:t>7. pielikums</w:t>
      </w:r>
      <w:r>
        <w:rPr>
          <w:rFonts w:ascii="Cambria" w:hAnsi="Cambria"/>
          <w:sz w:val="19"/>
          <w:szCs w:val="28"/>
        </w:rPr>
        <w:br/>
        <w:t>Ministru kabineta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2017. gada 30. maija</w:t>
      </w:r>
      <w:r>
        <w:rPr>
          <w:rFonts w:ascii="Cambria" w:eastAsia="Calibri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noteikumiem Nr. 291</w:t>
      </w:r>
    </w:p>
    <w:p w:rsidR="00C14105" w:rsidRPr="00175CC9" w:rsidRDefault="00C14105" w:rsidP="00C14105">
      <w:pPr>
        <w:spacing w:before="360"/>
        <w:ind w:left="567" w:right="567"/>
        <w:jc w:val="center"/>
        <w:rPr>
          <w:rFonts w:ascii="Cambria" w:hAnsi="Cambria"/>
          <w:b/>
          <w:sz w:val="22"/>
          <w:szCs w:val="28"/>
        </w:rPr>
      </w:pPr>
      <w:bookmarkStart w:id="0" w:name="OLE_LINK38"/>
      <w:bookmarkStart w:id="1" w:name="OLE_LINK39"/>
      <w:r w:rsidRPr="00175CC9">
        <w:rPr>
          <w:rFonts w:ascii="Cambria" w:hAnsi="Cambria"/>
          <w:b/>
          <w:bCs/>
          <w:sz w:val="22"/>
          <w:szCs w:val="28"/>
        </w:rPr>
        <w:t>Arhīvi</w:t>
      </w:r>
    </w:p>
    <w:bookmarkEnd w:id="0"/>
    <w:bookmarkEnd w:id="1"/>
    <w:p w:rsidR="00C14105" w:rsidRPr="004455E1" w:rsidRDefault="00C14105" w:rsidP="00C14105">
      <w:pPr>
        <w:spacing w:before="130" w:line="260" w:lineRule="exact"/>
        <w:ind w:firstLine="539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5861"/>
        <w:gridCol w:w="1984"/>
      </w:tblGrid>
      <w:tr w:rsidR="00C14105" w:rsidRPr="00175CC9" w:rsidTr="00FF3425">
        <w:tc>
          <w:tcPr>
            <w:tcW w:w="851" w:type="dxa"/>
            <w:shd w:val="clear" w:color="auto" w:fill="auto"/>
            <w:noWrap/>
            <w:vAlign w:val="center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Nr. </w:t>
            </w:r>
            <w:r w:rsidRPr="00175CC9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6664" w:type="dxa"/>
            <w:shd w:val="clear" w:color="auto" w:fill="auto"/>
            <w:vAlign w:val="center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Datu lauki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Nepubliskojamie lauki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sz w:val="19"/>
              </w:rPr>
            </w:pPr>
            <w:r w:rsidRPr="00175CC9">
              <w:rPr>
                <w:rFonts w:ascii="Cambria" w:hAnsi="Cambria"/>
                <w:b/>
                <w:sz w:val="19"/>
              </w:rPr>
              <w:t>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Pamatinformācija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Aktuālais nosaukums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Nosaukums pārskata gadā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Adrese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Ēkas vai telpu grupas kadastra apzīmējums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Ēkas vai telpu grupas lietošanas veids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Vadītājs/direktors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Kontaktinformācija: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kontaktpersona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1.7.3.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1.7.4.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mobilais tālrunis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1.7.5.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e-pasts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1.8.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Tīmekļvietne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1.9.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Struktūrvienības/filiāles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1.10.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Juridiskais statuss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Dibināšanas gads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Sākums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Misija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Darbība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1.15.</w:t>
            </w:r>
          </w:p>
        </w:tc>
        <w:tc>
          <w:tcPr>
            <w:tcW w:w="6664" w:type="dxa"/>
            <w:shd w:val="clear" w:color="auto" w:fill="auto"/>
            <w:vAlign w:val="center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  <w:szCs w:val="28"/>
              </w:rPr>
              <w:t>Reģistrācijas numurs komercreģistrā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Darba laiks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2.1.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Arhīva darba laiks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2.2.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Lasītavas darba laiks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Infrastruktūra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175CC9">
              <w:rPr>
                <w:rFonts w:ascii="Cambria" w:eastAsia="Calibri" w:hAnsi="Cambria"/>
                <w:bCs/>
                <w:sz w:val="19"/>
              </w:rPr>
              <w:t>Informācija par ēkām: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nosaukums vai adrese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ēkas īpašuma forma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ēkas uzcelšanas gads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kultūras pieminekļa valsts aizsardzības numurs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</w:t>
            </w:r>
            <w:r w:rsidRPr="00175CC9">
              <w:rPr>
                <w:rFonts w:ascii="Cambria" w:eastAsia="Calibri" w:hAnsi="Cambria"/>
                <w:sz w:val="19"/>
              </w:rPr>
              <w:t>kas telpu kopplatība (</w:t>
            </w:r>
            <w:proofErr w:type="spellStart"/>
            <w:r w:rsidRPr="00175CC9">
              <w:rPr>
                <w:rFonts w:ascii="Cambria" w:eastAsia="Calibri" w:hAnsi="Cambria"/>
                <w:sz w:val="19"/>
              </w:rPr>
              <w:t>m</w:t>
            </w:r>
            <w:r w:rsidRPr="00175CC9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telpas pieejamas cilvēkiem ar kustību traucējumiem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3.1.7.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ir trīsfāžu elektrības pieslēgums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3.1.8.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ir automātiskā ugunsdrošības sistēma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3.1.9.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ē</w:t>
            </w:r>
            <w:r w:rsidRPr="00175CC9">
              <w:rPr>
                <w:rFonts w:ascii="Cambria" w:eastAsia="Calibri" w:hAnsi="Cambria"/>
                <w:sz w:val="19"/>
              </w:rPr>
              <w:t>kas apsardzes veids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eastAsia="Calibri" w:hAnsi="Cambria"/>
                <w:sz w:val="19"/>
              </w:rPr>
            </w:pPr>
            <w:r w:rsidRPr="00175CC9">
              <w:rPr>
                <w:rFonts w:ascii="Cambria" w:eastAsia="Calibri" w:hAnsi="Cambria"/>
                <w:sz w:val="19"/>
              </w:rPr>
              <w:lastRenderedPageBreak/>
              <w:t>3.2.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Teritorijas kopējā platība (</w:t>
            </w:r>
            <w:proofErr w:type="spellStart"/>
            <w:r w:rsidRPr="00175CC9">
              <w:rPr>
                <w:rFonts w:ascii="Cambria" w:hAnsi="Cambria"/>
                <w:sz w:val="19"/>
              </w:rPr>
              <w:t>m</w:t>
            </w:r>
            <w:r w:rsidRPr="00175CC9">
              <w:rPr>
                <w:rFonts w:ascii="Cambria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</w:tcPr>
          <w:p w:rsidR="00C14105" w:rsidRPr="00175CC9" w:rsidRDefault="00C14105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3.3.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Arhīva lasītavu raksturojums: 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3.3.1.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nosaukums vai adrese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3.3.2.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vietu skaits lasītavās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3.3.3.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lasītavu platība (</w:t>
            </w:r>
            <w:proofErr w:type="spellStart"/>
            <w:r w:rsidRPr="00175CC9">
              <w:rPr>
                <w:rFonts w:ascii="Cambria" w:hAnsi="Cambria"/>
                <w:sz w:val="19"/>
              </w:rPr>
              <w:t>m</w:t>
            </w:r>
            <w:r w:rsidRPr="00175CC9">
              <w:rPr>
                <w:rFonts w:ascii="Cambria" w:hAnsi="Cambria"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3.3.4.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lasītavu stāvoklis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Arhīva glabātavu raksturojums: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3.4.1.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nosaukums vai adrese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3.4.2.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glabātavu platība (</w:t>
            </w:r>
            <w:proofErr w:type="spellStart"/>
            <w:r w:rsidRPr="00175CC9">
              <w:rPr>
                <w:rFonts w:ascii="Cambria" w:hAnsi="Cambria"/>
                <w:bCs/>
                <w:sz w:val="19"/>
              </w:rPr>
              <w:t>m</w:t>
            </w:r>
            <w:r w:rsidRPr="00175CC9">
              <w:rPr>
                <w:rFonts w:ascii="Cambria" w:hAnsi="Cambria"/>
                <w:bCs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bCs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3.4.3.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glabātavu stāvoklis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3.4.4.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ietilpība (metri)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3.4.5.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noslogojums (metri)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Pārējo telpu raksturojums: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3.5.1.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nosaukums vai adrese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3.5.2.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telpu platība (</w:t>
            </w:r>
            <w:proofErr w:type="spellStart"/>
            <w:r w:rsidRPr="00175CC9">
              <w:rPr>
                <w:rFonts w:ascii="Cambria" w:hAnsi="Cambria"/>
                <w:bCs/>
                <w:sz w:val="19"/>
              </w:rPr>
              <w:t>m</w:t>
            </w:r>
            <w:r w:rsidRPr="00175CC9">
              <w:rPr>
                <w:rFonts w:ascii="Cambria" w:hAnsi="Cambria"/>
                <w:bCs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bCs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3.5.3.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telpu stāvoklis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3.5.4.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citu kultūras iestāžu telpas (</w:t>
            </w:r>
            <w:proofErr w:type="spellStart"/>
            <w:r w:rsidRPr="00175CC9">
              <w:rPr>
                <w:rFonts w:ascii="Cambria" w:hAnsi="Cambria"/>
                <w:bCs/>
                <w:sz w:val="19"/>
              </w:rPr>
              <w:t>m</w:t>
            </w:r>
            <w:r w:rsidRPr="00175CC9">
              <w:rPr>
                <w:rFonts w:ascii="Cambria" w:hAnsi="Cambria"/>
                <w:bCs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bCs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3.5.5.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citu iestāžu telpas (</w:t>
            </w:r>
            <w:proofErr w:type="spellStart"/>
            <w:r w:rsidRPr="00175CC9">
              <w:rPr>
                <w:rFonts w:ascii="Cambria" w:hAnsi="Cambria"/>
                <w:bCs/>
                <w:sz w:val="19"/>
              </w:rPr>
              <w:t>m</w:t>
            </w:r>
            <w:r w:rsidRPr="00175CC9">
              <w:rPr>
                <w:rFonts w:ascii="Cambria" w:hAnsi="Cambria"/>
                <w:bCs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bCs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Vispārīga informācija par arhīva telpām (lasītavas, glabātavas, pārējās iestādes telpas):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3.6.1.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telpu platība (</w:t>
            </w:r>
            <w:proofErr w:type="spellStart"/>
            <w:r w:rsidRPr="00175CC9">
              <w:rPr>
                <w:rFonts w:ascii="Cambria" w:hAnsi="Cambria"/>
                <w:bCs/>
                <w:sz w:val="19"/>
              </w:rPr>
              <w:t>m</w:t>
            </w:r>
            <w:r w:rsidRPr="00175CC9">
              <w:rPr>
                <w:rFonts w:ascii="Cambria" w:hAnsi="Cambria"/>
                <w:bCs/>
                <w:sz w:val="19"/>
                <w:vertAlign w:val="superscript"/>
              </w:rPr>
              <w:t>2</w:t>
            </w:r>
            <w:proofErr w:type="spellEnd"/>
            <w:r w:rsidRPr="00175CC9">
              <w:rPr>
                <w:rFonts w:ascii="Cambria" w:hAnsi="Cambria"/>
                <w:bCs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3.6.2.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telpu tehniskais stāvoklis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Informācijas tehnoloģijas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Ir bezmaksas bezvadu internets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Datoru skaits: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4.2.1.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darbiniekiem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4.2.2.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apmeklētājiem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4.2.3.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serveri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Printeru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Skeneru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Kopēšanas iekārtu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4.6.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175CC9">
              <w:rPr>
                <w:rFonts w:ascii="Cambria" w:hAnsi="Cambria"/>
                <w:sz w:val="19"/>
              </w:rPr>
              <w:t>Multifunkcionālo</w:t>
            </w:r>
            <w:proofErr w:type="spellEnd"/>
            <w:r w:rsidRPr="00175CC9">
              <w:rPr>
                <w:rFonts w:ascii="Cambria" w:hAnsi="Cambria"/>
                <w:sz w:val="19"/>
              </w:rPr>
              <w:t xml:space="preserve"> iekārtu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Dokumentu pieejamība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Dokumentu saglabāšana (pārskata gadā veiktās darbības):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glabājamo vienību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lapu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5.1.3.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kadru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Pieejamo dokumentu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Izsniegto vienību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Izsniegto mikroformu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Pieejamo datubāzu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Apmeklējumu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Darbs ar apmeklētājiem (Latvijas un ārvalstu):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5.7.1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izsniegto izziņu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5.7.2.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lasītāju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lastRenderedPageBreak/>
              <w:t>5.8.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Digitālo publikāciju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5.9.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Publikāciju presē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5.10.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Publikāciju grāmatās/brošūrās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Izstāžu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Radioraidījumu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Televīzijas raidījumu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Publikāciju raksturojums: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5.14.1.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autors/sastādītājs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5.14.2.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darba nosaukums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5.14.3.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kur publicēts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5.14.4.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ir pieejams digitālā formā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Arhīva uzraudzībā esošo institūciju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5.16.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Veikto pārbaužu skaits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Darbinieki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Darbinieku skaits pārskata gada beigās – vīrieši, sievietes, pēc izglītības veida, studē: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valsts civildienesta ierēdņi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intelektuālā darba personāls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fiziskā darba personāls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6.1.4.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darbinieku skaits kopā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7.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175CC9">
              <w:rPr>
                <w:rFonts w:ascii="Cambria" w:hAnsi="Cambria"/>
                <w:b/>
                <w:bCs/>
                <w:sz w:val="19"/>
              </w:rPr>
              <w:t>Finanšu rādītāji (</w:t>
            </w:r>
            <w:proofErr w:type="spellStart"/>
            <w:r w:rsidRPr="00175CC9">
              <w:rPr>
                <w:rFonts w:ascii="Cambria" w:hAnsi="Cambria"/>
                <w:b/>
                <w:bCs/>
                <w:i/>
                <w:sz w:val="19"/>
              </w:rPr>
              <w:t>euro</w:t>
            </w:r>
            <w:proofErr w:type="spellEnd"/>
            <w:r w:rsidRPr="00175CC9">
              <w:rPr>
                <w:rFonts w:ascii="Cambria" w:hAnsi="Cambria"/>
                <w:b/>
                <w:bCs/>
                <w:sz w:val="19"/>
              </w:rPr>
              <w:t>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Ienākumi: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valsts budžets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pašvaldību budžets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maksas pakalpojumi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ziedojumi un dāvinājumi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 xml:space="preserve">Valsts </w:t>
            </w:r>
            <w:proofErr w:type="gramStart"/>
            <w:r w:rsidRPr="00175CC9">
              <w:rPr>
                <w:rFonts w:ascii="Cambria" w:hAnsi="Cambria"/>
                <w:sz w:val="19"/>
              </w:rPr>
              <w:t>kultūrkapitāla fonda</w:t>
            </w:r>
            <w:proofErr w:type="gramEnd"/>
            <w:r w:rsidRPr="00175CC9">
              <w:rPr>
                <w:rFonts w:ascii="Cambria" w:hAnsi="Cambria"/>
                <w:sz w:val="19"/>
              </w:rPr>
              <w:t xml:space="preserve"> piešķīrumi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7.1.6.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citu fondu piešķīrumi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7.1.7.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citi ieņēmumi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Kārtējie izdevumi: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7.2.1.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bruto darba samaksa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7.2.2.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darba devēja valsts sociālās apdrošināšanas obligātās iemaksas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7.2.3.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preces un pakalpojumi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7.2.4.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informācijas tehnoloģiju pakalpojumi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7.2.5.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pārējie kārtējie izdevumi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Kapitālie izdevumi: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7.3.1.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nemateriālie ieguldījumi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7.3.2.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datortehnika, sakaru un cita biroja tehnika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7.3.3.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pārējie pamatlīdzekļi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7.3.4.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citi kapitālie izdevumi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  <w:tr w:rsidR="00C14105" w:rsidRPr="00175CC9" w:rsidTr="00FF3425">
        <w:tc>
          <w:tcPr>
            <w:tcW w:w="851" w:type="dxa"/>
            <w:shd w:val="clear" w:color="auto" w:fill="auto"/>
            <w:noWrap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>7.4.</w:t>
            </w:r>
          </w:p>
        </w:tc>
        <w:tc>
          <w:tcPr>
            <w:tcW w:w="6664" w:type="dxa"/>
            <w:shd w:val="clear" w:color="auto" w:fill="auto"/>
          </w:tcPr>
          <w:p w:rsidR="00C14105" w:rsidRPr="00175CC9" w:rsidRDefault="00C14105" w:rsidP="00FF3425">
            <w:pPr>
              <w:rPr>
                <w:rFonts w:ascii="Cambria" w:hAnsi="Cambria"/>
                <w:bCs/>
                <w:sz w:val="19"/>
              </w:rPr>
            </w:pPr>
            <w:r w:rsidRPr="00175CC9">
              <w:rPr>
                <w:rFonts w:ascii="Cambria" w:hAnsi="Cambria"/>
                <w:bCs/>
                <w:sz w:val="19"/>
              </w:rPr>
              <w:t xml:space="preserve">Atlikums pārskata perioda beigās 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C14105" w:rsidRPr="00175CC9" w:rsidRDefault="00C14105" w:rsidP="00FF3425">
            <w:pPr>
              <w:jc w:val="center"/>
              <w:rPr>
                <w:rFonts w:ascii="Cambria" w:hAnsi="Cambria"/>
                <w:sz w:val="19"/>
              </w:rPr>
            </w:pPr>
            <w:r w:rsidRPr="00175CC9">
              <w:rPr>
                <w:rFonts w:ascii="Cambria" w:hAnsi="Cambria"/>
                <w:sz w:val="19"/>
              </w:rPr>
              <w:t>*</w:t>
            </w:r>
          </w:p>
        </w:tc>
      </w:tr>
    </w:tbl>
    <w:p w:rsidR="0020138B" w:rsidRDefault="00C14105">
      <w:bookmarkStart w:id="2" w:name="_GoBack"/>
      <w:bookmarkEnd w:id="2"/>
    </w:p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105"/>
    <w:rsid w:val="00387D08"/>
    <w:rsid w:val="00955F42"/>
    <w:rsid w:val="00C1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2017-06-16T09:14:00Z</dcterms:created>
  <dcterms:modified xsi:type="dcterms:W3CDTF">2017-06-16T09:14:00Z</dcterms:modified>
</cp:coreProperties>
</file>