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10 382 </w:t>
      </w:r>
      <w:r w:rsidR="00000000" w:rsidRPr="00000000" w:rsidDel="00000000">
        <w:rPr>
          <w:i w:val="1"/>
          <w:rtl w:val="0"/>
        </w:rPr>
        <w:t xml:space="preserve">euro </w:t>
      </w:r>
      <w:r w:rsidR="00000000" w:rsidRPr="00000000" w:rsidDel="00000000">
        <w:rPr>
          <w:rtl w:val="0"/>
        </w:rPr>
        <w:t xml:space="preserve">apmērā 2026. gadā no Ekonomikas ministrijas budžeta programmas 24.00.00 "Statistiskās informācijas nodrošināšana" uz Tieslietu ministrijas budžeta apakšprogrammu 09.02.00 "Fizisko personu datu aizsardzība", lai Datu valsts inspekcija nodrošinātu regulāru personas datu apstrādes revīziju Centrālās statistikas pārvaldes uzturētajā drošajā datu apstrādes vidē.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un Tieslietu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pēc Saeimas atļaujas saņemšanas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finansējuma pārdali 2027. gadā un turpmāk ik gadu 20 763 </w:t>
      </w:r>
      <w:r w:rsidR="00000000" w:rsidRPr="00000000" w:rsidDel="00000000">
        <w:rPr>
          <w:i w:val="1"/>
          <w:rtl w:val="0"/>
        </w:rPr>
        <w:t xml:space="preserve">euro </w:t>
      </w:r>
      <w:r w:rsidR="00000000" w:rsidRPr="00000000" w:rsidDel="00000000">
        <w:rPr>
          <w:rtl w:val="0"/>
        </w:rPr>
        <w:t xml:space="preserve">apmērā no Ekonomikas ministrijas uz Tieslietu ministrijas budžetu, lai Datu valsts inspekcija nodrošinātu regulāru personas datu apstrādes revīziju Centrālās statistikas pārvaldes uzturētajā drošajā datu apstrādes vidē. Ekonomikas ministrijai un Tieslietu ministrijai normatīvajos aktos noteiktajā kārtībā sagatavot un iesniegt Finanšu ministrijā attiecīgus priekšlikumus bāzes izdevumu precizēšanai 2027.–2030. gadam.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26-TA-1498</w:t>
    </w:r>
    <w:r>
      <w:br/>
    </w:r>
    <w:r w:rsidR="00000000" w:rsidRPr="00000000" w:rsidDel="00000000">
      <w:rPr>
        <w:rtl w:val="0"/>
      </w:rPr>
      <w:t xml:space="preserve">Izdrukāts 18.08.2026. 15.32 - 1.0.VK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26-TA-1498</w:t>
    </w:r>
    <w:r>
      <w:br/>
    </w:r>
    <w:r w:rsidR="00000000" w:rsidRPr="00000000" w:rsidDel="00000000">
      <w:rPr>
        <w:rtl w:val="0"/>
      </w:rPr>
      <w:t xml:space="preserve">Izdrukāts 18.08.2026. 15.32 - 1.0.VK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rīkojuma_projekts_26-TA-1498.docx</dc:title>
</cp:coreProperties>
</file>

<file path=docProps/custom.xml><?xml version="1.0" encoding="utf-8"?>
<Properties xmlns="http://schemas.openxmlformats.org/officeDocument/2006/custom-properties" xmlns:vt="http://schemas.openxmlformats.org/officeDocument/2006/docPropsVTypes"/>
</file>