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220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9. aprīlī (prot. Nr. 15 15.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2023. gada 24. janvāra noteikumos Nr. 31 "Kārtība, kādā izglītojamie atbrīvojami no noteiktajiem valsts pārbaudījumiem"</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Vispārējās izglītības likuma</w:t>
      </w:r>
      <w:r w:rsidR="00000000" w:rsidRPr="00000000" w:rsidDel="00000000">
        <w:rPr>
          <w:rStyle w:val="paragraph"/>
          <w:i w:val="1"/>
          <w:rtl w:val="0"/>
        </w:rPr>
        <w:t xml:space="preserve"> </w:t>
      </w:r>
      <w:r w:rsidR="00000000" w:rsidRPr="00000000" w:rsidDel="00000000">
        <w:rPr>
          <w:rStyle w:val="paragraph"/>
          <w:i w:val="1"/>
          <w:rtl w:val="0"/>
        </w:rPr>
        <w:t xml:space="preserve">4. panta</w:t>
      </w:r>
      <w:r w:rsidR="00000000" w:rsidRPr="00000000" w:rsidDel="00000000">
        <w:rPr>
          <w:rStyle w:val="paragraph"/>
          <w:i w:val="1"/>
          <w:rtl w:val="0"/>
        </w:rPr>
        <w:t xml:space="preserve"> 9.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2023. gada 24. janvāra noteikumos Nr. 31 "Kārtība, kādā izglītojamie atbrīvojami no noteiktajiem valsts pārbaudījumiem" (Latvijas Vēstnesis, 2023, 19., 119.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Papildināt ar 4.</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 Izglītojamo ar redzes vai dzirdes traucējumiem no valsts pārbaudījumiem atbrīvo ar izglītības iestādes vadītāja rīkojumu, pamatojoties uz pilngadīga izglītojamā vai nepilngadīga izglītojamā likumiskā pārstāvja iesniegumu un valsts pedagoģiski medicīniskās komisijas atzinumu."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Papildināt ar 7.</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1</w:t>
      </w:r>
      <w:r w:rsidR="00000000" w:rsidRPr="00000000" w:rsidDel="00000000">
        <w:rPr>
          <w:rtl w:val="0"/>
        </w:rPr>
        <w:t xml:space="preserve"> Šo noteikumu 4.</w:t>
      </w:r>
      <w:r w:rsidR="00000000" w:rsidRPr="00000000" w:rsidDel="00000000">
        <w:rPr>
          <w:vertAlign w:val="superscript"/>
          <w:rtl w:val="0"/>
        </w:rPr>
        <w:t xml:space="preserve">1</w:t>
      </w:r>
      <w:r w:rsidR="00000000" w:rsidRPr="00000000" w:rsidDel="00000000">
        <w:rPr>
          <w:rtl w:val="0"/>
        </w:rPr>
        <w:t xml:space="preserve"> punkts ir piemērojams 2023./2024. mācību gadā."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Izglītības un zinātnes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Čakša</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23-TA-3246</w:t>
    </w:r>
    <w:r>
      <w:br/>
    </w:r>
    <w:r w:rsidR="00000000" w:rsidRPr="00000000" w:rsidDel="00000000">
      <w:rPr>
        <w:rtl w:val="0"/>
      </w:rPr>
      <w:t xml:space="preserve">Izdrukāts 30.07.2026. 00.27 - 1.0.VK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23-TA-3246</w:t>
    </w:r>
    <w:r>
      <w:br/>
    </w:r>
    <w:r w:rsidR="00000000" w:rsidRPr="00000000" w:rsidDel="00000000">
      <w:rPr>
        <w:rtl w:val="0"/>
      </w:rPr>
      <w:t xml:space="preserve">Izdrukāts 30.07.2026. 00.27 - 1.0.VK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noteikumu_(grozījumu)_projekts_23-TA-3246.docx</dc:title>
</cp:coreProperties>
</file>

<file path=docProps/custom.xml><?xml version="1.0" encoding="utf-8"?>
<Properties xmlns="http://schemas.openxmlformats.org/officeDocument/2006/custom-properties" xmlns:vt="http://schemas.openxmlformats.org/officeDocument/2006/docPropsVTypes"/>
</file>