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26. maija noteikumos Nr. 265 "Jaunatnes konsultatīvās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24-TA-300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