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soda naudas apmēra noteikšanu par būtisku neatbilstību Nacionālās kiberdrošības likuma prasībām"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24-TA-2310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