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20. septembrī (prot. Nr. 37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"Ziediņi"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"Ziediņi" (nekustamā īpašuma kadastra Nr. 6672 010 0026) sastāvā esošās zemes vienības (zemes vienības kadastra apzīmējums 6672 010 0026) daļu 0,0234 ha platībā (pēc kadastrālās uzmērīšanas platība var tikt precizēta)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w:t>
      </w:r>
      <w:r w:rsidR="00000000" w:rsidRPr="00000000" w:rsidDel="00000000">
        <w:rPr>
          <w:i w:val="1"/>
          <w:rtl w:val="0"/>
        </w:rPr>
        <w:t xml:space="preserve"> 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24-TA-1913</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24-TA-1913</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rīkojuma_projekts_24-TA-1913.docx</dc:title>
</cp:coreProperties>
</file>

<file path=docProps/custom.xml><?xml version="1.0" encoding="utf-8"?>
<Properties xmlns="http://schemas.openxmlformats.org/officeDocument/2006/custom-properties" xmlns:vt="http://schemas.openxmlformats.org/officeDocument/2006/docPropsVTypes"/>
</file>