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Tuberkulozes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faktiskās dzīvesvietas adrese*;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faktiskās dzīvesvietas administratīvi teritoriālās vienības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 nodarbošanās: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1.9.1. veids*;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1.9.2. amats, ja pacients strādā ārstniecības iestādē*;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1.10. dzimšanas valsts*;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 miršanas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1.12. nāves cēlonis.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Administratīvās teritorijas kods, kurā pacients ņemts reģistra uzskaitē*.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Datums, kad pacients iekļauts reģistrā*.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Novērošanas grupa*.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Diagnoze: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kods un nosaukums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datums, kad diagnoze noteikta pirmo reizi*;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situācija, kādā diagnoze atklāta*;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6.4. metode, ar kuru diagnoze apstiprināta*.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Riska faktori*.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Ārstēšanas kursa sākšanas vieta un laiks*.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Ārstēšanas metode*.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Ķirurģiska ārstēšana*.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Abacilēts pēc 2–3 mēnešiem*.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Ārstēšana tiešā uzraudzībā*.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Datums, kad ārstēšanas kurss izvērtēts*.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Ārstēšanas rezultāts*.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Stacionārā pavadīto gultasdienu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Datums, kad paņemts materiāls tuberkulozes mikobaktēriju jutības noteikšanai*.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Rezistence pret medikamentiem*.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Mainīta novērošanas grupa*: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18.1.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18.2. datums, kad mainīta novērošanas grupa*.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Datums, kad pacients noņemts no uzskaites*.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Papildu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Pacients miris ar tuberkulozi pirmajā gadā/pirmajā mēnesī*.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22. Atkārtots ārstēšanas kurss: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22.1. diagnozes kods un nosaukums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22.2. vieta, kur sākta ārstēšana*;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22.3. datums, kad sākts ārstēšanas kurss*;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22.4. ārstēšanas metode*;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22.5. ķirurģiska ārstēšana*;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22.6. abacilēts pēc 2–3 mēnešiem*;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22.7. ārstēšana tiešā uzraudzībā*;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22.8. datums, kad ārstēšanas kurss izvērtēts*;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22.9. ārstēšanas rezultāts*;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22.10. stacionārā pavadīto gultasdienu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Datums, kad karte aizpildīta*.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