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slimību un veselības problēmu klasifikācijas 10. redakcijai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nedēļu)*: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