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2000.gada 26.septembra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Pieaugušo vakcinācija pret difteriju un stingumkrampjiem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09.01.2024. noteikumu Nr. 20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Pieaugušo balstvakcinācija*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35"/>
        <w:gridCol w:w="3084"/>
        <w:gridCol w:w="2970"/>
        <w:tblGridChange w:id="0">
          <w:tblGrid>
            <w:gridCol w:w="3135"/>
            <w:gridCol w:w="3084"/>
            <w:gridCol w:w="29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pēc iepriekšējās vakcinācijas pret difteriju un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gadi pēc pilna plānveida vakcinācijas kursa pabeigšanas***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To pieaugušo balstvakcinācija pret difteriju un stingumkrampjiem, kuriem ir nokavēts balstvakcinācijas termiņš,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2"/>
        <w:gridCol w:w="3080"/>
        <w:gridCol w:w="2958"/>
        <w:tblGridChange w:id="0">
          <w:tblGrid>
            <w:gridCol w:w="3152"/>
            <w:gridCol w:w="3080"/>
            <w:gridCol w:w="29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Laika periods pēc pēdējās balstvakcinācijas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Indikācija vakcinācijai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Ilgāk par 10 gadiem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ik 10 gadus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Balstvakcinācija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To pieaugušo pamatvakcinācija un balstvakcinācija pret difteriju un stingumkrampjiem, kuri iepriekš nav vakcinēti pret difteriju un stingumkrampjiem, izņemot grūtnieces**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5"/>
        <w:gridCol w:w="4195"/>
        <w:gridCol w:w="5145"/>
        <w:tblGridChange w:id="0">
          <w:tblGrid>
            <w:gridCol w:w="4195"/>
            <w:gridCol w:w="4195"/>
            <w:gridCol w:w="5145"/>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Deva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Intervāls starp vakcinācijām</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Pamatvakcinācija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ārstniecības personas apmeklējuma reizē</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mēnešus pēc pirmās devas ievadīšanas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deva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(DTaP-IPV)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mēnešus pēc otrās devas ievadīšanas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balstvakcinācija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gadus pēc pamatvakcinācijas</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balstvakcinācija un nākamās balstvakcinācijas (Td)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1. 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Balstvakcinācija – atkārtota vakcīnas ievadīšana, lai, stimulējot imunoloģiskās atmiņas mehānismu, palielinātu specifisko antivielu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 pamatvakcinācija vai balstvakcinācija pret difteriju un stingumkrampjiem tiek veikta grūtniecei, tiek izmantota kombinētā vakcīna, kas satur difterijas un stingumkrampju toksoīdu ar samazinātu difterijas toksoīda daudzumu un garā klepus bezšūnu komponentu (Tdap).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 Pilns plānveida vakcinācijas kurss – ir saņemtas visas difterijas un stingumkrampju vakcīnu devas atbilstoši bērnu vakcinācijas kalendāram.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Td – difterijas un stingumkrampju toksoīds ar samazinātu difterijas toksoīda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DTaP-IPV – kombinētā vakcīna pret difteriju, stingumkrampjiem, garo klepu, poliomielītu.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noteikumu_konsolidētā_versija_p2_24-TA-3218.docx</dc:title>
</cp:coreProperties>
</file>

<file path=docProps/custom.xml><?xml version="1.0" encoding="utf-8"?>
<Properties xmlns="http://schemas.openxmlformats.org/officeDocument/2006/custom-properties" xmlns:vt="http://schemas.openxmlformats.org/officeDocument/2006/docPropsVTypes"/>
</file>