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"/>
        <w:contextualSpacing w:val="0"/>
        <w:jc w:val="right"/>
        <w:spacing w:before="240" w:before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"/>
          <w:b w:val="1"/>
          <w:rtl w:val="0"/>
        </w:rPr>
        <w:t xml:space="preserve"/>
      </w:r>
      <w:r w:rsidR="00000000" w:rsidRPr="00000000" w:rsidDel="00000000">
        <w:rPr>
          <w:rStyle w:val="paragraph"/>
          <w:b w:val="1"/>
          <w:rtl w:val="0"/>
        </w:rPr>
        <w:t xml:space="preserve">Ministru kabineta rīkojums Nr. 516</w:t>
      </w:r>
    </w:p>
    <w:p w:rsidP="00000000" w:rsidRDefault="00000000" w:rsidR="00000000" w:rsidRPr="00000000" w:rsidDel="00000000">
      <w:pPr>
        <w:contextualSpacing w:val="0"/>
        <w:jc w:val="right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Rīgā 2022. gada 14. jūlijā (prot. Nr. 36 47. §)</w:t>
      </w:r>
    </w:p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nekustamā īpašuma Viļānu ielā 15 A, Rēzeknē, pirkšanu Rēzeknes militārās bāzes paplašināšanai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Sabiedrības vajadzībām nepieciešamā nekustamā īpašuma atsavināšanas likuma 9. panta pirmo daļu atļaut Aizsardzības ministrijai pirkt nekustamo īpašumu (nekustamā īpašuma kadastra Nr. 2100 011 0134) – zemes vienību (zemes vienības kadastra apzīmējums 2100 011 0134) 0,5828 ha platībā – Viļānu ielā 15A, Rēzeknē, kas nepieciešams Rēzeknes militārās bāzes paplašināšanai.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Aizsardzības ministrijai: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normatīvajos aktos noteiktajā kārtībā īpašuma tiesības uz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nostiprināt zemesgrāmatā uz valsts vārda Aizsardzības ministrijas personā;</w:t>
      </w:r>
    </w:p>
    <w:p w:rsidP="00000000" w:rsidRDefault="00000000" w:rsidR="00000000" w:rsidRPr="00000000" w:rsidDel="00000000">
      <w:pPr>
        <w:numPr>
          <w:ilvl w:val="1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izdevumus, kas saistīti 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minētā nekustamā īpašuma pirkšanu un nostiprināšanu zemesgrāmatā, segt no Aizsardzības ministrijas budžeta programmā 33.00.00 ''Aizsardzības īpašumu pārvaldīšana'' 2022. gadam paredzētajiem līdzekļiem.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K. Kariņš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prezidenta biedrs, aizsardzības 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A. Pabriks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22-TA-1471</w:t>
    </w:r>
    <w:r>
      <w:br/>
    </w:r>
    <w:r w:rsidR="00000000" w:rsidRPr="00000000" w:rsidDel="00000000">
      <w:rPr>
        <w:rtl w:val="0"/>
      </w:rPr>
      <w:t xml:space="preserve">Izdrukāts 29.07.2026. 23.06 - 1.0.VK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22-TA-1471</w:t>
    </w:r>
    <w:r>
      <w:br/>
    </w:r>
    <w:r w:rsidR="00000000" w:rsidRPr="00000000" w:rsidDel="00000000">
      <w:rPr>
        <w:rtl w:val="0"/>
      </w:rPr>
      <w:t xml:space="preserve">Izdrukāts 29.07.2026. 23.06 - 1.0.VK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  <w:lvl w:ilvl="1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rīkojuma_projekts_22-TA-1471.docx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