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28. maija noteikumos Nr. 291 "Noteikumi par nacionālas nozīmes lauksaimniecības teritorijām""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23-TA-127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