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Transportlīdzekļa ekspluatācijas nodokļa un uzņēmumu vieglo transportlīdzekļu nodokļa maksāšanas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Transportlīdzekļa ekspluatācijas nodokļa </w:t>
      </w:r>
      <w:r>
        <w:br/>
      </w:r>
      <w:r w:rsidR="00000000" w:rsidRPr="00000000" w:rsidDel="00000000">
        <w:rPr>
          <w:rStyle w:val="paragraph"/>
          <w:i w:val="1"/>
          <w:rtl w:val="0"/>
        </w:rPr>
        <w:t xml:space="preserve">un uzņēmumu vieglo transportlīdzekļu nodokļa likuma</w:t>
      </w:r>
      <w:r>
        <w:br/>
      </w:r>
      <w:r w:rsidR="00000000" w:rsidRPr="00000000" w:rsidDel="00000000">
        <w:rPr>
          <w:rStyle w:val="paragraph"/>
          <w:i w:val="1"/>
          <w:rtl w:val="0"/>
        </w:rPr>
        <w:t xml:space="preserve"> 5. panta devīto daļu, 6. panta otro daļu, 7. panta sesto daļu, </w:t>
      </w:r>
      <w:r>
        <w:br/>
      </w:r>
      <w:r w:rsidR="00000000" w:rsidRPr="00000000" w:rsidDel="00000000">
        <w:rPr>
          <w:rStyle w:val="paragraph"/>
          <w:i w:val="1"/>
          <w:rtl w:val="0"/>
        </w:rPr>
        <w:t xml:space="preserve">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 un 13. panta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iekasē, maksā un atmaksā transportlīdzekļa ekspluatācijas nodokli (turpmāk – ekspluatācijas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ekspluatācijas nodokli, ja transportlīdzekļu un to vadītāju valsts reģistrā (turpmāk – transportlīdzekļu reģistrs) nav transportlīdzekļa tehnisko datu;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 atbrīvojumus no ekspluatācijas nodokļa maksāšanas;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 ekspluatācijas nodokļa atvieglojumus;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iekasē, maksā un atmaksā uzņēmumu vieglo transportlīdzekļu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 uzņēmumu vieglo transportlīdzekļu nodokļa atbrīvojumus;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iekasē un administrē ārvalstī reģistrēta transportlīdzekļa ekspluatācijas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Ekspluatācijas nodokli iekasē pirms Transportlīdzekļa ekspluatācijas nodokļa un uzņēmumu vieglo transportlīdzekļu nodokļa likuma (turpmāk – likums) 5.pantā noteiktajām transportlīdzekļa reģistrācijas darbībām un valsts tehniskās apskates veikšanas. Ekspluatācijas nodokļa iekasēšanas izdevumus sedz nodokļa maksātājs.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Ekspluatācijas nodokli iekasē likuma 4. un 5.pantā noteiktajā apmērā, kā arī ievērojot likuma 6. un 7.pantā noteiktos personai piemērojamos atbrīvojumus vai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Ekspluatācijas nodokli un uzņēmumu vieglo transportlīdzekļu nodokli persona maksā, izmantojot šādus maksājumu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sabiedrības "Ceļu satiksmes drošības direkcija" (turpmāk – CSDD)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CSDD ar maksājumu karti maksājumu karšu pieņemšanas terminālī vai citā alternatīvā sistēmā (piemēram, CSDD uzturētajos un nodrošinātajos e-pakalpojumos).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CSDD iekasēto ekspluatācijas nodokli un uzņēmumu vieglo transportlīdzekļu nodokli triju darbdienu laikā iemaksā valsts budžeta kontā, neieskaitot to savā norēķinu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CSDD neizsniedz nodokļa aprēķinu par ekspluatācijas nodokļa un uzņēmumu vieglo transportlīdzekļu nodokļa maksājuma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Ekspluatācijas nodokļa un uzņēmumu vieglo transportlīdzekļu nodokļa samaksu apliecina maksājuma reģistrēšana valsts budžeta kontā Valsts kasē, par ko CSDD pirms pakalpojuma sniegšanas pārliecinās budžeta elektronisko norēķinu sistēmā "eKase", ja informācija par nodokļa samaksu nav pieejama transportlīdzekļu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Ekspluatācijas nodokli un uzņēmumu vieglo transportlīdzekļu nodokli vai tā daļu atmaksā Valsts ieņēmumu dienests (turpmāk – VID). Atmaksājot ekspluatācijas nodokli vai uzņēmumu vieglo transportlīdzekļu nodokli, VID datus transportlīdzekļu reģistrā un budžeta elektronisko norēķinu sistēmā "eKase" pārbauda, izmantojot pieslēgumu tiešsaistes datu pārraides režīmā.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Ekspluatācijas nodokli vienas divpadsmitās daļas apmērā no transportlīdzekļa ekspluatācijas nodokļa maksā par to mēnesi, kurā transportlīdzeklim, kas noņemts no uzskaites, veic valsts tehnisko apskati.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CSDD informāciju, kas apliecina un pamato likuma 6.pantā paredzēto ekspluatācijas nodokļa atbrīvojumu piemērošanu personai un likuma 14.pantā paredzēto uzņēmumu vieglo transportlīdzekļu nodokļa atbrīvojumu piemērošanu personai, saņem no citām valsts institūciju uzturētajām valsts informācijas sistēmām elektroniski, izņemot gadījumu, ja attiecīgo informāciju var iesniegt tikai pati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pārbūvējot transportlīdzekli, tā tehniskie dati ir izmainīti, ekspluatācijas nodokli un uzņēmumu vieglo transportlīdzekļu nodokli aprēķina atbilstoši datiem pirms pārbūves. Ja nodoklis pirms pārbūves samaksāts, to par kārtējo gadu nepārrēķina.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Ekspluatācijas nodokļa aprēķināšana, ja transportlīdzekļu reģistrā nav transportlīdzekļa tehnisko datu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Ekspluatācijas nodokļa aprēķinam izmanto transportlīdzekļu reģistrā esošos transportlīdzekļa tehniskos datus. Ja transportlīdzekļu reģistrā nav informācijas par transportlīdzekļa pilno masu, veic transportlīdzekļa agregātu numuru salīdzināšanu.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transportlīdzekļu reģistrā nav informācijas par transportlīdzekļa asu skaitu vai dzenošā tilta atsperojuma veidu, ekspluatācijas nodokli aprēķina un iekasē, pamatojoties uz nodokļa maksātāja sniegto informāciju, kas iekļauta deklarācijā par transportlīdzekļa tehniskajiem datiem (turpmāk – deklarācija)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Divasu, trīsasu un vairāk asu piekabei vai puspiekabei, ja transportlīdzekļu reģistrā nav informācijas par to velkošā kravas automobiļa tehniskajiem datiem (pilna masa, asu skaits, dzenošā tilta atsperojuma veids) vai šie dati ir mainījušies, deklarācijā papildus norāda arī velkošā kravas automobiļa tehniskos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minēto deklarāciju sastāda atsevišķi katra transportlīdzekļa ekspluatācijas nodokļa aprēķināšanai.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Piemērojot ekspluatācijas nodokļa likmi divasu, trīsasu un vairāk asu puspiekabei, seglu vilcēja pašmasas un puspiekabes pilnas masas summu nosaka, puspiekabes reģistrācijas apliecībā norādītajai puspiekabes pilnai masai pieskaitot: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7000 kg, ja puspiekabe saskaņā ar deklarāciju galvenokārt tiek vilkta ar divasu seglu vilcēju;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8000 kg, ja puspiekabe saskaņā ar deklarāciju galvenokārt tiek vilkta ar trīsasu seglu vilcēju.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Latvijā reģistrētai piekabei vai puspiekabei kārtējā kalendāra gadā ir mainījies vilcējs, ar kuru tā galvenokārt tiek izmantota šajā gadā, transportlīdzekļa īpašnieks sniedz informāciju, kas tiek iekļauta deklarācijā. Ekspluatācijas nodokli iekasē atbilstoši deklarācijā norādītajiem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ekspluatācijas nodokli maksā par piekabi vai puspiekabi, kura pēdējo reizi reģistrēta līdz 1998.gada 1.aprīlim un ekspluatācijas nodoklis par to iepriekš nav maksāts, veic transportlīdzekļa agregātu numuru salīdzināšanu un ekspluatācijas nodokli iekasē atbilstoši salīdzināšanā noteiktajiem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puspiekabi, kura galvenokārt tiks izmantota kopā ar piekabi seglu vilcēju un kravas transportlīdzekli, kurš nav seglu vilcējs (t.i., divkāršā sakabē), ekspluatācijas nodokļa maksātājs deklarē kravas seglu vilcēja datus, ar kuru šī puspiekabe tiks vilkta Latvijā, un ekspluatācijas nodokli iekasē saskaņā ar noteikto likmi šādai kombinācijai.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Ekspluatācijas nodokļa atbrīvojumu piemērošana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Piemērojot </w:t>
      </w:r>
      <w:r w:rsidR="00000000" w:rsidRPr="00000000" w:rsidDel="00000000">
        <w:rPr>
          <w:rtl w:val="0"/>
        </w:rPr>
        <w:t xml:space="preserve">likuma</w:t>
      </w:r>
      <w:r w:rsidR="00000000" w:rsidRPr="00000000" w:rsidDel="00000000">
        <w:rPr>
          <w:rtl w:val="0"/>
        </w:rPr>
        <w:t xml:space="preserve"> 6. panta pirmās daļas 1. punktā paredzēto atbrīvojumu, informāciju par personām, kurām ir noteikta invaliditāte, CSDD saņem no Veselības un darbspēju ekspertīzes ārstu valsts komisijas Invaliditātes informācijas sistēmas (turpmāk – Invaliditātes informācijas sistēma).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Likuma 6. panta pirmās daļas 1. punktā paredzēto atbrīvojumu no ekspluatācijas nodokļa maksāšanas var piemērot arī tad, ja personai ar invaliditāti īpašumā ir reģistrēts transportlīdzeklis, kuram kā turētājs ir reģistrēta cita persona bez invaliditātes.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personas ar invaliditāti īpašumā, turējumā vai valdījumā reģistrēti vairāki M1 vai N1 kategorijas automobiļi, motocikli, tricikli vai kvadricikli, tā izvēlas, kuram transportlīdzeklim piemērojams atbrīvojums no ekspluatācijas nodokļa maksāšanas. Ja kādam transportlīdzeklim kārtējā gadā veikta valsts tehniskā apskate vai reģistrācija turējumā (īpašumā, valdījumā) bez ekspluatācijas nodokļa samaksas, uzskatāms, ka atbrīvojums kārtējā gadā piemērots šim transportlīdzeklim.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Atbrīvojumu no ekspluatācijas nodokļa maksāšanas personai ar invaliditāti piemēro, neņemot vērā no uzskaites noņemto transportlīdzekļu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Veicot iepriekš reģistrēta transportlīdzekļa reģistrāciju personas ar invaliditāti īpašumā, turējumā vai valdījumā, par iepriekšējo periodu ekspluatācijas nodoklim jābūt samaksātam līdz transportlīdzekļa reģistrācijas brīdim (ieskaitot reģistrācijas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Atbrīvojumu no ekspluatācijas nodokļa maksāšanas par iepriekšējo periodu personas ar invaliditāti īpašumā, turējumā vai valdījumā reģistrētam transportlīdzeklim piemēro, ja uz pakalpojuma saņemšanas brīdi personai ir noteikta invaliditāte, par ko CSDD ir elektroniski pieejama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Likuma 6.panta pirmās daļas 3.punktā paredzēto atbrīvojumu no ekspluatācijas nodokļa maksāšanas piemēro, ja transportlīdzeklis ir vai tiek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diplomātiskajām valsts numura 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diplomātiskajām valsts numura zīmēm Ārlietu ministrijā akreditētas diplomātiskās, konsulārās vai starptautisko organizāciju pārstāvniecības īpašumā, turējumā vai valdījumā;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ārvalstnieka (fiziskas personas) īpašumā, turējumā vai valdījumā, kuram ir diplomātiskās vai konsulārās privilēģijas un imunitātes apliecinošs dokuments (ārvalsts diplomātiskā vai dienesta pase).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Likuma 6.panta pirmās daļas 4.punktā paredzēto atbrīvojumu no ekspluatācijas nodokļa maksāšanas piemēro, reģistrējot attiecīgo transportlīdzekli.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Likuma 6.panta pirmās daļas 5.punktā paredzēto atbrīvojumu no ekspluatācijas nodokļa maksāšanas piemēro, reģistrējot attiecīgo statusu normatīvajos aktos par operatīvajiem transportlīdzekļiem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Likuma 6.panta pirmās daļas 6.punktā paredzēto atbrīvojumu no ekspluatācijas nodokļa maksāšanas piemēro, pamatojoties uz transportlīdzekļa īpašnieka iesniegtu dokumentu, kurš apliecina, ka transportlīdzeklis ir bijis apķīlāts (dokumentā jābūt norādītam apķīlāšanas sākuma un beigu datumam) un tā izmantošana ceļu satiksmē ir bijusi liegta vai transportlīdzekļu reģistrā ir vai ir bijusi izdarīta atzīme, kas apķīlāšanas gadījuma dēļ aizliedz piešķirt atļauju piedalīties ceļu satiksmē. Atbrīvojumu no ekspluatācijas nodokļa maksāšanas nepiemēro, ja transportlīdzeklim ir derīga pielaide ceļu satiksmei (izņemot gadījumu, ja transportlīdzeklis ir fiziski apķīlāts).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Likuma 6.panta pirmās daļas 7.punktā paredzēto atbrīvojumu no ekspluatācijas nodokļa maksāšanas piemēro, ja tiek iesniegts šo faktu apliecinošs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6.panta pirmās daļas 8.punktā paredzēto atbrīvojumu no ekspluatācijas nodokļa maksāšanas piemēro, ja par transportlīdzekļa zādzības faktu ir informācija transportlīdzekļu reģistrā vai tiek iesniegts Valsts policijas izsniegts dokuments, kurā norādīts transportlīdzekļa nozagšanas datums un tā atrašanas datums.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Likuma 6.panta pirmās daļas 9.punktā paredzēto atbrīvojumu no ekspluatācijas nodokļa maksāšanas piemēro, ja šo faktu apliecina informācija attiecīgās ārvalsts reģistrā (ja CSDD ir nodrošināta pieeja attiecīgajam reģistram) vai attiecīgās ārvalsts reģistra izsniegts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Likuma 6.panta pirmās daļas 10.punktā paredzēto atbrīvojumu no ekspluatācijas nodokļa maksāšanas piemēro, ja faktu par iepriekšējā īpašnieka miršanu un jaunā īpašnieka (valdītāja) tiesības uz transportlīdzekli apliecina informācija transportlīdzekļu reģistrā vai citās valsts informācijas sistēmās vai tiek iesniegti šos faktus apliecinoši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Atbrīvojumu no ekspluatācijas nodokļa maksāšanas par laiku, kad transportlīdzeklis bijis reģistrēts normatīvajos aktos noteiktajā kārtībā par maksātnespējīgu un bankrotējušu atzītas personas īpašumā līdz 2012.gada 31.decembrim (piemērojot likuma 6.panta pirmās daļas 12.punktā paredzēto atbrīvojumu), piemēro, ja faktu par personas maksātnespēju un bankrotu apliecina informācija maksātnespējas reģistrā vai tiek iesniegti šos faktus apliecinoši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Likuma 6.panta pirmās daļas 11.punktā paredzēto atbrīvojumu no ekspluatācijas nodokļa maksāšanas piemēro, pamatojoties uz informāciju transportlīdzekļu reģistrā vai iesniegto izpildu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Likuma 6.panta pirmās daļas 12. un 13.punktā paredzēto atbrīvojumu no ekspluatācijas nodokļa maksāšanas piemēro, ja informācija par attiecīgo transportlīdzekļa statusu ir transportlīdzekļu reģistrā vai tiek uzrādīti dokumenti attiecīgā statusa reģistrēšanai.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Likuma 6. panta pirmās daļas 15. punktā paredzēto atbrīvojumu no ekspluatācijas nodokļa maksāšanas piemēro, ja transportlīdzekļu reģistrā kā vienīgais degvielas veids norādīta elektrība.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Likuma</w:t>
      </w:r>
      <w:r w:rsidR="00000000" w:rsidRPr="00000000" w:rsidDel="00000000">
        <w:rPr>
          <w:rtl w:val="0"/>
        </w:rPr>
        <w:t xml:space="preserve"> 6. panta pirmās daļas 16. punktā paredzēto atbrīvojumu no ekspluatācijas nodokļa maksāšanas piemēro attiecībā uz vienu šādas personas vai tās laulātā īpašumā, turējumā vai valdījumā reģistrētu M1 vai N1 kategorijas transportlīdzekli. Informāciju par personu, kurai pienākas minētais atbrīvojums, CSDD iegūst no Fizisko personu reģistra, bet informāciju par invaliditāti – no Invaliditātes informācijas sistēmas.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6. panta pirmās daļas 18. punktā paredzēto atbrīvojumu no ekspluatācijas nodokļa maksāšanas piemēro, pamatojoties uz Sabiedroto spēku štāba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atbrīvojumu no ekspluatācijas nodokļa maksāšanas piemēro iepriekš reģistrētam transportlīdzeklim, kuram tiek reģistrēts vēsturiskā spēkrata statuss, ekspluatācijas nodokli nemaksā par periodu no 2010.gada janvāra (ieskaitot) līdz transportlīdzekļa reģistrācijas brīdim, ieskaitot reģistrācijas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transportlīdzekļa īpašnieks atbrīvots no ekspluatācijas nodokļa maksāšanas un arī nākamajam transportlīdzekļa īpašniekam piemērojams atbrīvojums no ekspluatācijas nodokļa maksāšanas, pirms transportlīdzekļa īpašnieka maiņas ekspluatācijas nodoklis nav jāmaksā.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Atbrīvojumu no ekspluatācijas nodokļa maksāšanas piemēro arī par iepriekšējiem gadiem. Ja atbrīvojums vai atvieglojums uz personu vairs nav attiecināms vai mainījusies persona, kurai tas piemērots, nodokļa samaksa veicama pilnā apmērā par periodu, kad atbrīvojums vai atvieglojums nav piemērojams.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atbrīvojumu no ekspluatācijas nodokļa maksāšanas piemēro par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 minēto periodu, ekspluatācijas nodokli 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periodu no 2010.gada janvāra (ieskaitot) līdz mēnesim (ieskaitot), kad sākas atbrīvojuma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periodu no mēneša (ieskaitot), kad beidzas atbrīvojuma laiks, līdz kārtējam mēnesim.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Ekspluatācijas nodokļa atvieglojumu piemērošana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Ekspluatācijas nodokļa atvieglojumu likuma 7.panta pirmajā, otrajā un trešajā daļā noteiktajos gadījumos piemēro, pamatojoties uz transportlīdzekļu reģistrā esošo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likuma 7.panta ceturtajā daļā minētajai personai ir reģistrēti vairāki transportlīdzekļi, persona var izvēlēties, kuram transportlīdzeklim piemērojams ekspluatācijas nodokļa atvieglojums. Likuma 7.panta ceturtajā daļā paredzēto ekspluatācijas nodokļa atvieglojumu piemēro,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līdz kārtējā gada 1. janvārim CSDD iesniegto to fizisko un juridisko personu sarakstu, kuras apstrādā viņu īpašumā, pastāvīgā lietošanā vai nomā esošu lauksaimniecībā izmantojamo zemi, kas kārtējā gada 1. janvārī ir apstiprināta vienotā platību maksājuma saņemšanai (ieskaitot mazo lauksaimnieku atbalsta shēmas maksājumu) saskaņā ar normatīvajiem aktiem par tiešo maksājumu piešķiršanas kārtību lauksaimniekiem (turpmāk – lauksaimniecībā izmantojamā zeme), ievērojot nosacījumu, ka ilggadīgo zālāju vai aramzemē sēto stiebrzāļu, vai lopbarības zālaugu maisījuma platības lauksaimniecībā izmantojamās zemes platībās ieskaita, ja lauksaimniecības dzīvnieku blīvums šajās platībās ir ne mazāks kā 0,2 nosacītās liellopu vienības uz vienu Eiropas Savienības atbalsta piešķiršanai apstiprināto ilggadīgo zālāju vai aramzemē sēto stiebrzāļu, vai lopbarības zālaugu maisījuma platības hektāru;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veterinārā dienesta līdz kārtējā gada 1.janvārim CSDD iesniegto atzīto akvakultūras (dīķsaimniecības tipa) saimniecību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līdz kārtējā gada 1.janvārim CSDD iesniegto informāciju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vai lauksaimnieciskās produkcijas ražotājs un atzīta akvakultūras (dīķsaimniecības tipa) saimniecība ir reģistrēta Valsts ieņēmumu dienestā kā saimnieciskās darbības veicējs;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atzīto lauksaimniecības pakalpojumu kooperatīvo sabiedrību neto apgrozījuma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7. panta 4.</w:t>
      </w:r>
      <w:r w:rsidR="00000000" w:rsidRPr="00000000" w:rsidDel="00000000">
        <w:rPr>
          <w:vertAlign w:val="superscript"/>
          <w:rtl w:val="0"/>
        </w:rPr>
        <w:t xml:space="preserve">1</w:t>
      </w:r>
      <w:r w:rsidR="00000000" w:rsidRPr="00000000" w:rsidDel="00000000">
        <w:rPr>
          <w:rtl w:val="0"/>
        </w:rPr>
        <w:t xml:space="preserve"> daļā paredzēto ekspluatācijas nodokļa atvieglojumu piemēro vieglajam un kravas transportlīdzeklim (tai skaitā seglu vilcējam), pamatojoties uz Lauku atbalsta dienesta līdz kārtējā gada 1. janvārim CSDD iesniegto fizisko un juridisko personu sarakstu, norādot ieņēmumus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Likuma</w:t>
      </w:r>
      <w:r w:rsidR="00000000" w:rsidRPr="00000000" w:rsidDel="00000000">
        <w:rPr>
          <w:rtl w:val="0"/>
        </w:rPr>
        <w:t xml:space="preserve"> 7. panta piektajā daļā paredzēto ekspluatācijas nodokļa atvieglojumu piemēro personai, kurai pašai vai kopā ar laulāto, vai kuras laulātajam apgādībā vai aizbildnībā ir trīs vai vairāk bērnu. Par daudzbērnu ģimenes bērnu uzskatāma arī pilngadīga persona, kas nav sasniegusi 24 gadu vecumu, ja tā iegūst vispārējo, profesionālo vai augstāko izglītību vai 11 mēnešus pilda valsts aizsardzības dienestu. Ekspluatācijas nodokļa atvieglojumu piemēro, pamatojoties uz CSDD pieejamo informāciju no Fizisko personu reģistra vai informāciju, ko CSDD ir saņēmusi no Izglītības un zinātnes ministrijas par pilngadīgām personām, kuras nav sasniegušas 24 gadu vecumu un iegūst vispārējo, profesionālo vai augstāko izglītību, vai ārvalsts iestādes izsniegtu izziņu par pilngadīgām personām, kuras nav sasniegušas 24 gadu vecumu un iegūst vispārējo, profesionālo vai augstāko izglītību ārvalstī, vai arī personai uzrādot derīgu Sabiedrības integrācijas fonda izsniegtu Latvijas Goda ģimenes apliecību "Goda ģimene".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personas īpašumā, turējumā vai valdījumā reģistrēti vairāki transportlīdzekļi, persona var izvēlēties, par kuru transportlīdzekli piemērojams likuma 7. panta piektajā daļā paredzētais ekspluatācijas nodokļa atvieglojums.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transportlīdzeklim kārtējā gadā valsts tehniskā apskate vai reģistrācija veikta, piemērojot likuma 7. panta piektajā daļā paredzēto ekspluatācijas nodokļa atvieglojumu, uzskatāms, ka ekspluatācijas nodokļa atvieglojums kārtējā gadā piemērots par šo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Likuma 7. panta piektajā daļā paredzēto ekspluatācijas nodokļa atvieglojumu piemēro, neņemot vērā no uzskaites noņemto automobiļu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Ekspluatācijas nodokļa atvieglojumu transportlīdzekļa īpašniekam, turētājam vai valdītājam saskaņā ar likuma 7.panta ceturto daļu piemēro, ja informācija par piemērojamo atvieglojumu pieejama transportlīdzekļu reģistrā, šādiem transportlīdzekļu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transporta kaste;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transporta furgons;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transporta pašizgāzējs;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kravas transporta cisterna;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kravas transporta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speciālais kravas transportlīdzeklis dzīvnieku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universālais kravas transportlīdzeklis, kura veidā ir minēta kāda no virsbūvēm – kaste, furgons, pašizgāzējs, cisterna vai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piekabe/puspiekabe transporta kaste;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piekabe/puspiekabe transporta furgons;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piekabe/puspiekabe transporta pašizgāzējs;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piekabe/puspiekabe transporta cisterna;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piekabe/puspiekabe transporta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kravas piekabe/puspiekabe dzīvnieku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universālā piekabe/puspiekabe, kuras veidā ir minēta kāda no virsbūvēm – kaste, furgons, pašizgāzējs, cisterna vai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seglu vilcējs.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Ārvalstī reģistrēta transportlīdzekļa ekspluatācijas nodokļa iekasēšanas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Ārvalstī reģistrēta transportlīdzekļa ekspluatācijas nodokli iekasē pirms ārvalstī reģistrēta M1 un N1 kategorijas automobiļa izmantošanas ceļu satiksmē Latvijā. Par ārvalstī reģistrētu transportlīdzekli ir uzskatāms jebkurš transportlīdzeklis, kas ceļu satiksmē Latvijā piedalās ar ārvalstīs izsniegtām (tai skaitā tranzīta) numura 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Ārvalstī reģistrēta transportlīdzekļa ekspluatācijas nodokli iekasē likuma 9.</w:t>
      </w:r>
      <w:r w:rsidR="00000000" w:rsidRPr="00000000" w:rsidDel="00000000">
        <w:rPr>
          <w:vertAlign w:val="superscript"/>
          <w:rtl w:val="0"/>
        </w:rPr>
        <w:t xml:space="preserve">1</w:t>
      </w:r>
      <w:r w:rsidR="00000000" w:rsidRPr="00000000" w:rsidDel="00000000">
        <w:rPr>
          <w:rtl w:val="0"/>
        </w:rPr>
        <w:t xml:space="preserve"> panta pirmajā daļā noteiktajā apmērā. Ārvalstī reģistrēta transportlīdzekļa ekspluatācijas nodokļa iekasēšanas izdevumus sedz ārvalstī reģistrēta transportlīdzekļa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Ārvalstī reģistrēta transportlīdzekļa ekspluatācijas nodokli iekasē, ja ekspluatācijas nodokļa maksātājs norēķinās ar maksājumu karti CSDD nodrošināto e-pakalpojumu sistēmā vai arī skaidrā naudā vai ar maksājumu karti maksājumu karšu pieņemšanas terminālī CSDD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Ārvalstī reģistrēta transportlīdzekļa ekspluatācijas nodokli iekasē, ja ekspluatācijas nodokļa maksātājs ir norādījis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vadītāja vārds, uzvārds un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pastāvīgās reģistrācijas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kad automobilis tiks izmantots ceļu satiksmē Latvijā. Ja ekspluatācijas nodokļa apmēra aprēķināšanai norādīts laikposms mēnešos, nosaka 30 dienu izmantošanas termiņu, maksājot par katru mēnesi atsevišķi, vai 185 dienu izmantošanas termiņu, maksājot par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Likuma 9.</w:t>
      </w:r>
      <w:r w:rsidR="00000000" w:rsidRPr="00000000" w:rsidDel="00000000">
        <w:rPr>
          <w:vertAlign w:val="superscript"/>
          <w:rtl w:val="0"/>
        </w:rPr>
        <w:t xml:space="preserve">1</w:t>
      </w:r>
      <w:r w:rsidR="00000000" w:rsidRPr="00000000" w:rsidDel="00000000">
        <w:rPr>
          <w:rtl w:val="0"/>
        </w:rPr>
        <w:t xml:space="preserve"> panta septītajā daļā paredzēto ekspluatācijas nodokļa atbrīvojumu piemēro, ja izsniegts Aizsardzības ministrijas vai Nacionālo bruņoto spēku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Uzņēmumu vieglo transportlīdzekļu nodokļa iekasēšanas, maksāšanas un atmaksāšanas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Uzņēmumu vieglo transportlīdzekļu nodokli iekasē pirms likuma 13.pantā noteiktajām transportlīdzekļa reģistrācijas darbībām un valsts tehniskās apskates veikšanas. Uzņēmumu vieglo transportlīdzekļu nodokļa iekasēšanas izdevumus sedz uzņēmumu vieglo transportlīdzekļu nodokļa maksātājs.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Uzņēmumu vieglo transportlīdzekļu nodokli iekasē likuma 12.pantā noteiktajā apmērā, kā arī ievērojot likuma 14.pantā noteiktos personai piemērojamos atbrīvojumus. Transportlīdzekļa tehniskos datus uzņēmumu vieglo transportlīdzekļu nodokļa apmēra noteikšanai iegūst transportlīdzekļu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saņemtu atpakaļ pārmaksāto uzņēmumu vieglo transportlīdzekļu nodokli, persona iesniedz VID iesniegumu par uzņēmumu vieglo transportlīdzekļu nodokļa atmaksu.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personai, veicot uzņēmumu vieglo transportlīdzekļu nodokļa pārskaitījumu par konkrēto transportlīdzekli, ir radusies minētā nodokļa pārmaksa, šo nodokļa pārmaksu var izmantot kā daļu no uzņēmumu vieglo transportlīdzekļu nodokļa maksājuma par citu transportlīdzekli (norādot šā transportlīdzekļa reģistrācijas numuru) kalendāra gada ietvaros, bet šo nodokļa pārmaksu nevar izmantot kā daļu no uzņēmumu vieglo transportlīdzekļu nodokļa maksājuma par nākamo kalendāra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uzņēmumu vieglo transportlīdzekļu nodoklis ir samaksāts, bet personas veikto darbību rezultātā tas neatbilst likumā noteiktajām uzņēmumu vieglo transportlīdzekļu nodokļa likmēm un atbrīvojumiem, jāveic minētā nodokļa piemaksa.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Uzņēmumu vieglo transportlīdzekļu nodokli par periodu no 2012.gada janvāra (ieskaitot), ja tas nav bijis samaksāts, līdz mēnesim (ieskaitot), kurā tiek veikta darbība, maksā, ja no uzskaites nenoņemtam transportlīdzeklim veic:</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īpašnieka maiņas reģistrāciju;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turētāja reģistrāciju, ieskaitot turētāja maiņu un dzēšanu;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noņemšanu no uzskaites, izņemot norakstīšanu.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Uzņēmumu vieglo transportlīdzekļu nodokli par kārtējo kalendāra mēnesi maksā,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veic pirmo reģistrāciju Latvijā uzņēmumu vieglo transportlīdzekļu nodokļa maksātāja īpašumā vai turējumā;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 uzskaites noņemtu transportlīdzekli atjauno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57.3.</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57.4.</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57.5.</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Pirms transportlīdzekļa tehniskās apskates uzņēmumu vieglo transportlīdzekļu nodokli, ja tas nav bijis samaksāts, maksā: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mēnešiem no 2012.gada janvāra (ieskaitot) līdz mēnesim (ieskaitot), kurā tiek veikta tehniskā apskate;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mēnešiem no pirmās reģistrācijas Latvijā, ja transportlīdzeklis reģistrēts pēc 2012.gada 1.janvāra, līdz mēnesim (ieskaitot), kurā tiek veikta tehniskā apskate;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mēnešiem no reģistrācijas komersanta īpašumā vai turējumā, ja reģistrācija veikta pēc 2012.gada 1.janvāra, līdz mēnesim (ieskaitot), kurā tiek veikta tehniskā apskate;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iepriekšējo periodu, kopš komersants ir deklarējis transportlīdzekli kā tādu, par kuru vairs nepienākas atbrīvojums no nodokļa maksāšanas, ieskaitot mēnesi, kurā transportlīdzeklis deklarēts.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Uzņēmumu vieglo transportlīdzekļu nodokli nemaksā,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izsniedz tranzīta numurus;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transportlīdzeklim veic pirmo reģistrāciju Latvijā uzņēmumu vieglo transportlīdzekļu nodokļa maksātāja īpašumā vai turējumā un vienlaikus noņem no uzskaites izvešanai no Latvijas;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reģistrē uzņēmumu vieglo transportlīdzekļu nodokļa maksātāja īpašumā vai turējumā un tā īpašnieks vai turētājs apliecina, ka 15 dienu laikā deklarēs transportlīdzekļu reģistrā transportlīdzekļa atbilstību likuma 14.panta pirmās daļas 3., 4. vai 5.punktā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 noraksta vai noraksta vienlaikus ar īpašnieka maiņas reģistrāciju;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izņemot noņemšanu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uzskaites noņemtam transportlīdzeklim veic reģistrācijas darbību un vienlaikus to noņem no uzskaites, izņemot noņemšanu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59.7.</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piešķir reģistrācijas numuru bez attiecīgo numura zīmju izsniegšanas un samaksas par numura zīmēm un transportlīdzekļa īpašnieks apliecina, ka transportlīdzekli nodos apstrādes uzņēmumam utilizācijai;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reģistrētais turētājs kļūst par transportlīdzekļa īpašnieku un iepriekš CSDD e-pakalpojumos ir deklarējis transportlīdzekli transportlīdzekļu reģistrā kā tādu, par kuru pienākas uzņēmumu vieglo transportlīdzekļu nodokļa atbrīvojums;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transportlīdzeklim, kuram ir piemērojams atbrīvojums, tiek veikta īpašnieka maiņa, saglabājot statusu, ar kuru pienākas atbrīvojums.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Uzņēmumu vieglo transportlīdzekļu nodokli nemaksā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 kas nav reģistrēts kā vieglais, vieglais pasažieru vai vieglais plašlietojuma automobilis;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vieglo speciālo automobili;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operatīvo transportlīdzekli;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24.01.2017. noteikumiem Nr. 53)</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transportlīdzekļu ražotāja pilnvarotas personas īpašumā vai turējumā esošu transportlīdzekli, kurš tiek izmantots kā demonstrācijas transportlīdzeklis un kuru komersants deklarējis transportlīdzekļu reģistrā, par laiku, kad tas ir bijis deklarēts;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iznomāšanai paredzētu transportlīdzekli, kuru komersants deklarējis transportlīdzekļu reģistrā, par laiku, kad tas ir bijis deklarēts;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transportlīdzekli, kuru komersants izmanto tikai un vienīgi savas saimnieciskās darbības vajadzībām un ir deklarējis transportlīdzekļu reģistrā, par laiku, kad tas ir bijis deklarēts;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transportlīdzekli, kuram ir vai tiks reģistrēts vēsturiskā spēkrata statuss. Atbrīvojumu nepiemēro transportlīdzeklim, kuram reģistrācijas apliecības sadaļā "Piezīmes" ir atzīme "Senais spēkrats";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laiku, kad transportlīdzeklis noņemts no uzskaites atsavināšanai Latvijā vai izvešanai no Latvijas vai izslēgts no transportlīdzekļu reģistra, vai transportlīdzekļa reģistrācija pārtraukta uz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laiku, kad transportlīdzeklis bijis atzīts par nozagtu, ko apliecina Valsts policijas izsniegti dokumenti vai informācija transportlīdzekļu reģistrā par transportlīdzekļa nozagšanu vai atrašanu;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laiku, kad transportlīdzeklis normatīvajos aktos paredzētajos gadījumos bijis apķīlāts un tā izmantošana ceļu satiksmē ir bijusi 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vieglo transportlīdzekli, kuram reģistrācijas apliecībā sadaļā "Piezīmes" ir vai tiks izdarīta atzīme "Sporta";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laiku, kad Latvijā reģistrēts transportlīdzeklis bijis izvests no Latvijas un bijis reģistrēts ārzemēs;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laiku, kad transportlīdzekļu reģistrā ir deklarēta transportlīdzekļa atbilstība likuma 14.panta pirmās daļas 3., 4. vai 5.punktā minētajiem nosacījumiem. Deklarēšanu veic 15 dienu laikā pēc iegādes;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transportlīdzekli, kas atbilst likuma 14. panta pirmās daļas 6. punktā minētajiem nosacījumiem, pamatojoties uz Lauku atbalsta dienesta līdz kārtējā gada 1. janvārim CSDD iesniegto to komersantu un zemnieku saimniecību sarakstu, kuras apstrādā viņu īpašumā, pastāvīgā lietošanā vai nomā esošu lauksaimniecībā izmantojamo zemi, kas kārtējā gada 1. janvārī ir apstiprināta vienotā platību maksājuma saņemšanai (ieskaitot mazo lauksaimnieku atbalsta shēmas maksājumu) saskaņā ar normatīvajiem aktiem par tiešo maksājumu piešķiršanas kārtību lauksaimniekiem, norādot ieņēmumus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Atbrīvojumu no uzņēmumu vieglo transportlīdzekļu nodokļa maksāšanas par laiku, kad Latvijā reģistrēts transportlīdzeklis bijis reģistrēts ārzemēs, piemēro, ja šo faktu apliecina informācija attiecīgās ārvalsts reģistrā (ja CSDD ir nodrošināta automatizēta pieeja attiecīgajam reģistram) vai attiecīgās ārvalsts transportlīdzekļu reģistra izsniegts dokuments.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atbrīvojumu no uzņēmumu vieglo transportlīdzekļu nodokļa maksāšanas piemēro iepriekš reģistrētam transportlīdzeklim, kuram tiek reģistrēts operatīvā, vēsturiskā spēkrata vai sporta transportlīdzekļa statuss, uzņēmumu vieglo transportlīdzekļu nodoklis jāmaksā par periodu no 2012.gada janvāra (ieskaitot) līdz transportlīdzekļa reģistrācijas brīdim, ieskaitot reģistrācijas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atbrīvojumu no uzņēmumu vieglo transportlīdzekļu nodokļa maksāšanas piemēro par periodu, nodokli nemaksā no kalendāra mēneša, kas seko mēnesim, kad tiek piešķirts atbrīvojums, līdz tam kalendāra mēnesim (ieskaitot), kad beidzas atbrīvojums.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Deklarēto atbrīvojumu no uzņēmumu vieglo transportlīdzekļu nodokļa maksāšanas piemēro līdz brīdim, kad persona zaudē atbrīvojumu, neatkarīgi no tā, kurā taksācijas periodā tas notiek.</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Noteikumu 9.1., 9.2. un 9.3.apakšpunkts stājas spēkā 2013.gada 1.janvārī.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punktu līdz 2012.gada 31.decembrim piemēro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6.panta pirmās daļas 10.punktā paredzēto atbrīvojumu no ekspluatācijas nodokļa maksāšanas piemēro, ja šo faktu apliecina informācija attiecīgās ārvalsts reģistrā (ja CSDD ir nodrošināta pieeja attiecīgajam reģistram) vai attiecīgās ārvalsts reģistra izsniegts dokuments;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6.panta pirmās daļas 11.punktā paredzēto atbrīvojumu no ekspluatācijas nodokļa maksāšanas piemēro, ja faktu par iepriekšējā īpašnieka miršanu un jaunā īpašnieka (valdītāja) tiesības uz transportlīdzekli apliecina informācija transportlīdzekļu reģistrā vai citās valsts informācijas sistēmās vai tiek iesniegti šos faktus apliecinoši dokumenti;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6.panta pirmās daļas 13.punktā paredzēto atbrīvojumu no ekspluatācijas nodokļa maksāšanas piemēro, pamatojoties uz informāciju transportlīdzekļu reģistrā vai iesniegto izpildu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likuma 6.panta pirmās daļas 14.punktā paredzēto atbrīvojumu no ekspluatācijas nodokļa maksāšanas piemēro, ja informācija par vēsturiskā transportlīdzekļa statusu ir transportlīdzekļu reģistrā vai tiek uzrādīti dokumenti attiecīgā statusa reģistrēšanai;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likuma 6.panta pirmās daļas 15.punktā paredzēto atbrīvojumu no ekspluatācijas nodokļa maksāšanas piemēro, 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 noņemts izvešanai no Latvijas, neizsniedzot tranzīta numurus;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 noņemts no uzskaites, tā reģistrāciju pārtraucot uz laiku, nododot numura zīmes;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pagarina nodoto numura zīmju uzglabāšanas derīguma termiņu, ja transportlīdzekļa reģistrācija pārtraukta uz laiku, nododot numura zīmes;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reģistrācijas numuru bez attiecīgo numura zīmju izsniegšanas un samaksas par numura zīmēm un transportlīdzekļa īpašnieks apliecina, ka transportlīdzekli nodos apstrādes uzņēmumam utilizācijai;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par transportlīdzekļu reģistrāciju noteiktajā kārtībā transportlīdzeklis ir izslēgts no transportlīdzekļu reģistra;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likuma 6.panta pirmās daļas 16.punktā paredzēto atbrīvojumu no ekspluatācijas nodokļa maksāšanas piemēro, ja transportlīdzekļu reģistrā kā degvielas veids primāri norādīta elektrība;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likuma pārejas noteikumu 11.punktā paredzēto atbrīvojumu no ekspluatācijas nodokļa maksāšanas (tai skaitā – ja bērns ir 1.grupas redzes invalīds) piemēro attiecībā uz vienu šādas personas vai tās laulātā īpašumā, turējumā vai valdījumā reģistrētu transportlīdzekli. Informāciju par personu, kurai pienākas minētais atbrīvojums, CSDD iegūst no Iedzīvotāju reģistra, bet informāciju par invaliditāti – no Invaliditātes informācijas sistēmas.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punkts attiecībā uz sporta transportlīdzekļiem un šo noteikumu </w:t>
      </w:r>
      <w:r w:rsidR="00000000" w:rsidRPr="00000000" w:rsidDel="00000000">
        <w:rPr>
          <w:rtl w:val="0"/>
        </w:rPr>
        <w:t xml:space="preserve">60.15.</w:t>
      </w:r>
      <w:r w:rsidR="00000000" w:rsidRPr="00000000" w:rsidDel="00000000">
        <w:rPr>
          <w:rtl w:val="0"/>
        </w:rPr>
        <w:t xml:space="preserve">apakšpunkts attiecībā uz zemnieku saimniecībām stājas spēkā 2013.gada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26-TA-214</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26-TA-214</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noteikumu_konsolidētā_versija_26-TA-214.docx</dc:title>
</cp:coreProperties>
</file>

<file path=docProps/custom.xml><?xml version="1.0" encoding="utf-8"?>
<Properties xmlns="http://schemas.openxmlformats.org/officeDocument/2006/custom-properties" xmlns:vt="http://schemas.openxmlformats.org/officeDocument/2006/docPropsVTypes"/>
</file>