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Tieslietu ministrijas paskaidrojuma projektu Administratīvajai rajona tiesai Rīgas tiesu namā lietā Nr. A420120726.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Nr.A420120726.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26-TA-328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