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viedoklis par tiesvedības izbeigšanu administratīvajā lietā Nr.A420262221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viedokļa projektu Administratīvajai rajona tiesai par tiesvedības izbeigšanu lietā  Nr. A420262221.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viedokli un nosūtīt Administratīvajai rajona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22-TA-1725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