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Gaļas liellopu pārraudzības un snieguma pārbaudes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13.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zīdītājgovju, kuras zīda teļus vismaz līdz četru mēnešu vecumam, teļu, jaunlopu un specializēto gaļas šķirņu vaislas buļļu (turpmāk – gaļas liellopi) pārraudzības un snieguma pārbaudes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un snieguma pārbaudes gads sākas 1. janvārī un beidzas 31. 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Gaļas liellopu ganāmpulka īpašnieks (turpmāk – ganāmpulka īpašnieks) nodrošina attiecīgo dzīvnieku pieejamību pārraudzības vai snieguma pārbaudes darbam, kā arī virspārraudzībai un pārraudzības vai snieguma pārbaudes darba kontrolei.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Pārraudzības un snieguma pārbaudes datus reģistrē Lauku atbalsta dienesta (turpmāk – dienests) tīmekļvietnē ciltsdarba, snieguma pārbaudes un pārraudzības informācijas datubāzē (turpmāk – datubāze).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atbilstoši normatīvajiem aktiem par fizisko personu datu apstrādi nodrošina autorizētu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īpašniekam;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ir saņēmusi sertifikātu vai apliecību gaļas liellopu pārraudzībai (turpmāk – pārraugs) vai sertifikātu gaļas liellopu vērtēšanai (turpmāk – vērtēšanas eksperts) atbilstoši normatīvajiem aktiem par prasībām personām, kas nodarbojas ar lauksaimniecības dzīvnieku vērtēšanu, snieguma pārbaudi un pārraudzību, mākslīgo apsēklošanu, fertilizāciju </w:t>
      </w:r>
      <w:r w:rsidR="00000000" w:rsidRPr="00000000" w:rsidDel="00000000">
        <w:rPr>
          <w:i w:val="1"/>
          <w:rtl w:val="0"/>
        </w:rPr>
        <w:t xml:space="preserve">in vitro</w:t>
      </w:r>
      <w:r w:rsidR="00000000" w:rsidRPr="00000000" w:rsidDel="00000000">
        <w:rPr>
          <w:rtl w:val="0"/>
        </w:rPr>
        <w:t xml:space="preserve"> un embriju pārnešanu;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šķirnes lauksaimniecības dzīvnieku audzētāju biedrībai (turpmāk – biedrība), kas atzīta saskaņā ar normatīvajiem aktiem par šķirnes lauksaimniecības dzīvnieku audzētāju biedrības un krustojuma cūku audzētāju organizācijas atzīšanas kārtību, kā arī audzēšanas programmas apstiprināšanas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katru gadu līdz 1. martam sagatavo pārraudzības un snieguma pārbaudes datu kopsavilkumu par iepriekšējo pārraudzības un snieguma pārbaudes gadu un ievieto to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Ganāmpulka īpašnieks pārraudzības laikā nodrošina datu ieguvi par visu vienam mērķim un vienā novietnē turētu gaļas liellopu produktivitāti (turpmāk – pārraudzības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Pārraudzības datus iegūst un reģistrē pārraugs.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Pārraudzības datu iegūšanai lieto šādas metodes: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metodi – pārraudzību veic pārraugs, kas ir saņēmis sertifikātu gaļas liellopu pārraudzībai;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metodi – pārraudzību veic pārraugs, kas ir saņēmis apliecību gaļas liellopu pārraudzībai vienā ganāmpulkā.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ganāmpulka īpašnieks pats neveic pārraudzību savā ganāmpulkā, viņš vienojas ar pārraugu par pārraudzības darbu un ganāmpulka pārraudzības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13.07.2023. noteikumu Nr. 391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 pārraudzības uzsākšanas ganāmpulka īpašnieks vai pārraugs informē dienestu par pārraudzības uzsākšanu, norādot datubāzē ganāmpulka un novietnes reģistrācijas numuru, un pārraudzības plānā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pārraudzības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ganāmpulka pārraudzības datu reģistrēšanas veidlapas (turpmāk – pārraudzības uzdevums) saņemšanas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pārraudzības datu iegūšanas veidu – svēršanu (kilogramos).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Ganāmpulka īpašnieks informē dienestu par pārraudzības pārtraukšanu, norādot to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nodrošina ganāmpulka īpašnieku ar šādām pārraudzības shēmām: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pamatshēmu, kas ieviešama visos pārraudzībā esošajos gaļas liellopu ganāmpulkos, – dzīvmasas noteikšanai zīdītājgovju ganāmpulkā;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papildshēmām: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dzīvmasas noteikšanai audzēšanas sezonas beigās;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dzīvmasas noteikšanai, lai novērtētu ganības;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specializētajām shēmām: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svēršanai kontrolizaudzēšanā;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svēršanai reģistrētā dzīvnieku tirdzniecības vietā – izsolē, savākšanas centrā, tirgotāja telpās.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nodrošina iespēju saņemt pārraudzības uzdevumu. Pārraudzības uzdevumā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īpašnieku – fiziskās personas vārdu un uzvārdu vai juridiskās personas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ganāmpulka un novietnes reģistrācijas numuru un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pārrauga vārdu un uzvārdu un sertifikāta vai apliecības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ganāmpulka pārraudzības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pārraudzības uzdevuma izpildes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pārraudzības datu iegūšanas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dzīvnieka identifikācijas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5.2.</w:t>
      </w:r>
      <w:r w:rsidR="00000000" w:rsidRPr="00000000" w:rsidDel="00000000">
        <w:rPr>
          <w:rtl w:val="0"/>
        </w:rPr>
        <w:t xml:space="preserve"> apakšpunktā minētajam datubāzes lietotājam nodrošina iespēju atbilstoši pārraudzības plānam ganāmpulka pārraudzības uzdevumu lejupielādēt no dienesta tīmekļvietnes vai saņemt elektroniski un šo noteikumu </w:t>
      </w:r>
      <w:r w:rsidR="00000000" w:rsidRPr="00000000" w:rsidDel="00000000">
        <w:rPr>
          <w:rtl w:val="0"/>
        </w:rPr>
        <w:t xml:space="preserve">5.1.</w:t>
      </w:r>
      <w:r w:rsidR="00000000" w:rsidRPr="00000000" w:rsidDel="00000000">
        <w:rPr>
          <w:rtl w:val="0"/>
        </w:rPr>
        <w:t xml:space="preserve"> apakšpunktā minētajam datubāzes lietotājam – arī pa pastu.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Pārraugs atbilstoši pamatshēmas pārraudzības uzdevumam iegūst šādus pārraudzības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teļa atšķiršanas dzīvmasa – ne agrāk kā 90 dienu un ne vēlāk kā 250 dienu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jaunlopa dzīvmasa gada vecumā – ne agrāk kā 320 dienu un ne vēlāk kā 410 dienu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zīdītājgovs dzīvmasa pēc pirmās un trešās vai ceturtās atnešanās reizes;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ganāmpulkā izmanto sertificētu vaislinieku, – vaislas buļļa dzīvmasa pirms vaislas darbības uzsākšanas, triju vai četru gadu vecumā un piecu gadu vecumā.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Ganāmpulka īpašnieks grupē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minētos gaļas liellopus, veidojot vienaudžu grupas.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minētā gaļas liellopa pārraudzības dati nav jāiegūst, ja attiecīgais gaļas liellops ir slims un tā dzīvmasa būtiski atšķiras no attiecīgā vecuma gaļas liellopa dzīvmasas. Pārraudzības uzdevuma komentāros pārraugs norāda iemeslu – "slims".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Papildshēmu un specializēto shēmu ganāmpulka īpašnieks īsteno brīvprātīgi. Pārraugs papildus šo noteikumu </w:t>
      </w:r>
      <w:r w:rsidR="00000000" w:rsidRPr="00000000" w:rsidDel="00000000">
        <w:rPr>
          <w:rtl w:val="0"/>
        </w:rPr>
        <w:t xml:space="preserve">15.</w:t>
      </w:r>
      <w:r w:rsidR="00000000" w:rsidRPr="00000000" w:rsidDel="00000000">
        <w:rPr>
          <w:rtl w:val="0"/>
        </w:rPr>
        <w:t xml:space="preserve"> punktā minētajiem datiem iegūst šo noteikumu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12.3.</w:t>
      </w:r>
      <w:r w:rsidR="00000000" w:rsidRPr="00000000" w:rsidDel="00000000">
        <w:rPr>
          <w:rtl w:val="0"/>
        </w:rPr>
        <w:t xml:space="preserve"> apakšpunktā minētos datus atbilstoši izvēlētajai papildshēmai vai specializētajai shēmai.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12.3.1.</w:t>
      </w:r>
      <w:r w:rsidR="00000000" w:rsidRPr="00000000" w:rsidDel="00000000">
        <w:rPr>
          <w:rtl w:val="0"/>
        </w:rPr>
        <w:t xml:space="preserve"> apakšpunktā minēto specializēto shēmu ievieš, lai noteiktu labākos vaislas buļļus. Kontrolizaudzēšanas ilgums vaislas buļļa pēcnācējam ir vismaz 120 dienu. Pārraugs datus par dzīvmasu iegūst kontrolizaudzēšanas perioda sākumā un beigās un reģistrē tos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12.3.2.</w:t>
      </w:r>
      <w:r w:rsidR="00000000" w:rsidRPr="00000000" w:rsidDel="00000000">
        <w:rPr>
          <w:rtl w:val="0"/>
        </w:rPr>
        <w:t xml:space="preserve"> apakšpunktā minēto specializēto shēmu ievieš, ja pārraudzībā esošos gaļas liellopus realizē reģistrētā dzīvnieku tirdzniecības vietā. Pārraugs reģistrētā dzīvnieku tirdzniecības vietā realizēta gaļas liellopa dzīvmasu un svēršanas datumu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Pārraugs 20 dienu laikā pēc pārraudzības datu iegūšanas: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datubāzē pārraudzības uzdevumā iekļautos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dienestam aizpildīto pārraudzības uzdevumu. Dienests triju dienu laikā pēc pārraudzības uzdevuma saņemšanas pārraudzības datus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Gaļas liellopu dzīvmasas noteikšanai izmanto vienus no šādiem svariem: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svarus, kuru precizitāte ir pārbaudīta pirms pārraudzības uzsākšanas un turpmāk, ievērojot šo noteikumu 24. punktā minētajā uzlīmē noteikto termiņu, un kuri atzīti par derīgiem pārraudzības datu ieguvei;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svarus, kas atbilst normatīvajos aktos par mērījumu vienotību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22.1. apakšpunktā minēto svaru precizitāti reizi divos gados pārbauda institūcija, kas ar dienestu ir noslēgusi līgumu par svaru precizitātes pārbaudi, atzīšanu par derīgiem pārraudzības datu ieguvei un datu apmaiņu. Dienests informāciju par minētajām institūcijām ievieto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Svaru identifikācijai šo noteikumu </w:t>
      </w:r>
      <w:r w:rsidR="00000000" w:rsidRPr="00000000" w:rsidDel="00000000">
        <w:rPr>
          <w:rtl w:val="0"/>
        </w:rPr>
        <w:t xml:space="preserve">23.</w:t>
      </w:r>
      <w:r w:rsidR="00000000" w:rsidRPr="00000000" w:rsidDel="00000000">
        <w:rPr>
          <w:rtl w:val="0"/>
        </w:rPr>
        <w:t xml:space="preserve"> punktā minētā institūcija izmanto uzlīmes ar dienesta izsniegtu identifikatoru.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gaļas liellopu dzīvmasas noteikšanai izmanto šo noteikumu 22.2. apakšpunktā minētos svarus, ganāmpulka īpašnieks septiņu dienu laikā pēc svaru pārbaudes iesniedz dienestā svaru verificēšanas sertifikāta kopiju. Dienests ganāmpulka īpašniekam izsniedz šo noteikumu </w:t>
      </w:r>
      <w:r w:rsidR="00000000" w:rsidRPr="00000000" w:rsidDel="00000000">
        <w:rPr>
          <w:rtl w:val="0"/>
        </w:rPr>
        <w:t xml:space="preserve">24.</w:t>
      </w:r>
      <w:r w:rsidR="00000000" w:rsidRPr="00000000" w:rsidDel="00000000">
        <w:rPr>
          <w:rtl w:val="0"/>
        </w:rPr>
        <w:t xml:space="preserve"> punktā minēto uzlīmi un informāciju par svaru pārbaudi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Ganāmpulka īpašnieks ir atbildīgs par šo noteikumu 22. punktā minēto svaru izmantošanu un pārbaudi noteiktajā kārtībā un nodrošina, ka svari ir bez bojājumiem un lietošanai derīgā tehniskā stāvoklī.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Dienests, nodrošinot pārraudzības datu uzskaiti un apstrādi: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gaļas liellopiem aprēķina vidējo dzīvmasas pieaugumu diennaktī no dzimšanas līdz atšķiršanai un no atšķiršanas līdz gada vecumam (gramos);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datubāzē koriģē teļa dzīvmasu 200 dienu vecumā un jaunlopa dzīvmasu 365 dienu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aprēķina zīdītājgovju auglības rādītājus – teļu ieguvi, teļu saglabāšanu, pirmās atnešanās vecumu, starpatnešanās periodu.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Snieguma pārbaudes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Snieguma pārbaudi veic gaļas liellopu audzēšanas saimniecībā, par kuru ir noslēgta vienošanās par audzēšanas programmas īstenošanu ar biedrību, kas pārraudzības datus iegūst šo noteikumu II nodaļā noteiktajā kārtībā. Ganāmpulka īpašnieks snieguma pārbaudes laikā nodrošina datu ieguvi par visiem audzēšanas programmas mērķim atbilstošajiem gaļas liellopiem.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13.07.2023. noteikumu Nr. 391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Snieguma pārbaudes datus par gaļas liellopiem, ar kuriem īsteno audzēšanas programmu, saimniecībā iegūst un reģistrē pārraugs un vērtēšanas eksperts.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Snieguma pārbaudē par gaļas liellopiem ietver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izcelšanās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eksterjera lineārās vērtēšanas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temperamentu;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par ilgmūžību;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par atnešanās vieglumu;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datus par starpatnešanās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nedzīvi dzimušo pēcnācēju skaitu;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liemeņu karkasa novērtējumu.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466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Vērtēšanas eksperts atbilstoši audzēšanas programmā noteiktajām prasībām vērtē zīdītājgovis un specializēto gaļas šķirņu vaislas buļļus, reģistrējot šādus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eksterjera lineārās vērtēšanas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zīdītājgovīm – pēc pirmās un trešās vai ceturtās atnešanās reizes;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vaislas buļļiem – pirms vaislas darbības uzsākšanas, triju vai četru gadu vecumā un piecu gadu vecumā;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temperamentu: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zīdītājgovij – pēc pirmās atnešanās reizes ("L" – līdzsvarota, "T" – tramīga, "A" – agresīva);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vaislas bullim – pirms vaislas darbības uzsākšanas ("L" – līdzsvarots, "T" – tramīgs, "A" – agresīvs).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ganāmpulka īpašnieks ir ievedis zīdītājgovis un vaislas buļļus no citas valsts vai iepircis no ganāmpulka, kurā nenotiek snieguma pārbaude, un šīs zīdītājgovis un vaislas buļļi nav novērtēti šo noteikumu </w:t>
      </w:r>
      <w:r w:rsidR="00000000" w:rsidRPr="00000000" w:rsidDel="00000000">
        <w:rPr>
          <w:rtl w:val="0"/>
        </w:rPr>
        <w:t xml:space="preserve">30.1.</w:t>
      </w:r>
      <w:r w:rsidR="00000000" w:rsidRPr="00000000" w:rsidDel="00000000">
        <w:rPr>
          <w:rtl w:val="0"/>
        </w:rPr>
        <w:t xml:space="preserve"> apakšpunktā minētajā laikposmā, zīdītājgovs eksterjera lineāro vērtēšanu veic vismaz vienu reizi pēc tuvākās atnešanās, bet vaislas buļļa eksterjera lineāro vērtēšanu – vismaz vienu reizi, kad tiek uzsākta vaislas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5.2.</w:t>
      </w:r>
      <w:r w:rsidR="00000000" w:rsidRPr="00000000" w:rsidDel="00000000">
        <w:rPr>
          <w:rtl w:val="0"/>
        </w:rPr>
        <w:t xml:space="preserve"> apakšpunktā minētajam datubāzes lietotājam nodrošina iespēju eksterjera lineārās vērtēšanas protokolus lejupielādēt no dienesta tīmekļvietnes.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Vērtēšanas eksperts gaļas liellopu eksterjera lineārās vērtēšanas datu reģistrēšanai izmanto dienesta eksterjera lineārās vērtēšanas protokolus un 20 dienu laikā pēc novērtēšanas eksterjera lineārās vērtēšanas datus reģistrē datubāzē.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izmantojot šo noteikumu 29. punktā prasīto informāciju, atbilstoši biedrības audzēšanas programmā noteiktajām prasībām nosaka gaļas liellopu ģenētisko kvalitāti.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biedrībai ir radušās aizdomas par audzēšanas programmas īstenošanā iesaistīto gaļas liellopu snieguma pārbaudes datu neatbilstību, biedrība saskaņā ar tās paškontroles procedūrās noteiktajiem kritērijiem organizē snieguma pārbaudes datu virspārraudzību, iesaistot tajā speciālistu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13.07.2023. noteikumu Nr. 391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Virspārraudzības laikā biedrības speciālisti pārliecinās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snieguma pārbaudes datu atbilstību šo noteikumu un audzēšanas programmā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audzēšanas programmā iesaistīto gaļas liellopu identitāti pēc DNS ģenētiskās kvalitātes.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Gaļas liellopu identitātes pārbaudi biedrība organizē atbilstoši pieejamiem finanšu līdzekļiem. Ja, ievērojot DNS analīžu rezultātus, datubāzē labojami attiecīgā dzīvnieka izcelsmes dati, biedrība informē dienestu. Dienests izdara nepieciešamos labojumus.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biedrība virspārraudzības laikā konstatē, ka snieguma pārbaudes dati ir neatbilstoši, tā rezultātus fiksē pārbaudes aktā, norādot pārbaudītos snieguma pārbaudes ganāmpulkus un konstatētās neatbilstības.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13.07.2023. noteikumu Nr. 391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Biedrība pārbaudes aktu iesniedz izvērtēšanai dienesta komisijā, kura izveidota atbilstoši normatīvajiem aktiem par prasībām personām, kas nodarbojas ar lauksaimniecības dzīvnieku vērtēšanu, snieguma pārbaudi un pārraudzību, mākslīgo apsēklošanu, fertilizāciju</w:t>
      </w:r>
      <w:r w:rsidR="00000000" w:rsidRPr="00000000" w:rsidDel="00000000">
        <w:rPr>
          <w:i w:val="1"/>
          <w:rtl w:val="0"/>
        </w:rPr>
        <w:t xml:space="preserve"> in vitro</w:t>
      </w:r>
      <w:r w:rsidR="00000000" w:rsidRPr="00000000" w:rsidDel="00000000">
        <w:rPr>
          <w:rtl w:val="0"/>
        </w:rPr>
        <w:t xml:space="preserve"> un embriju pārnešanu (turpmāk – komisija).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Komisija, pamatojoties uz biedrības konstatētajām neatbilstībām, pieņem lēmumu par attiecīgo snieguma pārbaudes datu anulēšanu, ja snieguma pārbaudes dati nav iegūti saskaņā ar šo noteikumu un attiecīgās šķirnes audzēšanas programmas prasībām vai tie neatbilst normatīvajos aktos par dzīvnieku audzēšanu un ciltsdarbu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13.07.2023. noteikumu Nr. 391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Komisijas lēmumu var apstrīdēt mēneša laikā no tā spēkā stāšanās dienas, iesniedzot iesniegumu dienesta direktoram. Dienesta direktora lēmumu var pārsūdzēt tiesā Administratīvā procesa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11.3.2. apakšpunktā minētais pārraudzības datu iegūšanas veids ir spēkā līdz 2020. gada 1. janvārim.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Pirms šo noteikumu spēkā stāšanās iegūtos gaļas liellopu pārraudzības datus izmanto gaļas liellopu pārraudzībai un snieguma pārbaudei šajos noteikumos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24-TA-2423</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24-TA-2423</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noteikumu_konsolidētā_versija_24-TA-2423.docx</dc:title>
</cp:coreProperties>
</file>

<file path=docProps/custom.xml><?xml version="1.0" encoding="utf-8"?>
<Properties xmlns="http://schemas.openxmlformats.org/officeDocument/2006/custom-properties" xmlns:vt="http://schemas.openxmlformats.org/officeDocument/2006/docPropsVTypes"/>
</file>