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218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aprīlī (prot. Nr. 15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2019. gada 21. maija noteikumos Nr. 211 "Noteikumi par ieroču atļaujām un par ieroču izņemšanu un iznīcināšanu"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Ieroču aprites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16. panta trešo un ceturto daļu, 90. panta piekto daļu,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92. panta trešo daļu un 97. 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21. maija noteikumos Nr. 211 "Noteikumi par ieroču atļaujām un par ieroču izņemšanu un iznīcināšanu" (Latvijas Vēstnesis, 2019, 120.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252.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"252. Ieročus un to sastāvdaļas iznīcina neatgriezeniski."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23-TA-3218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23-TA-3218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