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Mazākumtautību pirmsskolas izglītības programmas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noteikumu_konsolidētā_versija_p2_22-TA-3523.docx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